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572" w:rsidRDefault="00535572" w:rsidP="009C3DEA">
      <w:pPr>
        <w:snapToGrid w:val="0"/>
        <w:spacing w:beforeLines="100" w:before="326" w:line="560" w:lineRule="exact"/>
        <w:jc w:val="center"/>
        <w:rPr>
          <w:rFonts w:ascii="仿宋_GB2312" w:eastAsia="仿宋_GB2312"/>
          <w:sz w:val="36"/>
          <w:szCs w:val="36"/>
        </w:rPr>
      </w:pPr>
    </w:p>
    <w:p w:rsidR="00535572" w:rsidRDefault="00535572" w:rsidP="009C3DEA">
      <w:pPr>
        <w:snapToGrid w:val="0"/>
        <w:spacing w:beforeLines="100" w:before="326" w:line="560" w:lineRule="exact"/>
        <w:jc w:val="center"/>
        <w:rPr>
          <w:rFonts w:eastAsia="黑体"/>
          <w:sz w:val="36"/>
          <w:szCs w:val="36"/>
        </w:rPr>
      </w:pPr>
    </w:p>
    <w:p w:rsidR="00535572" w:rsidRDefault="00535572" w:rsidP="009C3DEA">
      <w:pPr>
        <w:snapToGrid w:val="0"/>
        <w:spacing w:beforeLines="100" w:before="326" w:line="560" w:lineRule="exact"/>
        <w:jc w:val="center"/>
        <w:rPr>
          <w:rFonts w:eastAsia="黑体"/>
          <w:sz w:val="36"/>
          <w:szCs w:val="36"/>
        </w:rPr>
      </w:pPr>
    </w:p>
    <w:p w:rsidR="00535572" w:rsidRDefault="00535572" w:rsidP="009C3DEA">
      <w:pPr>
        <w:snapToGrid w:val="0"/>
        <w:spacing w:beforeLines="100" w:before="326" w:line="560" w:lineRule="exact"/>
        <w:jc w:val="center"/>
        <w:rPr>
          <w:rFonts w:eastAsia="黑体"/>
          <w:sz w:val="36"/>
          <w:szCs w:val="36"/>
        </w:rPr>
      </w:pPr>
    </w:p>
    <w:p w:rsidR="00535572" w:rsidRDefault="00DD4C27" w:rsidP="009C3DEA">
      <w:pPr>
        <w:snapToGrid w:val="0"/>
        <w:spacing w:beforeLines="100" w:before="326" w:line="360" w:lineRule="auto"/>
        <w:jc w:val="center"/>
        <w:rPr>
          <w:rFonts w:ascii="黑体" w:eastAsia="黑体" w:hAnsi="黑体"/>
          <w:sz w:val="44"/>
          <w:szCs w:val="36"/>
        </w:rPr>
      </w:pPr>
      <w:r>
        <w:rPr>
          <w:rFonts w:ascii="黑体" w:eastAsia="黑体" w:hAnsi="黑体"/>
          <w:sz w:val="44"/>
          <w:szCs w:val="36"/>
        </w:rPr>
        <w:t>非金融企业债务融资工具定向发行</w:t>
      </w:r>
    </w:p>
    <w:p w:rsidR="00535572" w:rsidRDefault="00DD4C27">
      <w:pPr>
        <w:snapToGrid w:val="0"/>
        <w:spacing w:line="360" w:lineRule="auto"/>
        <w:jc w:val="center"/>
        <w:rPr>
          <w:rFonts w:ascii="黑体" w:eastAsia="黑体" w:hAnsi="黑体"/>
          <w:sz w:val="44"/>
          <w:szCs w:val="36"/>
        </w:rPr>
      </w:pPr>
      <w:r>
        <w:rPr>
          <w:rFonts w:ascii="黑体" w:eastAsia="黑体" w:hAnsi="黑体"/>
          <w:sz w:val="44"/>
          <w:szCs w:val="36"/>
        </w:rPr>
        <w:t>注册文件表格</w:t>
      </w:r>
      <w:r>
        <w:rPr>
          <w:rFonts w:ascii="黑体" w:eastAsia="黑体" w:hAnsi="黑体" w:hint="eastAsia"/>
          <w:sz w:val="44"/>
          <w:szCs w:val="36"/>
        </w:rPr>
        <w:t>体系</w:t>
      </w:r>
    </w:p>
    <w:p w:rsidR="00535572" w:rsidRDefault="00DD4C27" w:rsidP="009C3DEA">
      <w:pPr>
        <w:snapToGrid w:val="0"/>
        <w:spacing w:beforeLines="100" w:before="326" w:afterLines="100" w:after="326" w:line="360" w:lineRule="auto"/>
        <w:jc w:val="center"/>
        <w:rPr>
          <w:sz w:val="30"/>
          <w:szCs w:val="30"/>
        </w:rPr>
      </w:pPr>
      <w:r>
        <w:rPr>
          <w:sz w:val="30"/>
          <w:szCs w:val="30"/>
        </w:rPr>
        <w:t>（</w:t>
      </w:r>
      <w:r>
        <w:rPr>
          <w:rFonts w:hint="eastAsia"/>
          <w:sz w:val="30"/>
          <w:szCs w:val="30"/>
        </w:rPr>
        <w:t>20</w:t>
      </w:r>
      <w:r>
        <w:rPr>
          <w:sz w:val="30"/>
          <w:szCs w:val="30"/>
        </w:rPr>
        <w:t>20</w:t>
      </w:r>
      <w:r>
        <w:rPr>
          <w:rFonts w:hint="eastAsia"/>
          <w:sz w:val="30"/>
          <w:szCs w:val="30"/>
        </w:rPr>
        <w:t>版</w:t>
      </w:r>
      <w:r>
        <w:rPr>
          <w:sz w:val="30"/>
          <w:szCs w:val="30"/>
        </w:rPr>
        <w:t>）</w:t>
      </w:r>
    </w:p>
    <w:p w:rsidR="00535572" w:rsidRDefault="00535572" w:rsidP="009C3DEA">
      <w:pPr>
        <w:snapToGrid w:val="0"/>
        <w:spacing w:afterLines="100" w:after="326" w:line="360" w:lineRule="auto"/>
        <w:jc w:val="center"/>
        <w:rPr>
          <w:rFonts w:eastAsia="黑体"/>
          <w:sz w:val="44"/>
          <w:szCs w:val="36"/>
        </w:rPr>
      </w:pPr>
    </w:p>
    <w:p w:rsidR="00535572" w:rsidRDefault="00535572" w:rsidP="009C3DEA">
      <w:pPr>
        <w:snapToGrid w:val="0"/>
        <w:spacing w:afterLines="100" w:after="326" w:line="360" w:lineRule="auto"/>
        <w:jc w:val="center"/>
        <w:rPr>
          <w:rFonts w:eastAsia="黑体"/>
          <w:sz w:val="44"/>
          <w:szCs w:val="36"/>
        </w:rPr>
      </w:pPr>
    </w:p>
    <w:p w:rsidR="00535572" w:rsidRDefault="00535572" w:rsidP="009C3DEA">
      <w:pPr>
        <w:snapToGrid w:val="0"/>
        <w:spacing w:afterLines="100" w:after="326" w:line="360" w:lineRule="auto"/>
        <w:jc w:val="center"/>
        <w:rPr>
          <w:rFonts w:eastAsia="黑体"/>
          <w:sz w:val="44"/>
          <w:szCs w:val="36"/>
        </w:rPr>
      </w:pPr>
    </w:p>
    <w:p w:rsidR="00535572" w:rsidRDefault="00535572" w:rsidP="009C3DEA">
      <w:pPr>
        <w:snapToGrid w:val="0"/>
        <w:spacing w:afterLines="100" w:after="326" w:line="360" w:lineRule="auto"/>
        <w:jc w:val="center"/>
        <w:rPr>
          <w:rFonts w:eastAsia="黑体"/>
          <w:sz w:val="44"/>
          <w:szCs w:val="36"/>
        </w:rPr>
      </w:pPr>
    </w:p>
    <w:p w:rsidR="00535572" w:rsidRDefault="00DD4C27">
      <w:pPr>
        <w:snapToGrid w:val="0"/>
        <w:spacing w:line="360" w:lineRule="auto"/>
        <w:jc w:val="center"/>
        <w:rPr>
          <w:rFonts w:eastAsia="仿宋_GB2312"/>
          <w:b/>
          <w:sz w:val="30"/>
          <w:szCs w:val="30"/>
        </w:rPr>
      </w:pPr>
      <w:r>
        <w:rPr>
          <w:rFonts w:eastAsia="仿宋_GB2312"/>
          <w:b/>
          <w:sz w:val="30"/>
          <w:szCs w:val="30"/>
        </w:rPr>
        <w:t>中国银行间市场交易商协会</w:t>
      </w:r>
    </w:p>
    <w:p w:rsidR="00535572" w:rsidRDefault="00DD4C27">
      <w:pPr>
        <w:snapToGrid w:val="0"/>
        <w:spacing w:line="360" w:lineRule="auto"/>
        <w:jc w:val="center"/>
        <w:rPr>
          <w:rFonts w:eastAsia="仿宋_GB2312"/>
          <w:b/>
          <w:sz w:val="30"/>
          <w:szCs w:val="30"/>
        </w:rPr>
      </w:pPr>
      <w:r>
        <w:rPr>
          <w:rFonts w:eastAsia="仿宋_GB2312" w:hint="eastAsia"/>
          <w:b/>
          <w:sz w:val="30"/>
          <w:szCs w:val="30"/>
        </w:rPr>
        <w:t>20</w:t>
      </w:r>
      <w:r>
        <w:rPr>
          <w:rFonts w:eastAsia="仿宋_GB2312"/>
          <w:b/>
          <w:sz w:val="30"/>
          <w:szCs w:val="30"/>
        </w:rPr>
        <w:t>20</w:t>
      </w:r>
      <w:r>
        <w:rPr>
          <w:rFonts w:eastAsia="仿宋_GB2312"/>
          <w:b/>
          <w:sz w:val="30"/>
          <w:szCs w:val="30"/>
        </w:rPr>
        <w:t>年</w:t>
      </w:r>
      <w:r w:rsidR="00C91422">
        <w:rPr>
          <w:rFonts w:eastAsia="仿宋_GB2312" w:hint="eastAsia"/>
          <w:b/>
          <w:sz w:val="30"/>
          <w:szCs w:val="30"/>
        </w:rPr>
        <w:t>4</w:t>
      </w:r>
      <w:r w:rsidR="00C91422">
        <w:rPr>
          <w:rFonts w:eastAsia="仿宋_GB2312" w:hint="eastAsia"/>
          <w:b/>
          <w:sz w:val="30"/>
          <w:szCs w:val="30"/>
        </w:rPr>
        <w:t>月</w:t>
      </w:r>
    </w:p>
    <w:p w:rsidR="00535572" w:rsidRDefault="00DD4C27">
      <w:pPr>
        <w:spacing w:line="360" w:lineRule="auto"/>
        <w:jc w:val="center"/>
        <w:rPr>
          <w:rFonts w:eastAsia="仿宋_GB2312"/>
          <w:b/>
          <w:sz w:val="36"/>
        </w:rPr>
      </w:pPr>
      <w:r>
        <w:rPr>
          <w:rFonts w:eastAsia="仿宋_GB2312"/>
          <w:sz w:val="32"/>
        </w:rPr>
        <w:br w:type="page"/>
      </w:r>
      <w:r>
        <w:rPr>
          <w:sz w:val="36"/>
        </w:rPr>
        <w:lastRenderedPageBreak/>
        <w:t>目</w:t>
      </w:r>
      <w:r>
        <w:rPr>
          <w:sz w:val="36"/>
        </w:rPr>
        <w:t xml:space="preserve"> </w:t>
      </w:r>
      <w:r>
        <w:rPr>
          <w:sz w:val="36"/>
        </w:rPr>
        <w:t>录</w:t>
      </w:r>
    </w:p>
    <w:p w:rsidR="00374A2B" w:rsidRDefault="009B758F">
      <w:pPr>
        <w:pStyle w:val="10"/>
        <w:rPr>
          <w:rFonts w:asciiTheme="minorHAnsi" w:eastAsiaTheme="minorEastAsia" w:hAnsiTheme="minorHAnsi" w:cstheme="minorBidi"/>
          <w:noProof/>
          <w:kern w:val="2"/>
          <w:sz w:val="21"/>
          <w:szCs w:val="22"/>
        </w:rPr>
      </w:pPr>
      <w:r>
        <w:fldChar w:fldCharType="begin"/>
      </w:r>
      <w:r w:rsidR="00DD4C27">
        <w:instrText xml:space="preserve"> TOC \o "1-3" \h \z \u </w:instrText>
      </w:r>
      <w:r>
        <w:fldChar w:fldCharType="separate"/>
      </w:r>
      <w:hyperlink w:anchor="_Toc37925495" w:history="1">
        <w:r w:rsidR="00374A2B" w:rsidRPr="00655DA5">
          <w:rPr>
            <w:rStyle w:val="af3"/>
            <w:rFonts w:hint="eastAsia"/>
            <w:noProof/>
          </w:rPr>
          <w:t>使用说明</w:t>
        </w:r>
        <w:r w:rsidR="00374A2B">
          <w:rPr>
            <w:noProof/>
            <w:webHidden/>
          </w:rPr>
          <w:tab/>
        </w:r>
        <w:r>
          <w:rPr>
            <w:noProof/>
            <w:webHidden/>
          </w:rPr>
          <w:fldChar w:fldCharType="begin"/>
        </w:r>
        <w:r w:rsidR="00374A2B">
          <w:rPr>
            <w:noProof/>
            <w:webHidden/>
          </w:rPr>
          <w:instrText xml:space="preserve"> PAGEREF _Toc37925495 \h </w:instrText>
        </w:r>
        <w:r>
          <w:rPr>
            <w:noProof/>
            <w:webHidden/>
          </w:rPr>
        </w:r>
        <w:r>
          <w:rPr>
            <w:noProof/>
            <w:webHidden/>
          </w:rPr>
          <w:fldChar w:fldCharType="separate"/>
        </w:r>
        <w:r w:rsidR="00325F45">
          <w:rPr>
            <w:noProof/>
            <w:webHidden/>
          </w:rPr>
          <w:t>4</w:t>
        </w:r>
        <w:r>
          <w:rPr>
            <w:noProof/>
            <w:webHidden/>
          </w:rPr>
          <w:fldChar w:fldCharType="end"/>
        </w:r>
      </w:hyperlink>
    </w:p>
    <w:p w:rsidR="00374A2B" w:rsidRDefault="00C85233">
      <w:pPr>
        <w:pStyle w:val="10"/>
        <w:rPr>
          <w:rFonts w:asciiTheme="minorHAnsi" w:eastAsiaTheme="minorEastAsia" w:hAnsiTheme="minorHAnsi" w:cstheme="minorBidi"/>
          <w:noProof/>
          <w:kern w:val="2"/>
          <w:sz w:val="21"/>
          <w:szCs w:val="22"/>
        </w:rPr>
      </w:pPr>
      <w:hyperlink w:anchor="_Toc37925496" w:history="1">
        <w:r w:rsidR="00374A2B" w:rsidRPr="00655DA5">
          <w:rPr>
            <w:rStyle w:val="af3"/>
            <w:rFonts w:hint="eastAsia"/>
            <w:noProof/>
          </w:rPr>
          <w:t>一、注册文件清单</w:t>
        </w:r>
        <w:r w:rsidR="00374A2B">
          <w:rPr>
            <w:noProof/>
            <w:webHidden/>
          </w:rPr>
          <w:tab/>
        </w:r>
        <w:r w:rsidR="009B758F">
          <w:rPr>
            <w:noProof/>
            <w:webHidden/>
          </w:rPr>
          <w:fldChar w:fldCharType="begin"/>
        </w:r>
        <w:r w:rsidR="00374A2B">
          <w:rPr>
            <w:noProof/>
            <w:webHidden/>
          </w:rPr>
          <w:instrText xml:space="preserve"> PAGEREF _Toc37925496 \h </w:instrText>
        </w:r>
        <w:r w:rsidR="009B758F">
          <w:rPr>
            <w:noProof/>
            <w:webHidden/>
          </w:rPr>
        </w:r>
        <w:r w:rsidR="009B758F">
          <w:rPr>
            <w:noProof/>
            <w:webHidden/>
          </w:rPr>
          <w:fldChar w:fldCharType="separate"/>
        </w:r>
        <w:r w:rsidR="00325F45">
          <w:rPr>
            <w:noProof/>
            <w:webHidden/>
          </w:rPr>
          <w:t>12</w:t>
        </w:r>
        <w:r w:rsidR="009B758F">
          <w:rPr>
            <w:noProof/>
            <w:webHidden/>
          </w:rPr>
          <w:fldChar w:fldCharType="end"/>
        </w:r>
      </w:hyperlink>
    </w:p>
    <w:p w:rsidR="00374A2B" w:rsidRDefault="00C85233">
      <w:pPr>
        <w:pStyle w:val="20"/>
        <w:rPr>
          <w:rFonts w:asciiTheme="minorHAnsi" w:eastAsiaTheme="minorEastAsia" w:hAnsiTheme="minorHAnsi" w:cstheme="minorBidi"/>
          <w:noProof/>
          <w:kern w:val="2"/>
          <w:sz w:val="21"/>
          <w:szCs w:val="22"/>
        </w:rPr>
      </w:pPr>
      <w:hyperlink w:anchor="_Toc37925497" w:history="1">
        <w:r w:rsidR="00374A2B" w:rsidRPr="00655DA5">
          <w:rPr>
            <w:rStyle w:val="af3"/>
            <w:rFonts w:eastAsia="仿宋_GB2312"/>
            <w:noProof/>
          </w:rPr>
          <w:t xml:space="preserve">1.1  </w:t>
        </w:r>
        <w:r w:rsidR="00374A2B" w:rsidRPr="00655DA5">
          <w:rPr>
            <w:rStyle w:val="af3"/>
            <w:rFonts w:eastAsia="仿宋_GB2312" w:hint="eastAsia"/>
            <w:noProof/>
          </w:rPr>
          <w:t>定向发行注册文件清单（</w:t>
        </w:r>
        <w:r w:rsidR="00374A2B" w:rsidRPr="00655DA5">
          <w:rPr>
            <w:rStyle w:val="af3"/>
            <w:rFonts w:eastAsia="仿宋_GB2312"/>
            <w:noProof/>
          </w:rPr>
          <w:t>DY</w:t>
        </w:r>
        <w:r w:rsidR="00374A2B" w:rsidRPr="00655DA5">
          <w:rPr>
            <w:rStyle w:val="af3"/>
            <w:rFonts w:eastAsia="仿宋_GB2312" w:hint="eastAsia"/>
            <w:noProof/>
          </w:rPr>
          <w:t>表）</w:t>
        </w:r>
        <w:r w:rsidR="00374A2B">
          <w:rPr>
            <w:noProof/>
            <w:webHidden/>
          </w:rPr>
          <w:tab/>
        </w:r>
        <w:r w:rsidR="009B758F">
          <w:rPr>
            <w:noProof/>
            <w:webHidden/>
          </w:rPr>
          <w:fldChar w:fldCharType="begin"/>
        </w:r>
        <w:r w:rsidR="00374A2B">
          <w:rPr>
            <w:noProof/>
            <w:webHidden/>
          </w:rPr>
          <w:instrText xml:space="preserve"> PAGEREF _Toc37925497 \h </w:instrText>
        </w:r>
        <w:r w:rsidR="009B758F">
          <w:rPr>
            <w:noProof/>
            <w:webHidden/>
          </w:rPr>
        </w:r>
        <w:r w:rsidR="009B758F">
          <w:rPr>
            <w:noProof/>
            <w:webHidden/>
          </w:rPr>
          <w:fldChar w:fldCharType="separate"/>
        </w:r>
        <w:r w:rsidR="00325F45">
          <w:rPr>
            <w:noProof/>
            <w:webHidden/>
          </w:rPr>
          <w:t>12</w:t>
        </w:r>
        <w:r w:rsidR="009B758F">
          <w:rPr>
            <w:noProof/>
            <w:webHidden/>
          </w:rPr>
          <w:fldChar w:fldCharType="end"/>
        </w:r>
      </w:hyperlink>
    </w:p>
    <w:p w:rsidR="00374A2B" w:rsidRDefault="00C85233">
      <w:pPr>
        <w:pStyle w:val="20"/>
        <w:rPr>
          <w:rFonts w:asciiTheme="minorHAnsi" w:eastAsiaTheme="minorEastAsia" w:hAnsiTheme="minorHAnsi" w:cstheme="minorBidi"/>
          <w:noProof/>
          <w:kern w:val="2"/>
          <w:sz w:val="21"/>
          <w:szCs w:val="22"/>
        </w:rPr>
      </w:pPr>
      <w:hyperlink w:anchor="_Toc37925498" w:history="1">
        <w:r w:rsidR="00374A2B" w:rsidRPr="00655DA5">
          <w:rPr>
            <w:rStyle w:val="af3"/>
            <w:rFonts w:eastAsia="仿宋_GB2312"/>
            <w:noProof/>
          </w:rPr>
          <w:t xml:space="preserve">1.2  </w:t>
        </w:r>
        <w:r w:rsidR="00374A2B" w:rsidRPr="00655DA5">
          <w:rPr>
            <w:rStyle w:val="af3"/>
            <w:rFonts w:eastAsia="仿宋_GB2312" w:hint="eastAsia"/>
            <w:noProof/>
          </w:rPr>
          <w:t>文件说明</w:t>
        </w:r>
        <w:r w:rsidR="00374A2B">
          <w:rPr>
            <w:noProof/>
            <w:webHidden/>
          </w:rPr>
          <w:tab/>
        </w:r>
        <w:r w:rsidR="009B758F">
          <w:rPr>
            <w:noProof/>
            <w:webHidden/>
          </w:rPr>
          <w:fldChar w:fldCharType="begin"/>
        </w:r>
        <w:r w:rsidR="00374A2B">
          <w:rPr>
            <w:noProof/>
            <w:webHidden/>
          </w:rPr>
          <w:instrText xml:space="preserve"> PAGEREF _Toc37925498 \h </w:instrText>
        </w:r>
        <w:r w:rsidR="009B758F">
          <w:rPr>
            <w:noProof/>
            <w:webHidden/>
          </w:rPr>
        </w:r>
        <w:r w:rsidR="009B758F">
          <w:rPr>
            <w:noProof/>
            <w:webHidden/>
          </w:rPr>
          <w:fldChar w:fldCharType="separate"/>
        </w:r>
        <w:r w:rsidR="00325F45">
          <w:rPr>
            <w:noProof/>
            <w:webHidden/>
          </w:rPr>
          <w:t>13</w:t>
        </w:r>
        <w:r w:rsidR="009B758F">
          <w:rPr>
            <w:noProof/>
            <w:webHidden/>
          </w:rPr>
          <w:fldChar w:fldCharType="end"/>
        </w:r>
      </w:hyperlink>
    </w:p>
    <w:p w:rsidR="00374A2B" w:rsidRDefault="00C85233">
      <w:pPr>
        <w:pStyle w:val="20"/>
        <w:rPr>
          <w:rFonts w:asciiTheme="minorHAnsi" w:eastAsiaTheme="minorEastAsia" w:hAnsiTheme="minorHAnsi" w:cstheme="minorBidi"/>
          <w:noProof/>
          <w:kern w:val="2"/>
          <w:sz w:val="21"/>
          <w:szCs w:val="22"/>
        </w:rPr>
      </w:pPr>
      <w:hyperlink w:anchor="_Toc37925499" w:history="1">
        <w:r w:rsidR="00374A2B" w:rsidRPr="00655DA5">
          <w:rPr>
            <w:rStyle w:val="af3"/>
            <w:rFonts w:eastAsia="仿宋_GB2312"/>
            <w:noProof/>
          </w:rPr>
          <w:t xml:space="preserve">1.3  </w:t>
        </w:r>
        <w:r w:rsidR="00374A2B" w:rsidRPr="00655DA5">
          <w:rPr>
            <w:rStyle w:val="af3"/>
            <w:rFonts w:eastAsia="仿宋_GB2312" w:hint="eastAsia"/>
            <w:noProof/>
          </w:rPr>
          <w:t>注意事项</w:t>
        </w:r>
        <w:r w:rsidR="00374A2B">
          <w:rPr>
            <w:noProof/>
            <w:webHidden/>
          </w:rPr>
          <w:tab/>
        </w:r>
        <w:r w:rsidR="009B758F">
          <w:rPr>
            <w:noProof/>
            <w:webHidden/>
          </w:rPr>
          <w:fldChar w:fldCharType="begin"/>
        </w:r>
        <w:r w:rsidR="00374A2B">
          <w:rPr>
            <w:noProof/>
            <w:webHidden/>
          </w:rPr>
          <w:instrText xml:space="preserve"> PAGEREF _Toc37925499 \h </w:instrText>
        </w:r>
        <w:r w:rsidR="009B758F">
          <w:rPr>
            <w:noProof/>
            <w:webHidden/>
          </w:rPr>
        </w:r>
        <w:r w:rsidR="009B758F">
          <w:rPr>
            <w:noProof/>
            <w:webHidden/>
          </w:rPr>
          <w:fldChar w:fldCharType="separate"/>
        </w:r>
        <w:r w:rsidR="00325F45">
          <w:rPr>
            <w:noProof/>
            <w:webHidden/>
          </w:rPr>
          <w:t>17</w:t>
        </w:r>
        <w:r w:rsidR="009B758F">
          <w:rPr>
            <w:noProof/>
            <w:webHidden/>
          </w:rPr>
          <w:fldChar w:fldCharType="end"/>
        </w:r>
      </w:hyperlink>
    </w:p>
    <w:p w:rsidR="00374A2B" w:rsidRDefault="00C85233">
      <w:pPr>
        <w:pStyle w:val="10"/>
        <w:rPr>
          <w:rFonts w:asciiTheme="minorHAnsi" w:eastAsiaTheme="minorEastAsia" w:hAnsiTheme="minorHAnsi" w:cstheme="minorBidi"/>
          <w:noProof/>
          <w:kern w:val="2"/>
          <w:sz w:val="21"/>
          <w:szCs w:val="22"/>
        </w:rPr>
      </w:pPr>
      <w:hyperlink w:anchor="_Toc37925500" w:history="1">
        <w:r w:rsidR="00374A2B" w:rsidRPr="00655DA5">
          <w:rPr>
            <w:rStyle w:val="af3"/>
            <w:rFonts w:hint="eastAsia"/>
            <w:noProof/>
          </w:rPr>
          <w:t>二、定向发行信息披露表格</w:t>
        </w:r>
        <w:r w:rsidR="00374A2B">
          <w:rPr>
            <w:noProof/>
            <w:webHidden/>
          </w:rPr>
          <w:tab/>
        </w:r>
        <w:r w:rsidR="009B758F">
          <w:rPr>
            <w:noProof/>
            <w:webHidden/>
          </w:rPr>
          <w:fldChar w:fldCharType="begin"/>
        </w:r>
        <w:r w:rsidR="00374A2B">
          <w:rPr>
            <w:noProof/>
            <w:webHidden/>
          </w:rPr>
          <w:instrText xml:space="preserve"> PAGEREF _Toc37925500 \h </w:instrText>
        </w:r>
        <w:r w:rsidR="009B758F">
          <w:rPr>
            <w:noProof/>
            <w:webHidden/>
          </w:rPr>
        </w:r>
        <w:r w:rsidR="009B758F">
          <w:rPr>
            <w:noProof/>
            <w:webHidden/>
          </w:rPr>
          <w:fldChar w:fldCharType="separate"/>
        </w:r>
        <w:r w:rsidR="00325F45">
          <w:rPr>
            <w:noProof/>
            <w:webHidden/>
          </w:rPr>
          <w:t>21</w:t>
        </w:r>
        <w:r w:rsidR="009B758F">
          <w:rPr>
            <w:noProof/>
            <w:webHidden/>
          </w:rPr>
          <w:fldChar w:fldCharType="end"/>
        </w:r>
      </w:hyperlink>
    </w:p>
    <w:p w:rsidR="00374A2B" w:rsidRDefault="00C85233">
      <w:pPr>
        <w:pStyle w:val="20"/>
        <w:rPr>
          <w:rFonts w:asciiTheme="minorHAnsi" w:eastAsiaTheme="minorEastAsia" w:hAnsiTheme="minorHAnsi" w:cstheme="minorBidi"/>
          <w:noProof/>
          <w:kern w:val="2"/>
          <w:sz w:val="21"/>
          <w:szCs w:val="22"/>
        </w:rPr>
      </w:pPr>
      <w:hyperlink w:anchor="_Toc37925501" w:history="1">
        <w:r w:rsidR="00374A2B" w:rsidRPr="00655DA5">
          <w:rPr>
            <w:rStyle w:val="af3"/>
            <w:rFonts w:eastAsia="仿宋_GB2312"/>
            <w:noProof/>
          </w:rPr>
          <w:t>2.1  DM</w:t>
        </w:r>
        <w:r w:rsidR="00374A2B" w:rsidRPr="00655DA5">
          <w:rPr>
            <w:rStyle w:val="af3"/>
            <w:rFonts w:eastAsia="仿宋_GB2312" w:hint="eastAsia"/>
            <w:noProof/>
          </w:rPr>
          <w:t>系列表（定向募集说明书信息披露系列表）</w:t>
        </w:r>
        <w:r w:rsidR="00374A2B">
          <w:rPr>
            <w:noProof/>
            <w:webHidden/>
          </w:rPr>
          <w:tab/>
        </w:r>
        <w:r w:rsidR="009B758F">
          <w:rPr>
            <w:noProof/>
            <w:webHidden/>
          </w:rPr>
          <w:fldChar w:fldCharType="begin"/>
        </w:r>
        <w:r w:rsidR="00374A2B">
          <w:rPr>
            <w:noProof/>
            <w:webHidden/>
          </w:rPr>
          <w:instrText xml:space="preserve"> PAGEREF _Toc37925501 \h </w:instrText>
        </w:r>
        <w:r w:rsidR="009B758F">
          <w:rPr>
            <w:noProof/>
            <w:webHidden/>
          </w:rPr>
        </w:r>
        <w:r w:rsidR="009B758F">
          <w:rPr>
            <w:noProof/>
            <w:webHidden/>
          </w:rPr>
          <w:fldChar w:fldCharType="separate"/>
        </w:r>
        <w:r w:rsidR="00325F45">
          <w:rPr>
            <w:noProof/>
            <w:webHidden/>
          </w:rPr>
          <w:t>21</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02" w:history="1">
        <w:r w:rsidR="00374A2B" w:rsidRPr="00655DA5">
          <w:rPr>
            <w:rStyle w:val="af3"/>
            <w:rFonts w:eastAsia="仿宋_GB2312"/>
            <w:noProof/>
          </w:rPr>
          <w:t>2.1.1  DM</w:t>
        </w:r>
        <w:r w:rsidR="00374A2B" w:rsidRPr="00655DA5">
          <w:rPr>
            <w:rStyle w:val="af3"/>
            <w:rFonts w:eastAsia="仿宋_GB2312" w:hint="eastAsia"/>
            <w:noProof/>
          </w:rPr>
          <w:t>系列表目录</w:t>
        </w:r>
        <w:r w:rsidR="00374A2B">
          <w:rPr>
            <w:noProof/>
            <w:webHidden/>
          </w:rPr>
          <w:tab/>
        </w:r>
        <w:r w:rsidR="009B758F">
          <w:rPr>
            <w:noProof/>
            <w:webHidden/>
          </w:rPr>
          <w:fldChar w:fldCharType="begin"/>
        </w:r>
        <w:r w:rsidR="00374A2B">
          <w:rPr>
            <w:noProof/>
            <w:webHidden/>
          </w:rPr>
          <w:instrText xml:space="preserve"> PAGEREF _Toc37925502 \h </w:instrText>
        </w:r>
        <w:r w:rsidR="009B758F">
          <w:rPr>
            <w:noProof/>
            <w:webHidden/>
          </w:rPr>
        </w:r>
        <w:r w:rsidR="009B758F">
          <w:rPr>
            <w:noProof/>
            <w:webHidden/>
          </w:rPr>
          <w:fldChar w:fldCharType="separate"/>
        </w:r>
        <w:r w:rsidR="00325F45">
          <w:rPr>
            <w:noProof/>
            <w:webHidden/>
          </w:rPr>
          <w:t>21</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03" w:history="1">
        <w:r w:rsidR="00374A2B" w:rsidRPr="00655DA5">
          <w:rPr>
            <w:rStyle w:val="af3"/>
            <w:rFonts w:eastAsia="仿宋_GB2312"/>
            <w:noProof/>
          </w:rPr>
          <w:t>2.1.2  DM</w:t>
        </w:r>
        <w:r w:rsidR="00374A2B" w:rsidRPr="00655DA5">
          <w:rPr>
            <w:rStyle w:val="af3"/>
            <w:rFonts w:eastAsia="仿宋_GB2312" w:hint="eastAsia"/>
            <w:noProof/>
          </w:rPr>
          <w:t>表（定向募集说明书）</w:t>
        </w:r>
        <w:r w:rsidR="00374A2B">
          <w:rPr>
            <w:noProof/>
            <w:webHidden/>
          </w:rPr>
          <w:tab/>
        </w:r>
        <w:r w:rsidR="009B758F">
          <w:rPr>
            <w:noProof/>
            <w:webHidden/>
          </w:rPr>
          <w:fldChar w:fldCharType="begin"/>
        </w:r>
        <w:r w:rsidR="00374A2B">
          <w:rPr>
            <w:noProof/>
            <w:webHidden/>
          </w:rPr>
          <w:instrText xml:space="preserve"> PAGEREF _Toc37925503 \h </w:instrText>
        </w:r>
        <w:r w:rsidR="009B758F">
          <w:rPr>
            <w:noProof/>
            <w:webHidden/>
          </w:rPr>
        </w:r>
        <w:r w:rsidR="009B758F">
          <w:rPr>
            <w:noProof/>
            <w:webHidden/>
          </w:rPr>
          <w:fldChar w:fldCharType="separate"/>
        </w:r>
        <w:r w:rsidR="00325F45">
          <w:rPr>
            <w:noProof/>
            <w:webHidden/>
          </w:rPr>
          <w:t>21</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04" w:history="1">
        <w:r w:rsidR="00374A2B" w:rsidRPr="00655DA5">
          <w:rPr>
            <w:rStyle w:val="af3"/>
            <w:rFonts w:eastAsia="仿宋_GB2312"/>
            <w:noProof/>
          </w:rPr>
          <w:t>2.1.3  BDM</w:t>
        </w:r>
        <w:r w:rsidR="00374A2B" w:rsidRPr="00655DA5">
          <w:rPr>
            <w:rStyle w:val="af3"/>
            <w:rFonts w:eastAsia="仿宋_GB2312" w:hint="eastAsia"/>
            <w:noProof/>
          </w:rPr>
          <w:t>表（补充定向募集说明书）</w:t>
        </w:r>
        <w:r w:rsidR="00374A2B">
          <w:rPr>
            <w:noProof/>
            <w:webHidden/>
          </w:rPr>
          <w:tab/>
        </w:r>
        <w:r w:rsidR="009B758F">
          <w:rPr>
            <w:noProof/>
            <w:webHidden/>
          </w:rPr>
          <w:fldChar w:fldCharType="begin"/>
        </w:r>
        <w:r w:rsidR="00374A2B">
          <w:rPr>
            <w:noProof/>
            <w:webHidden/>
          </w:rPr>
          <w:instrText xml:space="preserve"> PAGEREF _Toc37925504 \h </w:instrText>
        </w:r>
        <w:r w:rsidR="009B758F">
          <w:rPr>
            <w:noProof/>
            <w:webHidden/>
          </w:rPr>
        </w:r>
        <w:r w:rsidR="009B758F">
          <w:rPr>
            <w:noProof/>
            <w:webHidden/>
          </w:rPr>
          <w:fldChar w:fldCharType="separate"/>
        </w:r>
        <w:r w:rsidR="00325F45">
          <w:rPr>
            <w:noProof/>
            <w:webHidden/>
          </w:rPr>
          <w:t>31</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05" w:history="1">
        <w:r w:rsidR="00374A2B" w:rsidRPr="00655DA5">
          <w:rPr>
            <w:rStyle w:val="af3"/>
            <w:rFonts w:eastAsia="仿宋_GB2312"/>
            <w:noProof/>
          </w:rPr>
          <w:t>2.1.4  XDM</w:t>
        </w:r>
        <w:r w:rsidR="00374A2B" w:rsidRPr="00655DA5">
          <w:rPr>
            <w:rStyle w:val="af3"/>
            <w:rFonts w:eastAsia="仿宋_GB2312" w:hint="eastAsia"/>
            <w:noProof/>
          </w:rPr>
          <w:t>表（项目收益票据定向募集说明书信息披露表）</w:t>
        </w:r>
        <w:r w:rsidR="00374A2B">
          <w:rPr>
            <w:noProof/>
            <w:webHidden/>
          </w:rPr>
          <w:tab/>
        </w:r>
        <w:r w:rsidR="009B758F">
          <w:rPr>
            <w:noProof/>
            <w:webHidden/>
          </w:rPr>
          <w:fldChar w:fldCharType="begin"/>
        </w:r>
        <w:r w:rsidR="00374A2B">
          <w:rPr>
            <w:noProof/>
            <w:webHidden/>
          </w:rPr>
          <w:instrText xml:space="preserve"> PAGEREF _Toc37925505 \h </w:instrText>
        </w:r>
        <w:r w:rsidR="009B758F">
          <w:rPr>
            <w:noProof/>
            <w:webHidden/>
          </w:rPr>
        </w:r>
        <w:r w:rsidR="009B758F">
          <w:rPr>
            <w:noProof/>
            <w:webHidden/>
          </w:rPr>
          <w:fldChar w:fldCharType="separate"/>
        </w:r>
        <w:r w:rsidR="00325F45">
          <w:rPr>
            <w:noProof/>
            <w:webHidden/>
          </w:rPr>
          <w:t>40</w:t>
        </w:r>
        <w:r w:rsidR="009B758F">
          <w:rPr>
            <w:noProof/>
            <w:webHidden/>
          </w:rPr>
          <w:fldChar w:fldCharType="end"/>
        </w:r>
      </w:hyperlink>
    </w:p>
    <w:p w:rsidR="00374A2B" w:rsidRDefault="00C85233">
      <w:pPr>
        <w:pStyle w:val="20"/>
        <w:rPr>
          <w:rFonts w:asciiTheme="minorHAnsi" w:eastAsiaTheme="minorEastAsia" w:hAnsiTheme="minorHAnsi" w:cstheme="minorBidi"/>
          <w:noProof/>
          <w:kern w:val="2"/>
          <w:sz w:val="21"/>
          <w:szCs w:val="22"/>
        </w:rPr>
      </w:pPr>
      <w:hyperlink w:anchor="_Toc37925506" w:history="1">
        <w:r w:rsidR="00374A2B" w:rsidRPr="00655DA5">
          <w:rPr>
            <w:rStyle w:val="af3"/>
            <w:rFonts w:eastAsia="仿宋_GB2312"/>
            <w:noProof/>
          </w:rPr>
          <w:t>2.2  DX</w:t>
        </w:r>
        <w:r w:rsidR="00374A2B" w:rsidRPr="00655DA5">
          <w:rPr>
            <w:rStyle w:val="af3"/>
            <w:rFonts w:eastAsia="仿宋_GB2312" w:hint="eastAsia"/>
            <w:noProof/>
          </w:rPr>
          <w:t>系列表（定向发行协议信息披露系列表）</w:t>
        </w:r>
        <w:r w:rsidR="00374A2B">
          <w:rPr>
            <w:noProof/>
            <w:webHidden/>
          </w:rPr>
          <w:tab/>
        </w:r>
        <w:r w:rsidR="009B758F">
          <w:rPr>
            <w:noProof/>
            <w:webHidden/>
          </w:rPr>
          <w:fldChar w:fldCharType="begin"/>
        </w:r>
        <w:r w:rsidR="00374A2B">
          <w:rPr>
            <w:noProof/>
            <w:webHidden/>
          </w:rPr>
          <w:instrText xml:space="preserve"> PAGEREF _Toc37925506 \h </w:instrText>
        </w:r>
        <w:r w:rsidR="009B758F">
          <w:rPr>
            <w:noProof/>
            <w:webHidden/>
          </w:rPr>
        </w:r>
        <w:r w:rsidR="009B758F">
          <w:rPr>
            <w:noProof/>
            <w:webHidden/>
          </w:rPr>
          <w:fldChar w:fldCharType="separate"/>
        </w:r>
        <w:r w:rsidR="00325F45">
          <w:rPr>
            <w:noProof/>
            <w:webHidden/>
          </w:rPr>
          <w:t>52</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07" w:history="1">
        <w:r w:rsidR="00374A2B" w:rsidRPr="00655DA5">
          <w:rPr>
            <w:rStyle w:val="af3"/>
            <w:rFonts w:eastAsia="仿宋_GB2312"/>
            <w:noProof/>
          </w:rPr>
          <w:t>2.2.1  DX</w:t>
        </w:r>
        <w:r w:rsidR="00374A2B" w:rsidRPr="00655DA5">
          <w:rPr>
            <w:rStyle w:val="af3"/>
            <w:rFonts w:eastAsia="仿宋_GB2312" w:hint="eastAsia"/>
            <w:noProof/>
          </w:rPr>
          <w:t>系列表目录</w:t>
        </w:r>
        <w:r w:rsidR="00374A2B">
          <w:rPr>
            <w:noProof/>
            <w:webHidden/>
          </w:rPr>
          <w:tab/>
        </w:r>
        <w:r w:rsidR="009B758F">
          <w:rPr>
            <w:noProof/>
            <w:webHidden/>
          </w:rPr>
          <w:fldChar w:fldCharType="begin"/>
        </w:r>
        <w:r w:rsidR="00374A2B">
          <w:rPr>
            <w:noProof/>
            <w:webHidden/>
          </w:rPr>
          <w:instrText xml:space="preserve"> PAGEREF _Toc37925507 \h </w:instrText>
        </w:r>
        <w:r w:rsidR="009B758F">
          <w:rPr>
            <w:noProof/>
            <w:webHidden/>
          </w:rPr>
        </w:r>
        <w:r w:rsidR="009B758F">
          <w:rPr>
            <w:noProof/>
            <w:webHidden/>
          </w:rPr>
          <w:fldChar w:fldCharType="separate"/>
        </w:r>
        <w:r w:rsidR="00325F45">
          <w:rPr>
            <w:noProof/>
            <w:webHidden/>
          </w:rPr>
          <w:t>52</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08" w:history="1">
        <w:r w:rsidR="00374A2B" w:rsidRPr="00655DA5">
          <w:rPr>
            <w:rStyle w:val="af3"/>
            <w:rFonts w:eastAsia="仿宋_GB2312"/>
            <w:noProof/>
          </w:rPr>
          <w:t>2.2.2  DX</w:t>
        </w:r>
        <w:r w:rsidR="00374A2B" w:rsidRPr="00655DA5">
          <w:rPr>
            <w:rStyle w:val="af3"/>
            <w:rFonts w:eastAsia="仿宋_GB2312" w:hint="eastAsia"/>
            <w:noProof/>
          </w:rPr>
          <w:t>表（定向发行协议信息披露表）</w:t>
        </w:r>
        <w:r w:rsidR="00374A2B">
          <w:rPr>
            <w:noProof/>
            <w:webHidden/>
          </w:rPr>
          <w:tab/>
        </w:r>
        <w:r w:rsidR="009B758F">
          <w:rPr>
            <w:noProof/>
            <w:webHidden/>
          </w:rPr>
          <w:fldChar w:fldCharType="begin"/>
        </w:r>
        <w:r w:rsidR="00374A2B">
          <w:rPr>
            <w:noProof/>
            <w:webHidden/>
          </w:rPr>
          <w:instrText xml:space="preserve"> PAGEREF _Toc37925508 \h </w:instrText>
        </w:r>
        <w:r w:rsidR="009B758F">
          <w:rPr>
            <w:noProof/>
            <w:webHidden/>
          </w:rPr>
        </w:r>
        <w:r w:rsidR="009B758F">
          <w:rPr>
            <w:noProof/>
            <w:webHidden/>
          </w:rPr>
          <w:fldChar w:fldCharType="separate"/>
        </w:r>
        <w:r w:rsidR="00325F45">
          <w:rPr>
            <w:noProof/>
            <w:webHidden/>
          </w:rPr>
          <w:t>52</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09" w:history="1">
        <w:r w:rsidR="00374A2B" w:rsidRPr="00655DA5">
          <w:rPr>
            <w:rStyle w:val="af3"/>
            <w:rFonts w:eastAsia="仿宋_GB2312"/>
            <w:noProof/>
          </w:rPr>
          <w:t>2.2.3  F1</w:t>
        </w:r>
        <w:r w:rsidR="00374A2B" w:rsidRPr="00655DA5">
          <w:rPr>
            <w:rStyle w:val="af3"/>
            <w:rFonts w:eastAsia="仿宋_GB2312" w:hint="eastAsia"/>
            <w:noProof/>
          </w:rPr>
          <w:t>表（信息披露文件）</w:t>
        </w:r>
        <w:r w:rsidR="00374A2B">
          <w:rPr>
            <w:noProof/>
            <w:webHidden/>
          </w:rPr>
          <w:tab/>
        </w:r>
        <w:r w:rsidR="009B758F">
          <w:rPr>
            <w:noProof/>
            <w:webHidden/>
          </w:rPr>
          <w:fldChar w:fldCharType="begin"/>
        </w:r>
        <w:r w:rsidR="00374A2B">
          <w:rPr>
            <w:noProof/>
            <w:webHidden/>
          </w:rPr>
          <w:instrText xml:space="preserve"> PAGEREF _Toc37925509 \h </w:instrText>
        </w:r>
        <w:r w:rsidR="009B758F">
          <w:rPr>
            <w:noProof/>
            <w:webHidden/>
          </w:rPr>
        </w:r>
        <w:r w:rsidR="009B758F">
          <w:rPr>
            <w:noProof/>
            <w:webHidden/>
          </w:rPr>
          <w:fldChar w:fldCharType="separate"/>
        </w:r>
        <w:r w:rsidR="00325F45">
          <w:rPr>
            <w:noProof/>
            <w:webHidden/>
          </w:rPr>
          <w:t>62</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10" w:history="1">
        <w:r w:rsidR="00374A2B" w:rsidRPr="00655DA5">
          <w:rPr>
            <w:rStyle w:val="af3"/>
            <w:rFonts w:eastAsia="仿宋_GB2312"/>
            <w:noProof/>
          </w:rPr>
          <w:t>2.2.4  F2</w:t>
        </w:r>
        <w:r w:rsidR="00374A2B" w:rsidRPr="00655DA5">
          <w:rPr>
            <w:rStyle w:val="af3"/>
            <w:rFonts w:eastAsia="仿宋_GB2312" w:hint="eastAsia"/>
            <w:noProof/>
          </w:rPr>
          <w:t>表（补充信息披露文件）</w:t>
        </w:r>
        <w:r w:rsidR="00374A2B">
          <w:rPr>
            <w:noProof/>
            <w:webHidden/>
          </w:rPr>
          <w:tab/>
        </w:r>
        <w:r w:rsidR="009B758F">
          <w:rPr>
            <w:noProof/>
            <w:webHidden/>
          </w:rPr>
          <w:fldChar w:fldCharType="begin"/>
        </w:r>
        <w:r w:rsidR="00374A2B">
          <w:rPr>
            <w:noProof/>
            <w:webHidden/>
          </w:rPr>
          <w:instrText xml:space="preserve"> PAGEREF _Toc37925510 \h </w:instrText>
        </w:r>
        <w:r w:rsidR="009B758F">
          <w:rPr>
            <w:noProof/>
            <w:webHidden/>
          </w:rPr>
        </w:r>
        <w:r w:rsidR="009B758F">
          <w:rPr>
            <w:noProof/>
            <w:webHidden/>
          </w:rPr>
          <w:fldChar w:fldCharType="separate"/>
        </w:r>
        <w:r w:rsidR="00325F45">
          <w:rPr>
            <w:noProof/>
            <w:webHidden/>
          </w:rPr>
          <w:t>68</w:t>
        </w:r>
        <w:r w:rsidR="009B758F">
          <w:rPr>
            <w:noProof/>
            <w:webHidden/>
          </w:rPr>
          <w:fldChar w:fldCharType="end"/>
        </w:r>
      </w:hyperlink>
    </w:p>
    <w:p w:rsidR="00374A2B" w:rsidRDefault="00C85233">
      <w:pPr>
        <w:pStyle w:val="20"/>
        <w:rPr>
          <w:rFonts w:asciiTheme="minorHAnsi" w:eastAsiaTheme="minorEastAsia" w:hAnsiTheme="minorHAnsi" w:cstheme="minorBidi"/>
          <w:noProof/>
          <w:kern w:val="2"/>
          <w:sz w:val="21"/>
          <w:szCs w:val="22"/>
        </w:rPr>
      </w:pPr>
      <w:hyperlink w:anchor="_Toc37925511" w:history="1">
        <w:r w:rsidR="00374A2B" w:rsidRPr="00655DA5">
          <w:rPr>
            <w:rStyle w:val="af3"/>
            <w:rFonts w:eastAsia="仿宋_GB2312"/>
            <w:noProof/>
          </w:rPr>
          <w:t xml:space="preserve">2.3  </w:t>
        </w:r>
        <w:r w:rsidR="00374A2B" w:rsidRPr="00655DA5">
          <w:rPr>
            <w:rStyle w:val="af3"/>
            <w:rFonts w:eastAsia="仿宋_GB2312" w:hint="eastAsia"/>
            <w:noProof/>
          </w:rPr>
          <w:t>子表</w:t>
        </w:r>
        <w:r w:rsidR="00374A2B">
          <w:rPr>
            <w:noProof/>
            <w:webHidden/>
          </w:rPr>
          <w:tab/>
        </w:r>
        <w:r w:rsidR="009B758F">
          <w:rPr>
            <w:noProof/>
            <w:webHidden/>
          </w:rPr>
          <w:fldChar w:fldCharType="begin"/>
        </w:r>
        <w:r w:rsidR="00374A2B">
          <w:rPr>
            <w:noProof/>
            <w:webHidden/>
          </w:rPr>
          <w:instrText xml:space="preserve"> PAGEREF _Toc37925511 \h </w:instrText>
        </w:r>
        <w:r w:rsidR="009B758F">
          <w:rPr>
            <w:noProof/>
            <w:webHidden/>
          </w:rPr>
        </w:r>
        <w:r w:rsidR="009B758F">
          <w:rPr>
            <w:noProof/>
            <w:webHidden/>
          </w:rPr>
          <w:fldChar w:fldCharType="separate"/>
        </w:r>
        <w:r w:rsidR="00325F45">
          <w:rPr>
            <w:noProof/>
            <w:webHidden/>
          </w:rPr>
          <w:t>74</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12" w:history="1">
        <w:r w:rsidR="00374A2B" w:rsidRPr="00655DA5">
          <w:rPr>
            <w:rStyle w:val="af3"/>
            <w:rFonts w:eastAsia="仿宋_GB2312"/>
            <w:noProof/>
          </w:rPr>
          <w:t xml:space="preserve">2.3.1  </w:t>
        </w:r>
        <w:r w:rsidR="00374A2B" w:rsidRPr="00655DA5">
          <w:rPr>
            <w:rStyle w:val="af3"/>
            <w:rFonts w:eastAsia="仿宋_GB2312" w:hint="eastAsia"/>
            <w:noProof/>
          </w:rPr>
          <w:t>子表目录</w:t>
        </w:r>
        <w:r w:rsidR="00374A2B">
          <w:rPr>
            <w:noProof/>
            <w:webHidden/>
          </w:rPr>
          <w:tab/>
        </w:r>
        <w:r w:rsidR="009B758F">
          <w:rPr>
            <w:noProof/>
            <w:webHidden/>
          </w:rPr>
          <w:fldChar w:fldCharType="begin"/>
        </w:r>
        <w:r w:rsidR="00374A2B">
          <w:rPr>
            <w:noProof/>
            <w:webHidden/>
          </w:rPr>
          <w:instrText xml:space="preserve"> PAGEREF _Toc37925512 \h </w:instrText>
        </w:r>
        <w:r w:rsidR="009B758F">
          <w:rPr>
            <w:noProof/>
            <w:webHidden/>
          </w:rPr>
        </w:r>
        <w:r w:rsidR="009B758F">
          <w:rPr>
            <w:noProof/>
            <w:webHidden/>
          </w:rPr>
          <w:fldChar w:fldCharType="separate"/>
        </w:r>
        <w:r w:rsidR="00325F45">
          <w:rPr>
            <w:noProof/>
            <w:webHidden/>
          </w:rPr>
          <w:t>74</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13" w:history="1">
        <w:r w:rsidR="00374A2B" w:rsidRPr="00655DA5">
          <w:rPr>
            <w:rStyle w:val="af3"/>
            <w:rFonts w:eastAsia="仿宋_GB2312"/>
            <w:noProof/>
          </w:rPr>
          <w:t>2.3.2  D.1</w:t>
        </w:r>
        <w:r w:rsidR="00374A2B" w:rsidRPr="00655DA5">
          <w:rPr>
            <w:rStyle w:val="af3"/>
            <w:rFonts w:eastAsia="仿宋_GB2312" w:hint="eastAsia"/>
            <w:noProof/>
          </w:rPr>
          <w:t>表（涉及安全生产的信息披露表）</w:t>
        </w:r>
        <w:r w:rsidR="00374A2B">
          <w:rPr>
            <w:noProof/>
            <w:webHidden/>
          </w:rPr>
          <w:tab/>
        </w:r>
        <w:r w:rsidR="009B758F">
          <w:rPr>
            <w:noProof/>
            <w:webHidden/>
          </w:rPr>
          <w:fldChar w:fldCharType="begin"/>
        </w:r>
        <w:r w:rsidR="00374A2B">
          <w:rPr>
            <w:noProof/>
            <w:webHidden/>
          </w:rPr>
          <w:instrText xml:space="preserve"> PAGEREF _Toc37925513 \h </w:instrText>
        </w:r>
        <w:r w:rsidR="009B758F">
          <w:rPr>
            <w:noProof/>
            <w:webHidden/>
          </w:rPr>
        </w:r>
        <w:r w:rsidR="009B758F">
          <w:rPr>
            <w:noProof/>
            <w:webHidden/>
          </w:rPr>
          <w:fldChar w:fldCharType="separate"/>
        </w:r>
        <w:r w:rsidR="00325F45">
          <w:rPr>
            <w:noProof/>
            <w:webHidden/>
          </w:rPr>
          <w:t>76</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14" w:history="1">
        <w:r w:rsidR="00374A2B" w:rsidRPr="00655DA5">
          <w:rPr>
            <w:rStyle w:val="af3"/>
            <w:rFonts w:eastAsia="仿宋_GB2312"/>
            <w:noProof/>
          </w:rPr>
          <w:t>2.3.3  D.2</w:t>
        </w:r>
        <w:r w:rsidR="00374A2B" w:rsidRPr="00655DA5">
          <w:rPr>
            <w:rStyle w:val="af3"/>
            <w:rFonts w:eastAsia="仿宋_GB2312" w:hint="eastAsia"/>
            <w:noProof/>
          </w:rPr>
          <w:t>表（涉及非标准无保留意见审计报告的信息披露表）</w:t>
        </w:r>
        <w:r w:rsidR="00374A2B">
          <w:rPr>
            <w:noProof/>
            <w:webHidden/>
          </w:rPr>
          <w:tab/>
        </w:r>
        <w:r w:rsidR="009B758F">
          <w:rPr>
            <w:noProof/>
            <w:webHidden/>
          </w:rPr>
          <w:fldChar w:fldCharType="begin"/>
        </w:r>
        <w:r w:rsidR="00374A2B">
          <w:rPr>
            <w:noProof/>
            <w:webHidden/>
          </w:rPr>
          <w:instrText xml:space="preserve"> PAGEREF _Toc37925514 \h </w:instrText>
        </w:r>
        <w:r w:rsidR="009B758F">
          <w:rPr>
            <w:noProof/>
            <w:webHidden/>
          </w:rPr>
        </w:r>
        <w:r w:rsidR="009B758F">
          <w:rPr>
            <w:noProof/>
            <w:webHidden/>
          </w:rPr>
          <w:fldChar w:fldCharType="separate"/>
        </w:r>
        <w:r w:rsidR="00325F45">
          <w:rPr>
            <w:noProof/>
            <w:webHidden/>
          </w:rPr>
          <w:t>76</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15" w:history="1">
        <w:r w:rsidR="00374A2B" w:rsidRPr="00655DA5">
          <w:rPr>
            <w:rStyle w:val="af3"/>
            <w:rFonts w:eastAsia="仿宋_GB2312"/>
            <w:noProof/>
          </w:rPr>
          <w:t>2.3.4  D.3</w:t>
        </w:r>
        <w:r w:rsidR="00374A2B" w:rsidRPr="00655DA5">
          <w:rPr>
            <w:rStyle w:val="af3"/>
            <w:rFonts w:eastAsia="仿宋_GB2312" w:hint="eastAsia"/>
            <w:noProof/>
          </w:rPr>
          <w:t>表（涉及关联交易的信息披露表）</w:t>
        </w:r>
        <w:r w:rsidR="00374A2B">
          <w:rPr>
            <w:noProof/>
            <w:webHidden/>
          </w:rPr>
          <w:tab/>
        </w:r>
        <w:r w:rsidR="009B758F">
          <w:rPr>
            <w:noProof/>
            <w:webHidden/>
          </w:rPr>
          <w:fldChar w:fldCharType="begin"/>
        </w:r>
        <w:r w:rsidR="00374A2B">
          <w:rPr>
            <w:noProof/>
            <w:webHidden/>
          </w:rPr>
          <w:instrText xml:space="preserve"> PAGEREF _Toc37925515 \h </w:instrText>
        </w:r>
        <w:r w:rsidR="009B758F">
          <w:rPr>
            <w:noProof/>
            <w:webHidden/>
          </w:rPr>
        </w:r>
        <w:r w:rsidR="009B758F">
          <w:rPr>
            <w:noProof/>
            <w:webHidden/>
          </w:rPr>
          <w:fldChar w:fldCharType="separate"/>
        </w:r>
        <w:r w:rsidR="00325F45">
          <w:rPr>
            <w:noProof/>
            <w:webHidden/>
          </w:rPr>
          <w:t>77</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16" w:history="1">
        <w:r w:rsidR="00374A2B" w:rsidRPr="00655DA5">
          <w:rPr>
            <w:rStyle w:val="af3"/>
            <w:rFonts w:eastAsia="仿宋_GB2312"/>
            <w:noProof/>
          </w:rPr>
          <w:t>2.3.5  D.4</w:t>
        </w:r>
        <w:r w:rsidR="00374A2B" w:rsidRPr="00655DA5">
          <w:rPr>
            <w:rStyle w:val="af3"/>
            <w:rFonts w:eastAsia="仿宋_GB2312" w:hint="eastAsia"/>
            <w:noProof/>
          </w:rPr>
          <w:t>表（涉及重大资产重组的信息披露表）</w:t>
        </w:r>
        <w:r w:rsidR="00374A2B">
          <w:rPr>
            <w:noProof/>
            <w:webHidden/>
          </w:rPr>
          <w:tab/>
        </w:r>
        <w:r w:rsidR="009B758F">
          <w:rPr>
            <w:noProof/>
            <w:webHidden/>
          </w:rPr>
          <w:fldChar w:fldCharType="begin"/>
        </w:r>
        <w:r w:rsidR="00374A2B">
          <w:rPr>
            <w:noProof/>
            <w:webHidden/>
          </w:rPr>
          <w:instrText xml:space="preserve"> PAGEREF _Toc37925516 \h </w:instrText>
        </w:r>
        <w:r w:rsidR="009B758F">
          <w:rPr>
            <w:noProof/>
            <w:webHidden/>
          </w:rPr>
        </w:r>
        <w:r w:rsidR="009B758F">
          <w:rPr>
            <w:noProof/>
            <w:webHidden/>
          </w:rPr>
          <w:fldChar w:fldCharType="separate"/>
        </w:r>
        <w:r w:rsidR="00325F45">
          <w:rPr>
            <w:noProof/>
            <w:webHidden/>
          </w:rPr>
          <w:t>77</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17" w:history="1">
        <w:r w:rsidR="00374A2B" w:rsidRPr="00655DA5">
          <w:rPr>
            <w:rStyle w:val="af3"/>
            <w:rFonts w:eastAsia="仿宋_GB2312"/>
            <w:noProof/>
          </w:rPr>
          <w:t>2.3.6  D.5</w:t>
        </w:r>
        <w:r w:rsidR="00374A2B" w:rsidRPr="00655DA5">
          <w:rPr>
            <w:rStyle w:val="af3"/>
            <w:rFonts w:eastAsia="仿宋_GB2312" w:hint="eastAsia"/>
            <w:noProof/>
          </w:rPr>
          <w:t>表（涉及信用增进的信息披露表）</w:t>
        </w:r>
        <w:r w:rsidR="00374A2B">
          <w:rPr>
            <w:noProof/>
            <w:webHidden/>
          </w:rPr>
          <w:tab/>
        </w:r>
        <w:r w:rsidR="009B758F">
          <w:rPr>
            <w:noProof/>
            <w:webHidden/>
          </w:rPr>
          <w:fldChar w:fldCharType="begin"/>
        </w:r>
        <w:r w:rsidR="00374A2B">
          <w:rPr>
            <w:noProof/>
            <w:webHidden/>
          </w:rPr>
          <w:instrText xml:space="preserve"> PAGEREF _Toc37925517 \h </w:instrText>
        </w:r>
        <w:r w:rsidR="009B758F">
          <w:rPr>
            <w:noProof/>
            <w:webHidden/>
          </w:rPr>
        </w:r>
        <w:r w:rsidR="009B758F">
          <w:rPr>
            <w:noProof/>
            <w:webHidden/>
          </w:rPr>
          <w:fldChar w:fldCharType="separate"/>
        </w:r>
        <w:r w:rsidR="00325F45">
          <w:rPr>
            <w:noProof/>
            <w:webHidden/>
          </w:rPr>
          <w:t>80</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18" w:history="1">
        <w:r w:rsidR="00374A2B" w:rsidRPr="00655DA5">
          <w:rPr>
            <w:rStyle w:val="af3"/>
            <w:rFonts w:eastAsia="仿宋_GB2312"/>
            <w:noProof/>
          </w:rPr>
          <w:t>2.3.7  D.6</w:t>
        </w:r>
        <w:r w:rsidR="00374A2B" w:rsidRPr="00655DA5">
          <w:rPr>
            <w:rStyle w:val="af3"/>
            <w:rFonts w:eastAsia="仿宋_GB2312" w:hint="eastAsia"/>
            <w:noProof/>
          </w:rPr>
          <w:t>表（房地产企业信息披露表）</w:t>
        </w:r>
        <w:r w:rsidR="00374A2B">
          <w:rPr>
            <w:noProof/>
            <w:webHidden/>
          </w:rPr>
          <w:tab/>
        </w:r>
        <w:r w:rsidR="009B758F">
          <w:rPr>
            <w:noProof/>
            <w:webHidden/>
          </w:rPr>
          <w:fldChar w:fldCharType="begin"/>
        </w:r>
        <w:r w:rsidR="00374A2B">
          <w:rPr>
            <w:noProof/>
            <w:webHidden/>
          </w:rPr>
          <w:instrText xml:space="preserve"> PAGEREF _Toc37925518 \h </w:instrText>
        </w:r>
        <w:r w:rsidR="009B758F">
          <w:rPr>
            <w:noProof/>
            <w:webHidden/>
          </w:rPr>
        </w:r>
        <w:r w:rsidR="009B758F">
          <w:rPr>
            <w:noProof/>
            <w:webHidden/>
          </w:rPr>
          <w:fldChar w:fldCharType="separate"/>
        </w:r>
        <w:r w:rsidR="00325F45">
          <w:rPr>
            <w:noProof/>
            <w:webHidden/>
          </w:rPr>
          <w:t>81</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19" w:history="1">
        <w:r w:rsidR="00374A2B" w:rsidRPr="00655DA5">
          <w:rPr>
            <w:rStyle w:val="af3"/>
            <w:rFonts w:eastAsia="仿宋_GB2312"/>
            <w:noProof/>
          </w:rPr>
          <w:t>2.3.8  D.7</w:t>
        </w:r>
        <w:r w:rsidR="00374A2B" w:rsidRPr="00655DA5">
          <w:rPr>
            <w:rStyle w:val="af3"/>
            <w:rFonts w:eastAsia="仿宋_GB2312" w:hint="eastAsia"/>
            <w:noProof/>
          </w:rPr>
          <w:t>表（供应链债务融资工具信息披露表）</w:t>
        </w:r>
        <w:r w:rsidR="00374A2B">
          <w:rPr>
            <w:noProof/>
            <w:webHidden/>
          </w:rPr>
          <w:tab/>
        </w:r>
        <w:r w:rsidR="009B758F">
          <w:rPr>
            <w:noProof/>
            <w:webHidden/>
          </w:rPr>
          <w:fldChar w:fldCharType="begin"/>
        </w:r>
        <w:r w:rsidR="00374A2B">
          <w:rPr>
            <w:noProof/>
            <w:webHidden/>
          </w:rPr>
          <w:instrText xml:space="preserve"> PAGEREF _Toc37925519 \h </w:instrText>
        </w:r>
        <w:r w:rsidR="009B758F">
          <w:rPr>
            <w:noProof/>
            <w:webHidden/>
          </w:rPr>
        </w:r>
        <w:r w:rsidR="009B758F">
          <w:rPr>
            <w:noProof/>
            <w:webHidden/>
          </w:rPr>
          <w:fldChar w:fldCharType="separate"/>
        </w:r>
        <w:r w:rsidR="00325F45">
          <w:rPr>
            <w:noProof/>
            <w:webHidden/>
          </w:rPr>
          <w:t>84</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20" w:history="1">
        <w:r w:rsidR="00374A2B" w:rsidRPr="00655DA5">
          <w:rPr>
            <w:rStyle w:val="af3"/>
            <w:rFonts w:eastAsia="仿宋_GB2312"/>
            <w:noProof/>
          </w:rPr>
          <w:t>2.3.9  D.8</w:t>
        </w:r>
        <w:r w:rsidR="00374A2B" w:rsidRPr="00655DA5">
          <w:rPr>
            <w:rStyle w:val="af3"/>
            <w:rFonts w:eastAsia="仿宋_GB2312" w:hint="eastAsia"/>
            <w:noProof/>
          </w:rPr>
          <w:t>表（涉及突发事件的信息披露表）</w:t>
        </w:r>
        <w:r w:rsidR="00374A2B">
          <w:rPr>
            <w:noProof/>
            <w:webHidden/>
          </w:rPr>
          <w:tab/>
        </w:r>
        <w:r w:rsidR="009B758F">
          <w:rPr>
            <w:noProof/>
            <w:webHidden/>
          </w:rPr>
          <w:fldChar w:fldCharType="begin"/>
        </w:r>
        <w:r w:rsidR="00374A2B">
          <w:rPr>
            <w:noProof/>
            <w:webHidden/>
          </w:rPr>
          <w:instrText xml:space="preserve"> PAGEREF _Toc37925520 \h </w:instrText>
        </w:r>
        <w:r w:rsidR="009B758F">
          <w:rPr>
            <w:noProof/>
            <w:webHidden/>
          </w:rPr>
        </w:r>
        <w:r w:rsidR="009B758F">
          <w:rPr>
            <w:noProof/>
            <w:webHidden/>
          </w:rPr>
          <w:fldChar w:fldCharType="separate"/>
        </w:r>
        <w:r w:rsidR="00325F45">
          <w:rPr>
            <w:noProof/>
            <w:webHidden/>
          </w:rPr>
          <w:t>85</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21" w:history="1">
        <w:r w:rsidR="00374A2B" w:rsidRPr="00655DA5">
          <w:rPr>
            <w:rStyle w:val="af3"/>
            <w:rFonts w:eastAsia="仿宋_GB2312"/>
            <w:noProof/>
          </w:rPr>
          <w:t>2.3.10  D.9</w:t>
        </w:r>
        <w:r w:rsidR="00374A2B" w:rsidRPr="00655DA5">
          <w:rPr>
            <w:rStyle w:val="af3"/>
            <w:rFonts w:eastAsia="仿宋_GB2312" w:hint="eastAsia"/>
            <w:noProof/>
          </w:rPr>
          <w:t>表（永续票据信息披露表）</w:t>
        </w:r>
        <w:r w:rsidR="00374A2B">
          <w:rPr>
            <w:noProof/>
            <w:webHidden/>
          </w:rPr>
          <w:tab/>
        </w:r>
        <w:r w:rsidR="009B758F">
          <w:rPr>
            <w:noProof/>
            <w:webHidden/>
          </w:rPr>
          <w:fldChar w:fldCharType="begin"/>
        </w:r>
        <w:r w:rsidR="00374A2B">
          <w:rPr>
            <w:noProof/>
            <w:webHidden/>
          </w:rPr>
          <w:instrText xml:space="preserve"> PAGEREF _Toc37925521 \h </w:instrText>
        </w:r>
        <w:r w:rsidR="009B758F">
          <w:rPr>
            <w:noProof/>
            <w:webHidden/>
          </w:rPr>
        </w:r>
        <w:r w:rsidR="009B758F">
          <w:rPr>
            <w:noProof/>
            <w:webHidden/>
          </w:rPr>
          <w:fldChar w:fldCharType="separate"/>
        </w:r>
        <w:r w:rsidR="00325F45">
          <w:rPr>
            <w:noProof/>
            <w:webHidden/>
          </w:rPr>
          <w:t>85</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22" w:history="1">
        <w:r w:rsidR="00374A2B" w:rsidRPr="00655DA5">
          <w:rPr>
            <w:rStyle w:val="af3"/>
            <w:rFonts w:eastAsia="仿宋_GB2312"/>
            <w:noProof/>
          </w:rPr>
          <w:t>2.3.11  D.10</w:t>
        </w:r>
        <w:r w:rsidR="00374A2B" w:rsidRPr="00655DA5">
          <w:rPr>
            <w:rStyle w:val="af3"/>
            <w:rFonts w:eastAsia="仿宋_GB2312" w:hint="eastAsia"/>
            <w:noProof/>
          </w:rPr>
          <w:t>表（创投债务融资工具信息披露表）</w:t>
        </w:r>
        <w:r w:rsidR="00374A2B">
          <w:rPr>
            <w:noProof/>
            <w:webHidden/>
          </w:rPr>
          <w:tab/>
        </w:r>
        <w:r w:rsidR="009B758F">
          <w:rPr>
            <w:noProof/>
            <w:webHidden/>
          </w:rPr>
          <w:fldChar w:fldCharType="begin"/>
        </w:r>
        <w:r w:rsidR="00374A2B">
          <w:rPr>
            <w:noProof/>
            <w:webHidden/>
          </w:rPr>
          <w:instrText xml:space="preserve"> PAGEREF _Toc37925522 \h </w:instrText>
        </w:r>
        <w:r w:rsidR="009B758F">
          <w:rPr>
            <w:noProof/>
            <w:webHidden/>
          </w:rPr>
        </w:r>
        <w:r w:rsidR="009B758F">
          <w:rPr>
            <w:noProof/>
            <w:webHidden/>
          </w:rPr>
          <w:fldChar w:fldCharType="separate"/>
        </w:r>
        <w:r w:rsidR="00325F45">
          <w:rPr>
            <w:noProof/>
            <w:webHidden/>
          </w:rPr>
          <w:t>88</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23" w:history="1">
        <w:r w:rsidR="00374A2B" w:rsidRPr="00655DA5">
          <w:rPr>
            <w:rStyle w:val="af3"/>
            <w:rFonts w:eastAsia="仿宋_GB2312"/>
            <w:noProof/>
          </w:rPr>
          <w:t>2.3.12  D.11</w:t>
        </w:r>
        <w:r w:rsidR="00374A2B" w:rsidRPr="00655DA5">
          <w:rPr>
            <w:rStyle w:val="af3"/>
            <w:rFonts w:eastAsia="仿宋_GB2312" w:hint="eastAsia"/>
            <w:noProof/>
          </w:rPr>
          <w:t>表（住房租赁债务融资工具信息披露表）</w:t>
        </w:r>
        <w:r w:rsidR="00374A2B">
          <w:rPr>
            <w:noProof/>
            <w:webHidden/>
          </w:rPr>
          <w:tab/>
        </w:r>
        <w:r w:rsidR="009B758F">
          <w:rPr>
            <w:noProof/>
            <w:webHidden/>
          </w:rPr>
          <w:fldChar w:fldCharType="begin"/>
        </w:r>
        <w:r w:rsidR="00374A2B">
          <w:rPr>
            <w:noProof/>
            <w:webHidden/>
          </w:rPr>
          <w:instrText xml:space="preserve"> PAGEREF _Toc37925523 \h </w:instrText>
        </w:r>
        <w:r w:rsidR="009B758F">
          <w:rPr>
            <w:noProof/>
            <w:webHidden/>
          </w:rPr>
        </w:r>
        <w:r w:rsidR="009B758F">
          <w:rPr>
            <w:noProof/>
            <w:webHidden/>
          </w:rPr>
          <w:fldChar w:fldCharType="separate"/>
        </w:r>
        <w:r w:rsidR="00325F45">
          <w:rPr>
            <w:noProof/>
            <w:webHidden/>
          </w:rPr>
          <w:t>90</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24" w:history="1">
        <w:r w:rsidR="00374A2B" w:rsidRPr="00655DA5">
          <w:rPr>
            <w:rStyle w:val="af3"/>
            <w:rFonts w:eastAsia="仿宋_GB2312"/>
            <w:noProof/>
          </w:rPr>
          <w:t>2.3.13  D.12</w:t>
        </w:r>
        <w:r w:rsidR="00374A2B" w:rsidRPr="00655DA5">
          <w:rPr>
            <w:rStyle w:val="af3"/>
            <w:rFonts w:eastAsia="仿宋_GB2312" w:hint="eastAsia"/>
            <w:noProof/>
          </w:rPr>
          <w:t>表（扶贫票据信息披露表）</w:t>
        </w:r>
        <w:r w:rsidR="00374A2B">
          <w:rPr>
            <w:noProof/>
            <w:webHidden/>
          </w:rPr>
          <w:tab/>
        </w:r>
        <w:r w:rsidR="009B758F">
          <w:rPr>
            <w:noProof/>
            <w:webHidden/>
          </w:rPr>
          <w:fldChar w:fldCharType="begin"/>
        </w:r>
        <w:r w:rsidR="00374A2B">
          <w:rPr>
            <w:noProof/>
            <w:webHidden/>
          </w:rPr>
          <w:instrText xml:space="preserve"> PAGEREF _Toc37925524 \h </w:instrText>
        </w:r>
        <w:r w:rsidR="009B758F">
          <w:rPr>
            <w:noProof/>
            <w:webHidden/>
          </w:rPr>
        </w:r>
        <w:r w:rsidR="009B758F">
          <w:rPr>
            <w:noProof/>
            <w:webHidden/>
          </w:rPr>
          <w:fldChar w:fldCharType="separate"/>
        </w:r>
        <w:r w:rsidR="00325F45">
          <w:rPr>
            <w:noProof/>
            <w:webHidden/>
          </w:rPr>
          <w:t>91</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25" w:history="1">
        <w:r w:rsidR="00374A2B" w:rsidRPr="00655DA5">
          <w:rPr>
            <w:rStyle w:val="af3"/>
            <w:rFonts w:eastAsia="仿宋_GB2312"/>
            <w:noProof/>
          </w:rPr>
          <w:t>2.3.14  D.13</w:t>
        </w:r>
        <w:r w:rsidR="00374A2B" w:rsidRPr="00655DA5">
          <w:rPr>
            <w:rStyle w:val="af3"/>
            <w:rFonts w:eastAsia="仿宋_GB2312" w:hint="eastAsia"/>
            <w:noProof/>
          </w:rPr>
          <w:t>表（涉及重要事项的信息披露表）</w:t>
        </w:r>
        <w:r w:rsidR="00374A2B">
          <w:rPr>
            <w:noProof/>
            <w:webHidden/>
          </w:rPr>
          <w:tab/>
        </w:r>
        <w:r w:rsidR="009B758F">
          <w:rPr>
            <w:noProof/>
            <w:webHidden/>
          </w:rPr>
          <w:fldChar w:fldCharType="begin"/>
        </w:r>
        <w:r w:rsidR="00374A2B">
          <w:rPr>
            <w:noProof/>
            <w:webHidden/>
          </w:rPr>
          <w:instrText xml:space="preserve"> PAGEREF _Toc37925525 \h </w:instrText>
        </w:r>
        <w:r w:rsidR="009B758F">
          <w:rPr>
            <w:noProof/>
            <w:webHidden/>
          </w:rPr>
        </w:r>
        <w:r w:rsidR="009B758F">
          <w:rPr>
            <w:noProof/>
            <w:webHidden/>
          </w:rPr>
          <w:fldChar w:fldCharType="separate"/>
        </w:r>
        <w:r w:rsidR="00325F45">
          <w:rPr>
            <w:noProof/>
            <w:webHidden/>
          </w:rPr>
          <w:t>92</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26" w:history="1">
        <w:r w:rsidR="00374A2B" w:rsidRPr="00655DA5">
          <w:rPr>
            <w:rStyle w:val="af3"/>
            <w:rFonts w:eastAsia="仿宋_GB2312"/>
            <w:noProof/>
          </w:rPr>
          <w:t>2.3.15  D.14</w:t>
        </w:r>
        <w:r w:rsidR="00374A2B" w:rsidRPr="00655DA5">
          <w:rPr>
            <w:rStyle w:val="af3"/>
            <w:rFonts w:eastAsia="仿宋_GB2312" w:hint="eastAsia"/>
            <w:noProof/>
          </w:rPr>
          <w:t>表（城市基础设施建设类企业信息披露表）</w:t>
        </w:r>
        <w:r w:rsidR="00374A2B">
          <w:rPr>
            <w:noProof/>
            <w:webHidden/>
          </w:rPr>
          <w:tab/>
        </w:r>
        <w:r w:rsidR="009B758F">
          <w:rPr>
            <w:noProof/>
            <w:webHidden/>
          </w:rPr>
          <w:fldChar w:fldCharType="begin"/>
        </w:r>
        <w:r w:rsidR="00374A2B">
          <w:rPr>
            <w:noProof/>
            <w:webHidden/>
          </w:rPr>
          <w:instrText xml:space="preserve"> PAGEREF _Toc37925526 \h </w:instrText>
        </w:r>
        <w:r w:rsidR="009B758F">
          <w:rPr>
            <w:noProof/>
            <w:webHidden/>
          </w:rPr>
        </w:r>
        <w:r w:rsidR="009B758F">
          <w:rPr>
            <w:noProof/>
            <w:webHidden/>
          </w:rPr>
          <w:fldChar w:fldCharType="separate"/>
        </w:r>
        <w:r w:rsidR="00325F45">
          <w:rPr>
            <w:noProof/>
            <w:webHidden/>
          </w:rPr>
          <w:t>95</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27" w:history="1">
        <w:r w:rsidR="00374A2B" w:rsidRPr="00655DA5">
          <w:rPr>
            <w:rStyle w:val="af3"/>
            <w:rFonts w:eastAsia="仿宋_GB2312"/>
            <w:noProof/>
          </w:rPr>
          <w:t>2.3.16  D.15</w:t>
        </w:r>
        <w:r w:rsidR="00374A2B" w:rsidRPr="00655DA5">
          <w:rPr>
            <w:rStyle w:val="af3"/>
            <w:rFonts w:eastAsia="仿宋_GB2312" w:hint="eastAsia"/>
            <w:noProof/>
          </w:rPr>
          <w:t>表（</w:t>
        </w:r>
        <w:r w:rsidR="00374A2B" w:rsidRPr="00655DA5">
          <w:rPr>
            <w:rStyle w:val="af3"/>
            <w:rFonts w:ascii="仿宋_GB2312" w:eastAsia="仿宋_GB2312" w:hAnsi="黑体" w:hint="eastAsia"/>
            <w:noProof/>
          </w:rPr>
          <w:t>保障性安居工程债务融资工具信息披露表</w:t>
        </w:r>
        <w:r w:rsidR="00374A2B" w:rsidRPr="00655DA5">
          <w:rPr>
            <w:rStyle w:val="af3"/>
            <w:rFonts w:eastAsia="仿宋_GB2312" w:hint="eastAsia"/>
            <w:noProof/>
          </w:rPr>
          <w:t>）</w:t>
        </w:r>
        <w:r w:rsidR="00374A2B">
          <w:rPr>
            <w:noProof/>
            <w:webHidden/>
          </w:rPr>
          <w:tab/>
        </w:r>
        <w:r w:rsidR="009B758F">
          <w:rPr>
            <w:noProof/>
            <w:webHidden/>
          </w:rPr>
          <w:fldChar w:fldCharType="begin"/>
        </w:r>
        <w:r w:rsidR="00374A2B">
          <w:rPr>
            <w:noProof/>
            <w:webHidden/>
          </w:rPr>
          <w:instrText xml:space="preserve"> PAGEREF _Toc37925527 \h </w:instrText>
        </w:r>
        <w:r w:rsidR="009B758F">
          <w:rPr>
            <w:noProof/>
            <w:webHidden/>
          </w:rPr>
        </w:r>
        <w:r w:rsidR="009B758F">
          <w:rPr>
            <w:noProof/>
            <w:webHidden/>
          </w:rPr>
          <w:fldChar w:fldCharType="separate"/>
        </w:r>
        <w:r w:rsidR="00325F45">
          <w:rPr>
            <w:noProof/>
            <w:webHidden/>
          </w:rPr>
          <w:t>99</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28" w:history="1">
        <w:r w:rsidR="00374A2B" w:rsidRPr="00655DA5">
          <w:rPr>
            <w:rStyle w:val="af3"/>
            <w:rFonts w:eastAsia="仿宋_GB2312"/>
            <w:noProof/>
          </w:rPr>
          <w:t>2.3.17  D.16</w:t>
        </w:r>
        <w:r w:rsidR="00374A2B" w:rsidRPr="00655DA5">
          <w:rPr>
            <w:rStyle w:val="af3"/>
            <w:rFonts w:eastAsia="仿宋_GB2312" w:hint="eastAsia"/>
            <w:noProof/>
          </w:rPr>
          <w:t>表（绿色债务融资工具信息披露表）</w:t>
        </w:r>
        <w:r w:rsidR="00374A2B">
          <w:rPr>
            <w:noProof/>
            <w:webHidden/>
          </w:rPr>
          <w:tab/>
        </w:r>
        <w:r w:rsidR="009B758F">
          <w:rPr>
            <w:noProof/>
            <w:webHidden/>
          </w:rPr>
          <w:fldChar w:fldCharType="begin"/>
        </w:r>
        <w:r w:rsidR="00374A2B">
          <w:rPr>
            <w:noProof/>
            <w:webHidden/>
          </w:rPr>
          <w:instrText xml:space="preserve"> PAGEREF _Toc37925528 \h </w:instrText>
        </w:r>
        <w:r w:rsidR="009B758F">
          <w:rPr>
            <w:noProof/>
            <w:webHidden/>
          </w:rPr>
        </w:r>
        <w:r w:rsidR="009B758F">
          <w:rPr>
            <w:noProof/>
            <w:webHidden/>
          </w:rPr>
          <w:fldChar w:fldCharType="separate"/>
        </w:r>
        <w:r w:rsidR="00325F45">
          <w:rPr>
            <w:noProof/>
            <w:webHidden/>
          </w:rPr>
          <w:t>102</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29" w:history="1">
        <w:r w:rsidR="00374A2B" w:rsidRPr="00655DA5">
          <w:rPr>
            <w:rStyle w:val="af3"/>
            <w:rFonts w:eastAsia="仿宋_GB2312"/>
            <w:noProof/>
          </w:rPr>
          <w:t>2.3.18  D.17</w:t>
        </w:r>
        <w:r w:rsidR="00374A2B" w:rsidRPr="00655DA5">
          <w:rPr>
            <w:rStyle w:val="af3"/>
            <w:rFonts w:eastAsia="仿宋_GB2312" w:hint="eastAsia"/>
            <w:noProof/>
          </w:rPr>
          <w:t>表（股权委托管理信息披露表）</w:t>
        </w:r>
        <w:r w:rsidR="00374A2B">
          <w:rPr>
            <w:noProof/>
            <w:webHidden/>
          </w:rPr>
          <w:tab/>
        </w:r>
        <w:r w:rsidR="009B758F">
          <w:rPr>
            <w:noProof/>
            <w:webHidden/>
          </w:rPr>
          <w:fldChar w:fldCharType="begin"/>
        </w:r>
        <w:r w:rsidR="00374A2B">
          <w:rPr>
            <w:noProof/>
            <w:webHidden/>
          </w:rPr>
          <w:instrText xml:space="preserve"> PAGEREF _Toc37925529 \h </w:instrText>
        </w:r>
        <w:r w:rsidR="009B758F">
          <w:rPr>
            <w:noProof/>
            <w:webHidden/>
          </w:rPr>
        </w:r>
        <w:r w:rsidR="009B758F">
          <w:rPr>
            <w:noProof/>
            <w:webHidden/>
          </w:rPr>
          <w:fldChar w:fldCharType="separate"/>
        </w:r>
        <w:r w:rsidR="00325F45">
          <w:rPr>
            <w:noProof/>
            <w:webHidden/>
          </w:rPr>
          <w:t>103</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30" w:history="1">
        <w:r w:rsidR="00374A2B" w:rsidRPr="00655DA5">
          <w:rPr>
            <w:rStyle w:val="af3"/>
            <w:noProof/>
          </w:rPr>
          <w:t>2.3.19  D.18</w:t>
        </w:r>
        <w:r w:rsidR="00374A2B" w:rsidRPr="00655DA5">
          <w:rPr>
            <w:rStyle w:val="af3"/>
            <w:rFonts w:eastAsia="仿宋_GB2312" w:hint="eastAsia"/>
            <w:noProof/>
          </w:rPr>
          <w:t>表（双创专项债务融资工具信息披露表）</w:t>
        </w:r>
        <w:r w:rsidR="00374A2B">
          <w:rPr>
            <w:noProof/>
            <w:webHidden/>
          </w:rPr>
          <w:tab/>
        </w:r>
        <w:r w:rsidR="009B758F">
          <w:rPr>
            <w:noProof/>
            <w:webHidden/>
          </w:rPr>
          <w:fldChar w:fldCharType="begin"/>
        </w:r>
        <w:r w:rsidR="00374A2B">
          <w:rPr>
            <w:noProof/>
            <w:webHidden/>
          </w:rPr>
          <w:instrText xml:space="preserve"> PAGEREF _Toc37925530 \h </w:instrText>
        </w:r>
        <w:r w:rsidR="009B758F">
          <w:rPr>
            <w:noProof/>
            <w:webHidden/>
          </w:rPr>
        </w:r>
        <w:r w:rsidR="009B758F">
          <w:rPr>
            <w:noProof/>
            <w:webHidden/>
          </w:rPr>
          <w:fldChar w:fldCharType="separate"/>
        </w:r>
        <w:r w:rsidR="00325F45">
          <w:rPr>
            <w:noProof/>
            <w:webHidden/>
          </w:rPr>
          <w:t>104</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31" w:history="1">
        <w:r w:rsidR="00374A2B" w:rsidRPr="00655DA5">
          <w:rPr>
            <w:rStyle w:val="af3"/>
            <w:noProof/>
          </w:rPr>
          <w:t>2.3.20  D.19</w:t>
        </w:r>
        <w:r w:rsidR="00374A2B" w:rsidRPr="00655DA5">
          <w:rPr>
            <w:rStyle w:val="af3"/>
            <w:rFonts w:eastAsia="仿宋_GB2312" w:hint="eastAsia"/>
            <w:noProof/>
          </w:rPr>
          <w:t>表（并购票据信息披露表）</w:t>
        </w:r>
        <w:r w:rsidR="00374A2B">
          <w:rPr>
            <w:noProof/>
            <w:webHidden/>
          </w:rPr>
          <w:tab/>
        </w:r>
        <w:r w:rsidR="009B758F">
          <w:rPr>
            <w:noProof/>
            <w:webHidden/>
          </w:rPr>
          <w:fldChar w:fldCharType="begin"/>
        </w:r>
        <w:r w:rsidR="00374A2B">
          <w:rPr>
            <w:noProof/>
            <w:webHidden/>
          </w:rPr>
          <w:instrText xml:space="preserve"> PAGEREF _Toc37925531 \h </w:instrText>
        </w:r>
        <w:r w:rsidR="009B758F">
          <w:rPr>
            <w:noProof/>
            <w:webHidden/>
          </w:rPr>
        </w:r>
        <w:r w:rsidR="009B758F">
          <w:rPr>
            <w:noProof/>
            <w:webHidden/>
          </w:rPr>
          <w:fldChar w:fldCharType="separate"/>
        </w:r>
        <w:r w:rsidR="00325F45">
          <w:rPr>
            <w:noProof/>
            <w:webHidden/>
          </w:rPr>
          <w:t>109</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32" w:history="1">
        <w:r w:rsidR="00374A2B" w:rsidRPr="00655DA5">
          <w:rPr>
            <w:rStyle w:val="af3"/>
            <w:noProof/>
          </w:rPr>
          <w:t>2.3.21  D.20</w:t>
        </w:r>
        <w:r w:rsidR="00374A2B" w:rsidRPr="00655DA5">
          <w:rPr>
            <w:rStyle w:val="af3"/>
            <w:rFonts w:eastAsia="仿宋_GB2312" w:hint="eastAsia"/>
            <w:noProof/>
          </w:rPr>
          <w:t>表（涉及自律处分信息披露表）</w:t>
        </w:r>
        <w:r w:rsidR="00374A2B">
          <w:rPr>
            <w:noProof/>
            <w:webHidden/>
          </w:rPr>
          <w:tab/>
        </w:r>
        <w:r w:rsidR="009B758F">
          <w:rPr>
            <w:noProof/>
            <w:webHidden/>
          </w:rPr>
          <w:fldChar w:fldCharType="begin"/>
        </w:r>
        <w:r w:rsidR="00374A2B">
          <w:rPr>
            <w:noProof/>
            <w:webHidden/>
          </w:rPr>
          <w:instrText xml:space="preserve"> PAGEREF _Toc37925532 \h </w:instrText>
        </w:r>
        <w:r w:rsidR="009B758F">
          <w:rPr>
            <w:noProof/>
            <w:webHidden/>
          </w:rPr>
        </w:r>
        <w:r w:rsidR="009B758F">
          <w:rPr>
            <w:noProof/>
            <w:webHidden/>
          </w:rPr>
          <w:fldChar w:fldCharType="separate"/>
        </w:r>
        <w:r w:rsidR="00325F45">
          <w:rPr>
            <w:noProof/>
            <w:webHidden/>
          </w:rPr>
          <w:t>111</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33" w:history="1">
        <w:r w:rsidR="00374A2B" w:rsidRPr="00655DA5">
          <w:rPr>
            <w:rStyle w:val="af3"/>
            <w:noProof/>
          </w:rPr>
          <w:t>2.3.22  D.21</w:t>
        </w:r>
        <w:r w:rsidR="00374A2B" w:rsidRPr="00655DA5">
          <w:rPr>
            <w:rStyle w:val="af3"/>
            <w:rFonts w:eastAsia="仿宋_GB2312" w:hint="eastAsia"/>
            <w:noProof/>
          </w:rPr>
          <w:t>表（“债券通</w:t>
        </w:r>
        <w:r w:rsidR="00374A2B" w:rsidRPr="00655DA5">
          <w:rPr>
            <w:rStyle w:val="af3"/>
            <w:rFonts w:eastAsia="仿宋_GB2312"/>
            <w:noProof/>
          </w:rPr>
          <w:t>”</w:t>
        </w:r>
        <w:r w:rsidR="00374A2B" w:rsidRPr="00655DA5">
          <w:rPr>
            <w:rStyle w:val="af3"/>
            <w:rFonts w:eastAsia="仿宋_GB2312" w:hint="eastAsia"/>
            <w:noProof/>
          </w:rPr>
          <w:t>专项募集说明书信息披露表）</w:t>
        </w:r>
        <w:r w:rsidR="00374A2B">
          <w:rPr>
            <w:noProof/>
            <w:webHidden/>
          </w:rPr>
          <w:tab/>
        </w:r>
        <w:r w:rsidR="009B758F">
          <w:rPr>
            <w:noProof/>
            <w:webHidden/>
          </w:rPr>
          <w:fldChar w:fldCharType="begin"/>
        </w:r>
        <w:r w:rsidR="00374A2B">
          <w:rPr>
            <w:noProof/>
            <w:webHidden/>
          </w:rPr>
          <w:instrText xml:space="preserve"> PAGEREF _Toc37925533 \h </w:instrText>
        </w:r>
        <w:r w:rsidR="009B758F">
          <w:rPr>
            <w:noProof/>
            <w:webHidden/>
          </w:rPr>
        </w:r>
        <w:r w:rsidR="009B758F">
          <w:rPr>
            <w:noProof/>
            <w:webHidden/>
          </w:rPr>
          <w:fldChar w:fldCharType="separate"/>
        </w:r>
        <w:r w:rsidR="00325F45">
          <w:rPr>
            <w:noProof/>
            <w:webHidden/>
          </w:rPr>
          <w:t>112</w:t>
        </w:r>
        <w:r w:rsidR="009B758F">
          <w:rPr>
            <w:noProof/>
            <w:webHidden/>
          </w:rPr>
          <w:fldChar w:fldCharType="end"/>
        </w:r>
      </w:hyperlink>
    </w:p>
    <w:p w:rsidR="00374A2B" w:rsidRDefault="00C85233">
      <w:pPr>
        <w:pStyle w:val="20"/>
        <w:rPr>
          <w:rFonts w:asciiTheme="minorHAnsi" w:eastAsiaTheme="minorEastAsia" w:hAnsiTheme="minorHAnsi" w:cstheme="minorBidi"/>
          <w:noProof/>
          <w:kern w:val="2"/>
          <w:sz w:val="21"/>
          <w:szCs w:val="22"/>
        </w:rPr>
      </w:pPr>
      <w:hyperlink w:anchor="_Toc37925534" w:history="1">
        <w:r w:rsidR="00374A2B" w:rsidRPr="00655DA5">
          <w:rPr>
            <w:rStyle w:val="af3"/>
            <w:rFonts w:eastAsia="仿宋_GB2312"/>
            <w:noProof/>
          </w:rPr>
          <w:t>2.4  DC</w:t>
        </w:r>
        <w:r w:rsidR="00374A2B" w:rsidRPr="00655DA5">
          <w:rPr>
            <w:rStyle w:val="af3"/>
            <w:rFonts w:eastAsia="仿宋_GB2312" w:hint="eastAsia"/>
            <w:noProof/>
          </w:rPr>
          <w:t>表（定向发行财务报告信息披露表）</w:t>
        </w:r>
        <w:r w:rsidR="00374A2B">
          <w:rPr>
            <w:noProof/>
            <w:webHidden/>
          </w:rPr>
          <w:tab/>
        </w:r>
        <w:r w:rsidR="009B758F">
          <w:rPr>
            <w:noProof/>
            <w:webHidden/>
          </w:rPr>
          <w:fldChar w:fldCharType="begin"/>
        </w:r>
        <w:r w:rsidR="00374A2B">
          <w:rPr>
            <w:noProof/>
            <w:webHidden/>
          </w:rPr>
          <w:instrText xml:space="preserve"> PAGEREF _Toc37925534 \h </w:instrText>
        </w:r>
        <w:r w:rsidR="009B758F">
          <w:rPr>
            <w:noProof/>
            <w:webHidden/>
          </w:rPr>
        </w:r>
        <w:r w:rsidR="009B758F">
          <w:rPr>
            <w:noProof/>
            <w:webHidden/>
          </w:rPr>
          <w:fldChar w:fldCharType="separate"/>
        </w:r>
        <w:r w:rsidR="00325F45">
          <w:rPr>
            <w:noProof/>
            <w:webHidden/>
          </w:rPr>
          <w:t>113</w:t>
        </w:r>
        <w:r w:rsidR="009B758F">
          <w:rPr>
            <w:noProof/>
            <w:webHidden/>
          </w:rPr>
          <w:fldChar w:fldCharType="end"/>
        </w:r>
      </w:hyperlink>
    </w:p>
    <w:p w:rsidR="00374A2B" w:rsidRDefault="00C85233">
      <w:pPr>
        <w:pStyle w:val="20"/>
        <w:rPr>
          <w:rFonts w:asciiTheme="minorHAnsi" w:eastAsiaTheme="minorEastAsia" w:hAnsiTheme="minorHAnsi" w:cstheme="minorBidi"/>
          <w:noProof/>
          <w:kern w:val="2"/>
          <w:sz w:val="21"/>
          <w:szCs w:val="22"/>
        </w:rPr>
      </w:pPr>
      <w:hyperlink w:anchor="_Toc37925535" w:history="1">
        <w:r w:rsidR="00374A2B" w:rsidRPr="00655DA5">
          <w:rPr>
            <w:rStyle w:val="af3"/>
            <w:rFonts w:eastAsia="仿宋_GB2312"/>
            <w:noProof/>
          </w:rPr>
          <w:t>2.5  DZ</w:t>
        </w:r>
        <w:r w:rsidR="00374A2B" w:rsidRPr="00655DA5">
          <w:rPr>
            <w:rStyle w:val="af3"/>
            <w:rFonts w:eastAsia="仿宋_GB2312" w:hint="eastAsia"/>
            <w:noProof/>
          </w:rPr>
          <w:t>系列表（信用增进信息披露表）</w:t>
        </w:r>
        <w:r w:rsidR="00374A2B">
          <w:rPr>
            <w:noProof/>
            <w:webHidden/>
          </w:rPr>
          <w:tab/>
        </w:r>
        <w:r w:rsidR="009B758F">
          <w:rPr>
            <w:noProof/>
            <w:webHidden/>
          </w:rPr>
          <w:fldChar w:fldCharType="begin"/>
        </w:r>
        <w:r w:rsidR="00374A2B">
          <w:rPr>
            <w:noProof/>
            <w:webHidden/>
          </w:rPr>
          <w:instrText xml:space="preserve"> PAGEREF _Toc37925535 \h </w:instrText>
        </w:r>
        <w:r w:rsidR="009B758F">
          <w:rPr>
            <w:noProof/>
            <w:webHidden/>
          </w:rPr>
        </w:r>
        <w:r w:rsidR="009B758F">
          <w:rPr>
            <w:noProof/>
            <w:webHidden/>
          </w:rPr>
          <w:fldChar w:fldCharType="separate"/>
        </w:r>
        <w:r w:rsidR="00325F45">
          <w:rPr>
            <w:noProof/>
            <w:webHidden/>
          </w:rPr>
          <w:t>115</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36" w:history="1">
        <w:r w:rsidR="00374A2B" w:rsidRPr="00655DA5">
          <w:rPr>
            <w:rStyle w:val="af3"/>
            <w:rFonts w:eastAsia="仿宋_GB2312"/>
            <w:noProof/>
          </w:rPr>
          <w:t>2.5.1  DZ</w:t>
        </w:r>
        <w:r w:rsidR="00374A2B" w:rsidRPr="00655DA5">
          <w:rPr>
            <w:rStyle w:val="af3"/>
            <w:rFonts w:eastAsia="仿宋_GB2312" w:hint="eastAsia"/>
            <w:noProof/>
          </w:rPr>
          <w:t>系列表目录</w:t>
        </w:r>
        <w:r w:rsidR="00374A2B">
          <w:rPr>
            <w:noProof/>
            <w:webHidden/>
          </w:rPr>
          <w:tab/>
        </w:r>
        <w:r w:rsidR="009B758F">
          <w:rPr>
            <w:noProof/>
            <w:webHidden/>
          </w:rPr>
          <w:fldChar w:fldCharType="begin"/>
        </w:r>
        <w:r w:rsidR="00374A2B">
          <w:rPr>
            <w:noProof/>
            <w:webHidden/>
          </w:rPr>
          <w:instrText xml:space="preserve"> PAGEREF _Toc37925536 \h </w:instrText>
        </w:r>
        <w:r w:rsidR="009B758F">
          <w:rPr>
            <w:noProof/>
            <w:webHidden/>
          </w:rPr>
        </w:r>
        <w:r w:rsidR="009B758F">
          <w:rPr>
            <w:noProof/>
            <w:webHidden/>
          </w:rPr>
          <w:fldChar w:fldCharType="separate"/>
        </w:r>
        <w:r w:rsidR="00325F45">
          <w:rPr>
            <w:noProof/>
            <w:webHidden/>
          </w:rPr>
          <w:t>115</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37" w:history="1">
        <w:r w:rsidR="00374A2B" w:rsidRPr="00655DA5">
          <w:rPr>
            <w:rStyle w:val="af3"/>
            <w:rFonts w:eastAsia="仿宋_GB2312"/>
            <w:noProof/>
          </w:rPr>
          <w:t>2.5.2  DZ.1</w:t>
        </w:r>
        <w:r w:rsidR="00374A2B" w:rsidRPr="00655DA5">
          <w:rPr>
            <w:rStyle w:val="af3"/>
            <w:rFonts w:eastAsia="仿宋_GB2312" w:hint="eastAsia"/>
            <w:noProof/>
          </w:rPr>
          <w:t>表（信用增进函信息披露表）</w:t>
        </w:r>
        <w:r w:rsidR="00374A2B">
          <w:rPr>
            <w:noProof/>
            <w:webHidden/>
          </w:rPr>
          <w:tab/>
        </w:r>
        <w:r w:rsidR="009B758F">
          <w:rPr>
            <w:noProof/>
            <w:webHidden/>
          </w:rPr>
          <w:fldChar w:fldCharType="begin"/>
        </w:r>
        <w:r w:rsidR="00374A2B">
          <w:rPr>
            <w:noProof/>
            <w:webHidden/>
          </w:rPr>
          <w:instrText xml:space="preserve"> PAGEREF _Toc37925537 \h </w:instrText>
        </w:r>
        <w:r w:rsidR="009B758F">
          <w:rPr>
            <w:noProof/>
            <w:webHidden/>
          </w:rPr>
        </w:r>
        <w:r w:rsidR="009B758F">
          <w:rPr>
            <w:noProof/>
            <w:webHidden/>
          </w:rPr>
          <w:fldChar w:fldCharType="separate"/>
        </w:r>
        <w:r w:rsidR="00325F45">
          <w:rPr>
            <w:noProof/>
            <w:webHidden/>
          </w:rPr>
          <w:t>115</w:t>
        </w:r>
        <w:r w:rsidR="009B758F">
          <w:rPr>
            <w:noProof/>
            <w:webHidden/>
          </w:rPr>
          <w:fldChar w:fldCharType="end"/>
        </w:r>
      </w:hyperlink>
    </w:p>
    <w:p w:rsidR="00374A2B" w:rsidRDefault="00C85233">
      <w:pPr>
        <w:pStyle w:val="20"/>
        <w:rPr>
          <w:rFonts w:asciiTheme="minorHAnsi" w:eastAsiaTheme="minorEastAsia" w:hAnsiTheme="minorHAnsi" w:cstheme="minorBidi"/>
          <w:noProof/>
          <w:kern w:val="2"/>
          <w:sz w:val="21"/>
          <w:szCs w:val="22"/>
        </w:rPr>
      </w:pPr>
      <w:hyperlink w:anchor="_Toc37925538" w:history="1">
        <w:r w:rsidR="00374A2B" w:rsidRPr="00655DA5">
          <w:rPr>
            <w:rStyle w:val="af3"/>
            <w:rFonts w:eastAsia="仿宋_GB2312"/>
            <w:noProof/>
          </w:rPr>
          <w:t>2.6  DF</w:t>
        </w:r>
        <w:r w:rsidR="00374A2B" w:rsidRPr="00655DA5">
          <w:rPr>
            <w:rStyle w:val="af3"/>
            <w:rFonts w:eastAsia="仿宋_GB2312" w:hint="eastAsia"/>
            <w:noProof/>
          </w:rPr>
          <w:t>系列表（定向发行法律意见书信息披露表）</w:t>
        </w:r>
        <w:r w:rsidR="00374A2B">
          <w:rPr>
            <w:noProof/>
            <w:webHidden/>
          </w:rPr>
          <w:tab/>
        </w:r>
        <w:r w:rsidR="009B758F">
          <w:rPr>
            <w:noProof/>
            <w:webHidden/>
          </w:rPr>
          <w:fldChar w:fldCharType="begin"/>
        </w:r>
        <w:r w:rsidR="00374A2B">
          <w:rPr>
            <w:noProof/>
            <w:webHidden/>
          </w:rPr>
          <w:instrText xml:space="preserve"> PAGEREF _Toc37925538 \h </w:instrText>
        </w:r>
        <w:r w:rsidR="009B758F">
          <w:rPr>
            <w:noProof/>
            <w:webHidden/>
          </w:rPr>
        </w:r>
        <w:r w:rsidR="009B758F">
          <w:rPr>
            <w:noProof/>
            <w:webHidden/>
          </w:rPr>
          <w:fldChar w:fldCharType="separate"/>
        </w:r>
        <w:r w:rsidR="00325F45">
          <w:rPr>
            <w:noProof/>
            <w:webHidden/>
          </w:rPr>
          <w:t>115</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39" w:history="1">
        <w:r w:rsidR="00374A2B" w:rsidRPr="00655DA5">
          <w:rPr>
            <w:rStyle w:val="af3"/>
            <w:noProof/>
          </w:rPr>
          <w:t xml:space="preserve">2.6.1  </w:t>
        </w:r>
        <w:r w:rsidR="00374A2B" w:rsidRPr="00655DA5">
          <w:rPr>
            <w:rStyle w:val="af3"/>
            <w:rFonts w:eastAsia="仿宋_GB2312"/>
            <w:noProof/>
          </w:rPr>
          <w:t>DF</w:t>
        </w:r>
        <w:r w:rsidR="00374A2B" w:rsidRPr="00655DA5">
          <w:rPr>
            <w:rStyle w:val="af3"/>
            <w:rFonts w:eastAsia="仿宋_GB2312" w:hint="eastAsia"/>
            <w:noProof/>
          </w:rPr>
          <w:t>系列表目录</w:t>
        </w:r>
        <w:r w:rsidR="00374A2B">
          <w:rPr>
            <w:noProof/>
            <w:webHidden/>
          </w:rPr>
          <w:tab/>
        </w:r>
        <w:r w:rsidR="009B758F">
          <w:rPr>
            <w:noProof/>
            <w:webHidden/>
          </w:rPr>
          <w:fldChar w:fldCharType="begin"/>
        </w:r>
        <w:r w:rsidR="00374A2B">
          <w:rPr>
            <w:noProof/>
            <w:webHidden/>
          </w:rPr>
          <w:instrText xml:space="preserve"> PAGEREF _Toc37925539 \h </w:instrText>
        </w:r>
        <w:r w:rsidR="009B758F">
          <w:rPr>
            <w:noProof/>
            <w:webHidden/>
          </w:rPr>
        </w:r>
        <w:r w:rsidR="009B758F">
          <w:rPr>
            <w:noProof/>
            <w:webHidden/>
          </w:rPr>
          <w:fldChar w:fldCharType="separate"/>
        </w:r>
        <w:r w:rsidR="00325F45">
          <w:rPr>
            <w:noProof/>
            <w:webHidden/>
          </w:rPr>
          <w:t>115</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40" w:history="1">
        <w:r w:rsidR="00374A2B" w:rsidRPr="00655DA5">
          <w:rPr>
            <w:rStyle w:val="af3"/>
            <w:noProof/>
          </w:rPr>
          <w:t xml:space="preserve">2.6.2  </w:t>
        </w:r>
        <w:r w:rsidR="00374A2B" w:rsidRPr="00655DA5">
          <w:rPr>
            <w:rStyle w:val="af3"/>
            <w:rFonts w:eastAsia="仿宋_GB2312"/>
            <w:noProof/>
          </w:rPr>
          <w:t>DF</w:t>
        </w:r>
        <w:r w:rsidR="00374A2B" w:rsidRPr="00655DA5">
          <w:rPr>
            <w:rStyle w:val="af3"/>
            <w:rFonts w:eastAsia="仿宋_GB2312" w:hint="eastAsia"/>
            <w:noProof/>
          </w:rPr>
          <w:t>表（定向发行法律意见书信息披露表）</w:t>
        </w:r>
        <w:r w:rsidR="00374A2B">
          <w:rPr>
            <w:noProof/>
            <w:webHidden/>
          </w:rPr>
          <w:tab/>
        </w:r>
        <w:r w:rsidR="009B758F">
          <w:rPr>
            <w:noProof/>
            <w:webHidden/>
          </w:rPr>
          <w:fldChar w:fldCharType="begin"/>
        </w:r>
        <w:r w:rsidR="00374A2B">
          <w:rPr>
            <w:noProof/>
            <w:webHidden/>
          </w:rPr>
          <w:instrText xml:space="preserve"> PAGEREF _Toc37925540 \h </w:instrText>
        </w:r>
        <w:r w:rsidR="009B758F">
          <w:rPr>
            <w:noProof/>
            <w:webHidden/>
          </w:rPr>
        </w:r>
        <w:r w:rsidR="009B758F">
          <w:rPr>
            <w:noProof/>
            <w:webHidden/>
          </w:rPr>
          <w:fldChar w:fldCharType="separate"/>
        </w:r>
        <w:r w:rsidR="00325F45">
          <w:rPr>
            <w:noProof/>
            <w:webHidden/>
          </w:rPr>
          <w:t>115</w:t>
        </w:r>
        <w:r w:rsidR="009B758F">
          <w:rPr>
            <w:noProof/>
            <w:webHidden/>
          </w:rPr>
          <w:fldChar w:fldCharType="end"/>
        </w:r>
      </w:hyperlink>
    </w:p>
    <w:p w:rsidR="00374A2B" w:rsidRDefault="00C85233">
      <w:pPr>
        <w:pStyle w:val="30"/>
        <w:rPr>
          <w:rFonts w:asciiTheme="minorHAnsi" w:eastAsiaTheme="minorEastAsia" w:hAnsiTheme="minorHAnsi" w:cstheme="minorBidi"/>
          <w:noProof/>
          <w:kern w:val="2"/>
          <w:sz w:val="21"/>
          <w:szCs w:val="22"/>
        </w:rPr>
      </w:pPr>
      <w:hyperlink w:anchor="_Toc37925541" w:history="1">
        <w:r w:rsidR="00374A2B" w:rsidRPr="00655DA5">
          <w:rPr>
            <w:rStyle w:val="af3"/>
            <w:noProof/>
          </w:rPr>
          <w:t xml:space="preserve">2.6.3  </w:t>
        </w:r>
        <w:r w:rsidR="00374A2B" w:rsidRPr="00655DA5">
          <w:rPr>
            <w:rStyle w:val="af3"/>
            <w:rFonts w:eastAsia="仿宋_GB2312"/>
            <w:noProof/>
          </w:rPr>
          <w:t>DFH.1</w:t>
        </w:r>
        <w:r w:rsidR="00374A2B" w:rsidRPr="00655DA5">
          <w:rPr>
            <w:rStyle w:val="af3"/>
            <w:rFonts w:eastAsia="仿宋_GB2312" w:hint="eastAsia"/>
            <w:noProof/>
          </w:rPr>
          <w:t>表（城市基础设施建设企业法律意见书信息披露表）</w:t>
        </w:r>
        <w:r w:rsidR="00374A2B">
          <w:rPr>
            <w:noProof/>
            <w:webHidden/>
          </w:rPr>
          <w:tab/>
        </w:r>
        <w:r w:rsidR="009B758F">
          <w:rPr>
            <w:noProof/>
            <w:webHidden/>
          </w:rPr>
          <w:fldChar w:fldCharType="begin"/>
        </w:r>
        <w:r w:rsidR="00374A2B">
          <w:rPr>
            <w:noProof/>
            <w:webHidden/>
          </w:rPr>
          <w:instrText xml:space="preserve"> PAGEREF _Toc37925541 \h </w:instrText>
        </w:r>
        <w:r w:rsidR="009B758F">
          <w:rPr>
            <w:noProof/>
            <w:webHidden/>
          </w:rPr>
        </w:r>
        <w:r w:rsidR="009B758F">
          <w:rPr>
            <w:noProof/>
            <w:webHidden/>
          </w:rPr>
          <w:fldChar w:fldCharType="separate"/>
        </w:r>
        <w:r w:rsidR="00325F45">
          <w:rPr>
            <w:noProof/>
            <w:webHidden/>
          </w:rPr>
          <w:t>119</w:t>
        </w:r>
        <w:r w:rsidR="009B758F">
          <w:rPr>
            <w:noProof/>
            <w:webHidden/>
          </w:rPr>
          <w:fldChar w:fldCharType="end"/>
        </w:r>
      </w:hyperlink>
    </w:p>
    <w:p w:rsidR="00374A2B" w:rsidRPr="00374A2B" w:rsidRDefault="00C85233">
      <w:pPr>
        <w:pStyle w:val="20"/>
        <w:rPr>
          <w:rStyle w:val="af3"/>
          <w:rFonts w:eastAsia="仿宋_GB2312"/>
          <w:noProof/>
        </w:rPr>
      </w:pPr>
      <w:hyperlink w:anchor="_Toc37925542" w:history="1">
        <w:r w:rsidR="00374A2B" w:rsidRPr="00374A2B">
          <w:rPr>
            <w:rStyle w:val="af3"/>
            <w:rFonts w:eastAsia="仿宋_GB2312"/>
            <w:noProof/>
          </w:rPr>
          <w:t>2.7  DT</w:t>
        </w:r>
        <w:r w:rsidR="00374A2B" w:rsidRPr="00374A2B">
          <w:rPr>
            <w:rStyle w:val="af3"/>
            <w:rFonts w:eastAsia="仿宋_GB2312" w:hint="eastAsia"/>
            <w:noProof/>
          </w:rPr>
          <w:t>表（定向受托管理协议信息披露表）</w:t>
        </w:r>
        <w:r w:rsidR="00374A2B" w:rsidRPr="00374A2B">
          <w:rPr>
            <w:rStyle w:val="af3"/>
            <w:rFonts w:eastAsia="仿宋_GB2312"/>
            <w:noProof/>
            <w:webHidden/>
          </w:rPr>
          <w:tab/>
        </w:r>
        <w:r w:rsidR="009B758F" w:rsidRPr="00374A2B">
          <w:rPr>
            <w:rStyle w:val="af3"/>
            <w:rFonts w:eastAsia="仿宋_GB2312"/>
            <w:noProof/>
            <w:webHidden/>
          </w:rPr>
          <w:fldChar w:fldCharType="begin"/>
        </w:r>
        <w:r w:rsidR="00374A2B" w:rsidRPr="00374A2B">
          <w:rPr>
            <w:rStyle w:val="af3"/>
            <w:rFonts w:eastAsia="仿宋_GB2312"/>
            <w:noProof/>
            <w:webHidden/>
          </w:rPr>
          <w:instrText xml:space="preserve"> PAGEREF _Toc37925542 \h </w:instrText>
        </w:r>
        <w:r w:rsidR="009B758F" w:rsidRPr="00374A2B">
          <w:rPr>
            <w:rStyle w:val="af3"/>
            <w:rFonts w:eastAsia="仿宋_GB2312"/>
            <w:noProof/>
            <w:webHidden/>
          </w:rPr>
        </w:r>
        <w:r w:rsidR="009B758F" w:rsidRPr="00374A2B">
          <w:rPr>
            <w:rStyle w:val="af3"/>
            <w:rFonts w:eastAsia="仿宋_GB2312"/>
            <w:noProof/>
            <w:webHidden/>
          </w:rPr>
          <w:fldChar w:fldCharType="separate"/>
        </w:r>
        <w:r w:rsidR="00325F45">
          <w:rPr>
            <w:rStyle w:val="af3"/>
            <w:rFonts w:eastAsia="仿宋_GB2312"/>
            <w:noProof/>
            <w:webHidden/>
          </w:rPr>
          <w:t>120</w:t>
        </w:r>
        <w:r w:rsidR="009B758F" w:rsidRPr="00374A2B">
          <w:rPr>
            <w:rStyle w:val="af3"/>
            <w:rFonts w:eastAsia="仿宋_GB2312"/>
            <w:noProof/>
            <w:webHidden/>
          </w:rPr>
          <w:fldChar w:fldCharType="end"/>
        </w:r>
      </w:hyperlink>
    </w:p>
    <w:p w:rsidR="00374A2B" w:rsidRDefault="00C85233">
      <w:pPr>
        <w:pStyle w:val="20"/>
        <w:rPr>
          <w:rFonts w:asciiTheme="minorHAnsi" w:eastAsiaTheme="minorEastAsia" w:hAnsiTheme="minorHAnsi" w:cstheme="minorBidi"/>
          <w:noProof/>
          <w:kern w:val="2"/>
          <w:sz w:val="21"/>
          <w:szCs w:val="22"/>
        </w:rPr>
      </w:pPr>
      <w:hyperlink w:anchor="_Toc37925543" w:history="1">
        <w:r w:rsidR="00374A2B" w:rsidRPr="00655DA5">
          <w:rPr>
            <w:rStyle w:val="af3"/>
            <w:rFonts w:eastAsia="仿宋_GB2312"/>
            <w:noProof/>
          </w:rPr>
          <w:t>2.8  DFA</w:t>
        </w:r>
        <w:r w:rsidR="00374A2B" w:rsidRPr="00655DA5">
          <w:rPr>
            <w:rStyle w:val="af3"/>
            <w:rFonts w:eastAsia="仿宋_GB2312" w:hint="eastAsia"/>
            <w:noProof/>
          </w:rPr>
          <w:t>表（定向发行方案信息披露表）</w:t>
        </w:r>
        <w:r w:rsidR="00374A2B">
          <w:rPr>
            <w:noProof/>
            <w:webHidden/>
          </w:rPr>
          <w:tab/>
        </w:r>
        <w:r w:rsidR="009B758F">
          <w:rPr>
            <w:noProof/>
            <w:webHidden/>
          </w:rPr>
          <w:fldChar w:fldCharType="begin"/>
        </w:r>
        <w:r w:rsidR="00374A2B">
          <w:rPr>
            <w:noProof/>
            <w:webHidden/>
          </w:rPr>
          <w:instrText xml:space="preserve"> PAGEREF _Toc37925543 \h </w:instrText>
        </w:r>
        <w:r w:rsidR="009B758F">
          <w:rPr>
            <w:noProof/>
            <w:webHidden/>
          </w:rPr>
        </w:r>
        <w:r w:rsidR="009B758F">
          <w:rPr>
            <w:noProof/>
            <w:webHidden/>
          </w:rPr>
          <w:fldChar w:fldCharType="separate"/>
        </w:r>
        <w:r w:rsidR="00325F45">
          <w:rPr>
            <w:noProof/>
            <w:webHidden/>
          </w:rPr>
          <w:t>121</w:t>
        </w:r>
        <w:r w:rsidR="009B758F">
          <w:rPr>
            <w:noProof/>
            <w:webHidden/>
          </w:rPr>
          <w:fldChar w:fldCharType="end"/>
        </w:r>
      </w:hyperlink>
    </w:p>
    <w:p w:rsidR="00374A2B" w:rsidRDefault="00C85233">
      <w:pPr>
        <w:pStyle w:val="20"/>
        <w:rPr>
          <w:rFonts w:asciiTheme="minorHAnsi" w:eastAsiaTheme="minorEastAsia" w:hAnsiTheme="minorHAnsi" w:cstheme="minorBidi"/>
          <w:noProof/>
          <w:kern w:val="2"/>
          <w:sz w:val="21"/>
          <w:szCs w:val="22"/>
        </w:rPr>
      </w:pPr>
      <w:hyperlink w:anchor="_Toc37925544" w:history="1">
        <w:r w:rsidR="00374A2B" w:rsidRPr="00655DA5">
          <w:rPr>
            <w:rStyle w:val="af3"/>
            <w:rFonts w:eastAsia="仿宋_GB2312"/>
            <w:noProof/>
          </w:rPr>
          <w:t>2.9  DSG</w:t>
        </w:r>
        <w:r w:rsidR="00374A2B" w:rsidRPr="00655DA5">
          <w:rPr>
            <w:rStyle w:val="af3"/>
            <w:rFonts w:eastAsia="仿宋_GB2312" w:hint="eastAsia"/>
            <w:noProof/>
          </w:rPr>
          <w:t>表（定向发行申购说明信息披露表）</w:t>
        </w:r>
        <w:r w:rsidR="00374A2B">
          <w:rPr>
            <w:noProof/>
            <w:webHidden/>
          </w:rPr>
          <w:tab/>
        </w:r>
        <w:r w:rsidR="009B758F">
          <w:rPr>
            <w:noProof/>
            <w:webHidden/>
          </w:rPr>
          <w:fldChar w:fldCharType="begin"/>
        </w:r>
        <w:r w:rsidR="00374A2B">
          <w:rPr>
            <w:noProof/>
            <w:webHidden/>
          </w:rPr>
          <w:instrText xml:space="preserve"> PAGEREF _Toc37925544 \h </w:instrText>
        </w:r>
        <w:r w:rsidR="009B758F">
          <w:rPr>
            <w:noProof/>
            <w:webHidden/>
          </w:rPr>
        </w:r>
        <w:r w:rsidR="009B758F">
          <w:rPr>
            <w:noProof/>
            <w:webHidden/>
          </w:rPr>
          <w:fldChar w:fldCharType="separate"/>
        </w:r>
        <w:r w:rsidR="00325F45">
          <w:rPr>
            <w:noProof/>
            <w:webHidden/>
          </w:rPr>
          <w:t>123</w:t>
        </w:r>
        <w:r w:rsidR="009B758F">
          <w:rPr>
            <w:noProof/>
            <w:webHidden/>
          </w:rPr>
          <w:fldChar w:fldCharType="end"/>
        </w:r>
      </w:hyperlink>
    </w:p>
    <w:p w:rsidR="00374A2B" w:rsidRDefault="00C85233">
      <w:pPr>
        <w:pStyle w:val="20"/>
        <w:rPr>
          <w:rFonts w:asciiTheme="minorHAnsi" w:eastAsiaTheme="minorEastAsia" w:hAnsiTheme="minorHAnsi" w:cstheme="minorBidi"/>
          <w:noProof/>
          <w:kern w:val="2"/>
          <w:sz w:val="21"/>
          <w:szCs w:val="22"/>
        </w:rPr>
      </w:pPr>
      <w:hyperlink w:anchor="_Toc37925545" w:history="1">
        <w:r w:rsidR="00374A2B" w:rsidRPr="00655DA5">
          <w:rPr>
            <w:rStyle w:val="af3"/>
            <w:rFonts w:eastAsia="仿宋_GB2312"/>
            <w:noProof/>
          </w:rPr>
          <w:t>2.10  DFQ</w:t>
        </w:r>
        <w:r w:rsidR="00374A2B" w:rsidRPr="00655DA5">
          <w:rPr>
            <w:rStyle w:val="af3"/>
            <w:rFonts w:eastAsia="仿宋_GB2312" w:hint="eastAsia"/>
            <w:noProof/>
          </w:rPr>
          <w:t>表（定向发行情况公告信息披露表）</w:t>
        </w:r>
        <w:r w:rsidR="00374A2B">
          <w:rPr>
            <w:noProof/>
            <w:webHidden/>
          </w:rPr>
          <w:tab/>
        </w:r>
        <w:r w:rsidR="009B758F">
          <w:rPr>
            <w:noProof/>
            <w:webHidden/>
          </w:rPr>
          <w:fldChar w:fldCharType="begin"/>
        </w:r>
        <w:r w:rsidR="00374A2B">
          <w:rPr>
            <w:noProof/>
            <w:webHidden/>
          </w:rPr>
          <w:instrText xml:space="preserve"> PAGEREF _Toc37925545 \h </w:instrText>
        </w:r>
        <w:r w:rsidR="009B758F">
          <w:rPr>
            <w:noProof/>
            <w:webHidden/>
          </w:rPr>
        </w:r>
        <w:r w:rsidR="009B758F">
          <w:rPr>
            <w:noProof/>
            <w:webHidden/>
          </w:rPr>
          <w:fldChar w:fldCharType="separate"/>
        </w:r>
        <w:r w:rsidR="00325F45">
          <w:rPr>
            <w:noProof/>
            <w:webHidden/>
          </w:rPr>
          <w:t>124</w:t>
        </w:r>
        <w:r w:rsidR="009B758F">
          <w:rPr>
            <w:noProof/>
            <w:webHidden/>
          </w:rPr>
          <w:fldChar w:fldCharType="end"/>
        </w:r>
      </w:hyperlink>
    </w:p>
    <w:p w:rsidR="00374A2B" w:rsidRDefault="00C85233">
      <w:pPr>
        <w:pStyle w:val="20"/>
        <w:rPr>
          <w:rFonts w:asciiTheme="minorHAnsi" w:eastAsiaTheme="minorEastAsia" w:hAnsiTheme="minorHAnsi" w:cstheme="minorBidi"/>
          <w:noProof/>
          <w:kern w:val="2"/>
          <w:sz w:val="21"/>
          <w:szCs w:val="22"/>
        </w:rPr>
      </w:pPr>
      <w:hyperlink w:anchor="_Toc37925546" w:history="1">
        <w:r w:rsidR="00374A2B" w:rsidRPr="00655DA5">
          <w:rPr>
            <w:rStyle w:val="af3"/>
            <w:rFonts w:eastAsia="仿宋_GB2312"/>
            <w:noProof/>
          </w:rPr>
          <w:t xml:space="preserve">2.11  </w:t>
        </w:r>
        <w:r w:rsidR="00374A2B" w:rsidRPr="00655DA5">
          <w:rPr>
            <w:rStyle w:val="af3"/>
            <w:rFonts w:eastAsia="仿宋_GB2312" w:hint="eastAsia"/>
            <w:noProof/>
          </w:rPr>
          <w:t>特定表格</w:t>
        </w:r>
        <w:r w:rsidR="00374A2B">
          <w:rPr>
            <w:noProof/>
            <w:webHidden/>
          </w:rPr>
          <w:tab/>
        </w:r>
        <w:r w:rsidR="009B758F">
          <w:rPr>
            <w:noProof/>
            <w:webHidden/>
          </w:rPr>
          <w:fldChar w:fldCharType="begin"/>
        </w:r>
        <w:r w:rsidR="00374A2B">
          <w:rPr>
            <w:noProof/>
            <w:webHidden/>
          </w:rPr>
          <w:instrText xml:space="preserve"> PAGEREF _Toc37925546 \h </w:instrText>
        </w:r>
        <w:r w:rsidR="009B758F">
          <w:rPr>
            <w:noProof/>
            <w:webHidden/>
          </w:rPr>
        </w:r>
        <w:r w:rsidR="009B758F">
          <w:rPr>
            <w:noProof/>
            <w:webHidden/>
          </w:rPr>
          <w:fldChar w:fldCharType="separate"/>
        </w:r>
        <w:r w:rsidR="00325F45">
          <w:rPr>
            <w:noProof/>
            <w:webHidden/>
          </w:rPr>
          <w:t>125</w:t>
        </w:r>
        <w:r w:rsidR="009B758F">
          <w:rPr>
            <w:noProof/>
            <w:webHidden/>
          </w:rPr>
          <w:fldChar w:fldCharType="end"/>
        </w:r>
      </w:hyperlink>
    </w:p>
    <w:p w:rsidR="00535572" w:rsidRDefault="009B758F">
      <w:pPr>
        <w:pStyle w:val="20"/>
        <w:ind w:leftChars="0" w:left="0" w:firstLineChars="0" w:firstLine="0"/>
        <w:rPr>
          <w:rFonts w:eastAsia="仿宋_GB2312"/>
          <w:b/>
          <w:color w:val="000000"/>
          <w:szCs w:val="30"/>
        </w:rPr>
      </w:pPr>
      <w:r>
        <w:rPr>
          <w:b/>
          <w:bCs/>
          <w:lang w:val="zh-CN"/>
        </w:rPr>
        <w:fldChar w:fldCharType="end"/>
      </w:r>
      <w:r w:rsidR="00DD4C27">
        <w:rPr>
          <w:rFonts w:eastAsia="仿宋_GB2312"/>
          <w:sz w:val="32"/>
        </w:rPr>
        <w:br w:type="page"/>
      </w:r>
    </w:p>
    <w:p w:rsidR="00535572" w:rsidRDefault="00DD4C27" w:rsidP="009C3DEA">
      <w:pPr>
        <w:pStyle w:val="1"/>
        <w:spacing w:before="0" w:afterLines="50" w:after="163" w:line="560" w:lineRule="exact"/>
        <w:jc w:val="center"/>
        <w:rPr>
          <w:szCs w:val="30"/>
        </w:rPr>
      </w:pPr>
      <w:bookmarkStart w:id="0" w:name="_Toc440378225"/>
      <w:bookmarkStart w:id="1" w:name="_Toc440378117"/>
      <w:bookmarkStart w:id="2" w:name="_Toc37925495"/>
      <w:r>
        <w:rPr>
          <w:szCs w:val="30"/>
        </w:rPr>
        <w:lastRenderedPageBreak/>
        <w:t>使用说明</w:t>
      </w:r>
      <w:bookmarkEnd w:id="0"/>
      <w:bookmarkEnd w:id="1"/>
      <w:bookmarkEnd w:id="2"/>
    </w:p>
    <w:p w:rsidR="00535572" w:rsidRDefault="00535572">
      <w:pPr>
        <w:rPr>
          <w:rFonts w:eastAsia="仿宋_GB2312"/>
          <w:b/>
          <w:color w:val="000000"/>
          <w:szCs w:val="30"/>
        </w:rPr>
      </w:pPr>
    </w:p>
    <w:p w:rsidR="00535572" w:rsidRDefault="00DD4C27">
      <w:pPr>
        <w:snapToGrid w:val="0"/>
        <w:spacing w:line="560" w:lineRule="exact"/>
        <w:ind w:firstLineChars="200" w:firstLine="602"/>
        <w:jc w:val="both"/>
        <w:textAlignment w:val="baseline"/>
        <w:rPr>
          <w:rFonts w:eastAsia="仿宋_GB2312"/>
          <w:b/>
          <w:color w:val="000000"/>
          <w:sz w:val="30"/>
          <w:szCs w:val="30"/>
        </w:rPr>
      </w:pPr>
      <w:r>
        <w:rPr>
          <w:rFonts w:eastAsia="仿宋_GB2312" w:hint="eastAsia"/>
          <w:b/>
          <w:color w:val="000000"/>
          <w:sz w:val="30"/>
          <w:szCs w:val="30"/>
        </w:rPr>
        <w:t>一、定向发行</w:t>
      </w:r>
      <w:r>
        <w:rPr>
          <w:rFonts w:eastAsia="仿宋_GB2312"/>
          <w:b/>
          <w:color w:val="000000"/>
          <w:sz w:val="30"/>
          <w:szCs w:val="30"/>
        </w:rPr>
        <w:t>表格体系的基本内容</w:t>
      </w:r>
    </w:p>
    <w:p w:rsidR="00535572" w:rsidRDefault="00DD4C27">
      <w:pPr>
        <w:snapToGrid w:val="0"/>
        <w:spacing w:line="560" w:lineRule="exact"/>
        <w:ind w:firstLineChars="200" w:firstLine="600"/>
        <w:jc w:val="both"/>
        <w:textAlignment w:val="baseline"/>
        <w:rPr>
          <w:rFonts w:eastAsia="仿宋_GB2312"/>
          <w:color w:val="000000"/>
          <w:sz w:val="30"/>
          <w:szCs w:val="30"/>
        </w:rPr>
      </w:pPr>
      <w:r>
        <w:rPr>
          <w:rFonts w:eastAsia="仿宋_GB2312"/>
          <w:color w:val="000000"/>
          <w:sz w:val="30"/>
          <w:szCs w:val="30"/>
        </w:rPr>
        <w:t>《非金融企业债务融资工具定向发行注册文件表格体系（</w:t>
      </w:r>
      <w:r>
        <w:rPr>
          <w:rFonts w:eastAsia="仿宋_GB2312"/>
          <w:color w:val="000000"/>
          <w:sz w:val="30"/>
          <w:szCs w:val="30"/>
        </w:rPr>
        <w:t>20</w:t>
      </w:r>
      <w:r>
        <w:rPr>
          <w:rFonts w:eastAsia="仿宋_GB2312" w:hint="eastAsia"/>
          <w:color w:val="000000"/>
          <w:sz w:val="30"/>
          <w:szCs w:val="30"/>
        </w:rPr>
        <w:t>20</w:t>
      </w:r>
      <w:r>
        <w:rPr>
          <w:rFonts w:eastAsia="仿宋_GB2312"/>
          <w:color w:val="000000"/>
          <w:sz w:val="30"/>
          <w:szCs w:val="30"/>
        </w:rPr>
        <w:t>版）》包括注册文件清单、信息披露表格等，具体如下：</w:t>
      </w:r>
    </w:p>
    <w:p w:rsidR="00535572" w:rsidRDefault="00DD4C27">
      <w:pPr>
        <w:snapToGrid w:val="0"/>
        <w:spacing w:line="560" w:lineRule="exact"/>
        <w:ind w:firstLineChars="200" w:firstLine="600"/>
        <w:jc w:val="both"/>
        <w:textAlignment w:val="baseline"/>
        <w:rPr>
          <w:rFonts w:eastAsia="仿宋_GB2312"/>
          <w:color w:val="000000"/>
          <w:sz w:val="30"/>
          <w:szCs w:val="30"/>
        </w:rPr>
      </w:pPr>
      <w:r>
        <w:rPr>
          <w:rFonts w:eastAsia="仿宋_GB2312"/>
          <w:color w:val="000000"/>
          <w:sz w:val="30"/>
          <w:szCs w:val="30"/>
        </w:rPr>
        <w:t>1</w:t>
      </w:r>
      <w:r>
        <w:rPr>
          <w:rFonts w:eastAsia="仿宋_GB2312"/>
          <w:color w:val="000000"/>
          <w:sz w:val="30"/>
          <w:szCs w:val="30"/>
        </w:rPr>
        <w:t>、</w:t>
      </w:r>
      <w:r>
        <w:rPr>
          <w:rFonts w:eastAsia="仿宋_GB2312" w:hint="eastAsia"/>
          <w:color w:val="000000"/>
          <w:sz w:val="30"/>
          <w:szCs w:val="30"/>
        </w:rPr>
        <w:t>定向发行</w:t>
      </w:r>
      <w:r>
        <w:rPr>
          <w:rFonts w:eastAsia="仿宋_GB2312"/>
          <w:color w:val="000000"/>
          <w:sz w:val="30"/>
          <w:szCs w:val="30"/>
        </w:rPr>
        <w:t>注册文件清单（</w:t>
      </w:r>
      <w:r>
        <w:rPr>
          <w:rFonts w:eastAsia="仿宋_GB2312"/>
          <w:color w:val="000000"/>
          <w:sz w:val="30"/>
          <w:szCs w:val="30"/>
        </w:rPr>
        <w:t>DY</w:t>
      </w:r>
      <w:r>
        <w:rPr>
          <w:rFonts w:eastAsia="仿宋_GB2312"/>
          <w:color w:val="000000"/>
          <w:sz w:val="30"/>
          <w:szCs w:val="30"/>
        </w:rPr>
        <w:t>表）列示企业注册债务融资工具应向交易商协会提交的要件。</w:t>
      </w:r>
    </w:p>
    <w:p w:rsidR="00535572" w:rsidRDefault="00DD4C27">
      <w:pPr>
        <w:snapToGrid w:val="0"/>
        <w:spacing w:line="560" w:lineRule="exact"/>
        <w:ind w:firstLineChars="200" w:firstLine="600"/>
        <w:jc w:val="both"/>
        <w:textAlignment w:val="baseline"/>
        <w:rPr>
          <w:rFonts w:eastAsia="仿宋_GB2312"/>
          <w:color w:val="000000"/>
          <w:sz w:val="30"/>
          <w:szCs w:val="30"/>
        </w:rPr>
      </w:pPr>
      <w:r>
        <w:rPr>
          <w:rFonts w:eastAsia="仿宋_GB2312"/>
          <w:color w:val="000000"/>
          <w:sz w:val="30"/>
          <w:szCs w:val="30"/>
        </w:rPr>
        <w:t>2</w:t>
      </w:r>
      <w:r>
        <w:rPr>
          <w:rFonts w:eastAsia="仿宋_GB2312"/>
          <w:color w:val="000000"/>
          <w:sz w:val="30"/>
          <w:szCs w:val="30"/>
        </w:rPr>
        <w:t>、</w:t>
      </w:r>
      <w:r>
        <w:rPr>
          <w:rFonts w:eastAsia="仿宋_GB2312" w:hint="eastAsia"/>
          <w:color w:val="000000"/>
          <w:sz w:val="30"/>
          <w:szCs w:val="30"/>
        </w:rPr>
        <w:t>定向发行</w:t>
      </w:r>
      <w:r>
        <w:rPr>
          <w:rFonts w:eastAsia="仿宋_GB2312"/>
          <w:color w:val="000000"/>
          <w:sz w:val="30"/>
          <w:szCs w:val="30"/>
        </w:rPr>
        <w:t>信息披露表格列示的内容是对</w:t>
      </w:r>
      <w:r>
        <w:rPr>
          <w:rFonts w:eastAsia="仿宋_GB2312" w:hint="eastAsia"/>
          <w:color w:val="000000"/>
          <w:sz w:val="30"/>
          <w:szCs w:val="30"/>
        </w:rPr>
        <w:t>定向发行</w:t>
      </w:r>
      <w:r>
        <w:rPr>
          <w:rFonts w:eastAsia="仿宋_GB2312"/>
          <w:color w:val="000000"/>
          <w:sz w:val="30"/>
          <w:szCs w:val="30"/>
        </w:rPr>
        <w:t>注册文件的最低信息披露要求，包括</w:t>
      </w:r>
      <w:r>
        <w:rPr>
          <w:rFonts w:eastAsia="仿宋_GB2312"/>
          <w:color w:val="000000"/>
          <w:sz w:val="30"/>
          <w:szCs w:val="30"/>
        </w:rPr>
        <w:t>DM</w:t>
      </w:r>
      <w:r>
        <w:rPr>
          <w:rFonts w:eastAsia="仿宋_GB2312"/>
          <w:color w:val="000000"/>
          <w:sz w:val="30"/>
          <w:szCs w:val="30"/>
        </w:rPr>
        <w:t>系列表（定向募集说明书信息披露</w:t>
      </w:r>
      <w:r>
        <w:rPr>
          <w:rFonts w:eastAsia="仿宋_GB2312" w:hint="eastAsia"/>
          <w:color w:val="000000"/>
          <w:sz w:val="30"/>
          <w:szCs w:val="30"/>
        </w:rPr>
        <w:t>系列</w:t>
      </w:r>
      <w:r>
        <w:rPr>
          <w:rFonts w:eastAsia="仿宋_GB2312"/>
          <w:color w:val="000000"/>
          <w:sz w:val="30"/>
          <w:szCs w:val="30"/>
        </w:rPr>
        <w:t>表）、</w:t>
      </w:r>
      <w:r>
        <w:rPr>
          <w:rFonts w:eastAsia="仿宋_GB2312"/>
          <w:color w:val="000000"/>
          <w:sz w:val="30"/>
          <w:szCs w:val="30"/>
        </w:rPr>
        <w:t>DX</w:t>
      </w:r>
      <w:r>
        <w:rPr>
          <w:rFonts w:eastAsia="仿宋_GB2312"/>
          <w:color w:val="000000"/>
          <w:sz w:val="30"/>
          <w:szCs w:val="30"/>
        </w:rPr>
        <w:t>系列表（定向发行协议信息披露</w:t>
      </w:r>
      <w:r>
        <w:rPr>
          <w:rFonts w:eastAsia="仿宋_GB2312" w:hint="eastAsia"/>
          <w:color w:val="000000"/>
          <w:sz w:val="30"/>
          <w:szCs w:val="30"/>
        </w:rPr>
        <w:t>系列</w:t>
      </w:r>
      <w:r>
        <w:rPr>
          <w:rFonts w:eastAsia="仿宋_GB2312"/>
          <w:color w:val="000000"/>
          <w:sz w:val="30"/>
          <w:szCs w:val="30"/>
        </w:rPr>
        <w:t>表）、</w:t>
      </w:r>
      <w:r>
        <w:rPr>
          <w:rFonts w:eastAsia="仿宋_GB2312"/>
          <w:color w:val="000000"/>
          <w:sz w:val="30"/>
          <w:szCs w:val="30"/>
        </w:rPr>
        <w:t>DC</w:t>
      </w:r>
      <w:r>
        <w:rPr>
          <w:rFonts w:eastAsia="仿宋_GB2312"/>
          <w:color w:val="000000"/>
          <w:sz w:val="30"/>
          <w:szCs w:val="30"/>
        </w:rPr>
        <w:t>表（定向</w:t>
      </w:r>
      <w:r>
        <w:rPr>
          <w:rFonts w:eastAsia="仿宋_GB2312" w:hint="eastAsia"/>
          <w:color w:val="000000"/>
          <w:sz w:val="30"/>
          <w:szCs w:val="30"/>
        </w:rPr>
        <w:t>发行</w:t>
      </w:r>
      <w:r>
        <w:rPr>
          <w:rFonts w:eastAsia="仿宋_GB2312"/>
          <w:color w:val="000000"/>
          <w:sz w:val="30"/>
          <w:szCs w:val="30"/>
        </w:rPr>
        <w:t>财务报告信息披露表）、</w:t>
      </w:r>
      <w:r>
        <w:rPr>
          <w:rFonts w:eastAsia="仿宋_GB2312"/>
          <w:color w:val="000000"/>
          <w:sz w:val="30"/>
          <w:szCs w:val="30"/>
        </w:rPr>
        <w:t>DF</w:t>
      </w:r>
      <w:r>
        <w:rPr>
          <w:rFonts w:eastAsia="仿宋_GB2312"/>
          <w:color w:val="000000"/>
          <w:sz w:val="30"/>
          <w:szCs w:val="30"/>
        </w:rPr>
        <w:t>系列表（定向</w:t>
      </w:r>
      <w:r>
        <w:rPr>
          <w:rFonts w:eastAsia="仿宋_GB2312" w:hint="eastAsia"/>
          <w:color w:val="000000"/>
          <w:sz w:val="30"/>
          <w:szCs w:val="30"/>
        </w:rPr>
        <w:t>发行</w:t>
      </w:r>
      <w:r>
        <w:rPr>
          <w:rFonts w:eastAsia="仿宋_GB2312"/>
          <w:color w:val="000000"/>
          <w:sz w:val="30"/>
          <w:szCs w:val="30"/>
        </w:rPr>
        <w:t>法律意见书信息披露表）、</w:t>
      </w:r>
      <w:r>
        <w:rPr>
          <w:rFonts w:eastAsia="仿宋_GB2312"/>
          <w:color w:val="000000"/>
          <w:sz w:val="30"/>
          <w:szCs w:val="30"/>
        </w:rPr>
        <w:t>DZ</w:t>
      </w:r>
      <w:r>
        <w:rPr>
          <w:rFonts w:eastAsia="仿宋_GB2312"/>
          <w:color w:val="000000"/>
          <w:sz w:val="30"/>
          <w:szCs w:val="30"/>
        </w:rPr>
        <w:t>系列表（定向</w:t>
      </w:r>
      <w:r>
        <w:rPr>
          <w:rFonts w:eastAsia="仿宋_GB2312" w:hint="eastAsia"/>
          <w:color w:val="000000"/>
          <w:sz w:val="30"/>
          <w:szCs w:val="30"/>
        </w:rPr>
        <w:t>发行</w:t>
      </w:r>
      <w:r>
        <w:rPr>
          <w:rFonts w:eastAsia="仿宋_GB2312"/>
          <w:color w:val="000000"/>
          <w:sz w:val="30"/>
          <w:szCs w:val="30"/>
        </w:rPr>
        <w:t>信用增进信息披露表）、</w:t>
      </w:r>
      <w:r>
        <w:rPr>
          <w:rFonts w:eastAsia="仿宋_GB2312" w:hint="eastAsia"/>
          <w:color w:val="000000"/>
          <w:sz w:val="30"/>
          <w:szCs w:val="30"/>
        </w:rPr>
        <w:t>D</w:t>
      </w:r>
      <w:r>
        <w:rPr>
          <w:rFonts w:eastAsia="仿宋_GB2312"/>
          <w:color w:val="000000"/>
          <w:sz w:val="30"/>
          <w:szCs w:val="30"/>
        </w:rPr>
        <w:t>T</w:t>
      </w:r>
      <w:r>
        <w:rPr>
          <w:rFonts w:eastAsia="仿宋_GB2312" w:hint="eastAsia"/>
          <w:color w:val="000000"/>
          <w:sz w:val="30"/>
          <w:szCs w:val="30"/>
        </w:rPr>
        <w:t>表（定向</w:t>
      </w:r>
      <w:r>
        <w:rPr>
          <w:rFonts w:ascii="仿宋_GB2312" w:eastAsia="仿宋_GB2312" w:hint="eastAsia"/>
          <w:color w:val="000000"/>
          <w:sz w:val="30"/>
          <w:szCs w:val="30"/>
        </w:rPr>
        <w:t>受托管理协议信息披露表</w:t>
      </w:r>
      <w:r>
        <w:rPr>
          <w:rFonts w:eastAsia="仿宋_GB2312" w:hint="eastAsia"/>
          <w:color w:val="000000"/>
          <w:sz w:val="30"/>
          <w:szCs w:val="30"/>
        </w:rPr>
        <w:t>）、</w:t>
      </w:r>
      <w:r>
        <w:rPr>
          <w:rFonts w:eastAsia="仿宋_GB2312"/>
          <w:color w:val="000000"/>
          <w:sz w:val="30"/>
          <w:szCs w:val="30"/>
        </w:rPr>
        <w:t>DFA</w:t>
      </w:r>
      <w:r>
        <w:rPr>
          <w:rFonts w:eastAsia="仿宋_GB2312"/>
          <w:color w:val="000000"/>
          <w:sz w:val="30"/>
          <w:szCs w:val="30"/>
        </w:rPr>
        <w:t>表（定向发行方案信息披露表）、</w:t>
      </w:r>
      <w:r>
        <w:rPr>
          <w:rFonts w:eastAsia="仿宋_GB2312"/>
          <w:color w:val="000000"/>
          <w:sz w:val="30"/>
          <w:szCs w:val="30"/>
        </w:rPr>
        <w:t>DSG</w:t>
      </w:r>
      <w:r>
        <w:rPr>
          <w:rFonts w:eastAsia="仿宋_GB2312"/>
          <w:color w:val="000000"/>
          <w:sz w:val="30"/>
          <w:szCs w:val="30"/>
        </w:rPr>
        <w:t>表（定向</w:t>
      </w:r>
      <w:r>
        <w:rPr>
          <w:rFonts w:eastAsia="仿宋_GB2312" w:hint="eastAsia"/>
          <w:color w:val="000000"/>
          <w:sz w:val="30"/>
          <w:szCs w:val="30"/>
        </w:rPr>
        <w:t>发行</w:t>
      </w:r>
      <w:r>
        <w:rPr>
          <w:rFonts w:eastAsia="仿宋_GB2312"/>
          <w:color w:val="000000"/>
          <w:sz w:val="30"/>
          <w:szCs w:val="30"/>
        </w:rPr>
        <w:t>申购说明信息披露表）</w:t>
      </w:r>
      <w:r>
        <w:rPr>
          <w:rFonts w:eastAsia="仿宋_GB2312" w:hint="eastAsia"/>
          <w:color w:val="000000"/>
          <w:sz w:val="30"/>
          <w:szCs w:val="30"/>
        </w:rPr>
        <w:t>、</w:t>
      </w:r>
      <w:r>
        <w:rPr>
          <w:rFonts w:eastAsia="仿宋_GB2312" w:hint="eastAsia"/>
          <w:color w:val="000000"/>
          <w:sz w:val="30"/>
          <w:szCs w:val="30"/>
        </w:rPr>
        <w:t>D</w:t>
      </w:r>
      <w:r>
        <w:rPr>
          <w:rFonts w:eastAsia="仿宋_GB2312"/>
          <w:color w:val="000000"/>
          <w:sz w:val="30"/>
          <w:szCs w:val="30"/>
        </w:rPr>
        <w:t>FQ</w:t>
      </w:r>
      <w:r>
        <w:rPr>
          <w:rFonts w:ascii="仿宋_GB2312" w:eastAsia="仿宋_GB2312" w:hAnsi="仿宋_GB2312" w:cs="仿宋_GB2312" w:hint="eastAsia"/>
          <w:sz w:val="30"/>
          <w:szCs w:val="30"/>
        </w:rPr>
        <w:t>表（定向发行情况公告信息披露表）</w:t>
      </w:r>
      <w:r>
        <w:rPr>
          <w:rFonts w:eastAsia="仿宋_GB2312"/>
          <w:color w:val="000000"/>
          <w:sz w:val="30"/>
          <w:szCs w:val="30"/>
        </w:rPr>
        <w:t>等。各表格以表格中文名称关键字拼音首字母进行命名。</w:t>
      </w:r>
    </w:p>
    <w:p w:rsidR="00535572" w:rsidRDefault="00DD4C27">
      <w:pPr>
        <w:snapToGrid w:val="0"/>
        <w:spacing w:line="560" w:lineRule="exact"/>
        <w:ind w:leftChars="-1" w:left="-2" w:firstLineChars="200" w:firstLine="600"/>
        <w:jc w:val="both"/>
        <w:textAlignment w:val="baseline"/>
        <w:rPr>
          <w:rFonts w:eastAsia="仿宋_GB2312"/>
          <w:color w:val="000000"/>
          <w:sz w:val="30"/>
          <w:szCs w:val="30"/>
        </w:rPr>
      </w:pPr>
      <w:r>
        <w:rPr>
          <w:rFonts w:eastAsia="仿宋_GB2312"/>
          <w:color w:val="000000"/>
          <w:sz w:val="30"/>
          <w:szCs w:val="30"/>
        </w:rPr>
        <w:t>DM</w:t>
      </w:r>
      <w:r>
        <w:rPr>
          <w:rFonts w:eastAsia="仿宋_GB2312"/>
          <w:color w:val="000000"/>
          <w:sz w:val="30"/>
          <w:szCs w:val="30"/>
        </w:rPr>
        <w:t>、</w:t>
      </w:r>
      <w:r>
        <w:rPr>
          <w:rFonts w:eastAsia="仿宋_GB2312"/>
          <w:color w:val="000000"/>
          <w:sz w:val="30"/>
          <w:szCs w:val="30"/>
        </w:rPr>
        <w:t>DX</w:t>
      </w:r>
      <w:r>
        <w:rPr>
          <w:rFonts w:eastAsia="仿宋_GB2312"/>
          <w:color w:val="000000"/>
          <w:sz w:val="30"/>
          <w:szCs w:val="30"/>
        </w:rPr>
        <w:t>系列表均采取</w:t>
      </w:r>
      <w:r>
        <w:rPr>
          <w:rFonts w:eastAsia="仿宋_GB2312"/>
          <w:color w:val="000000"/>
          <w:sz w:val="30"/>
          <w:szCs w:val="30"/>
        </w:rPr>
        <w:t>“</w:t>
      </w:r>
      <w:r>
        <w:rPr>
          <w:rFonts w:eastAsia="仿宋_GB2312"/>
          <w:color w:val="000000"/>
          <w:sz w:val="30"/>
          <w:szCs w:val="30"/>
        </w:rPr>
        <w:t>母表</w:t>
      </w:r>
      <w:r>
        <w:rPr>
          <w:rFonts w:eastAsia="仿宋_GB2312"/>
          <w:color w:val="000000"/>
          <w:sz w:val="30"/>
          <w:szCs w:val="30"/>
        </w:rPr>
        <w:t>+</w:t>
      </w:r>
      <w:r>
        <w:rPr>
          <w:rFonts w:eastAsia="仿宋_GB2312"/>
          <w:color w:val="000000"/>
          <w:sz w:val="30"/>
          <w:szCs w:val="30"/>
        </w:rPr>
        <w:t>子表</w:t>
      </w:r>
      <w:r>
        <w:rPr>
          <w:rFonts w:eastAsia="仿宋_GB2312"/>
          <w:color w:val="000000"/>
          <w:sz w:val="30"/>
          <w:szCs w:val="30"/>
        </w:rPr>
        <w:t>”</w:t>
      </w:r>
      <w:r>
        <w:rPr>
          <w:rFonts w:eastAsia="仿宋_GB2312"/>
          <w:color w:val="000000"/>
          <w:sz w:val="30"/>
          <w:szCs w:val="30"/>
        </w:rPr>
        <w:t>的形式。</w:t>
      </w:r>
      <w:r>
        <w:rPr>
          <w:rFonts w:eastAsia="仿宋_GB2312"/>
          <w:b/>
          <w:color w:val="000000"/>
          <w:sz w:val="30"/>
          <w:szCs w:val="30"/>
        </w:rPr>
        <w:t>DM</w:t>
      </w:r>
      <w:r>
        <w:rPr>
          <w:rFonts w:eastAsia="仿宋_GB2312"/>
          <w:b/>
          <w:color w:val="000000"/>
          <w:sz w:val="30"/>
          <w:szCs w:val="30"/>
        </w:rPr>
        <w:t>系列</w:t>
      </w:r>
      <w:proofErr w:type="gramStart"/>
      <w:r>
        <w:rPr>
          <w:rFonts w:eastAsia="仿宋_GB2312"/>
          <w:b/>
          <w:color w:val="000000"/>
          <w:sz w:val="30"/>
          <w:szCs w:val="30"/>
        </w:rPr>
        <w:t>表母表</w:t>
      </w:r>
      <w:proofErr w:type="gramEnd"/>
      <w:r>
        <w:rPr>
          <w:rFonts w:eastAsia="仿宋_GB2312"/>
          <w:color w:val="000000"/>
          <w:sz w:val="30"/>
          <w:szCs w:val="30"/>
        </w:rPr>
        <w:t>包括</w:t>
      </w:r>
      <w:r>
        <w:rPr>
          <w:rFonts w:eastAsia="仿宋_GB2312"/>
          <w:color w:val="000000"/>
          <w:sz w:val="30"/>
          <w:szCs w:val="30"/>
        </w:rPr>
        <w:t>DM</w:t>
      </w:r>
      <w:r>
        <w:rPr>
          <w:rFonts w:eastAsia="仿宋_GB2312"/>
          <w:color w:val="000000"/>
          <w:sz w:val="30"/>
          <w:szCs w:val="30"/>
        </w:rPr>
        <w:t>表（定向募集说明书信息披露表）、</w:t>
      </w:r>
      <w:r>
        <w:rPr>
          <w:rFonts w:eastAsia="仿宋_GB2312"/>
          <w:color w:val="000000"/>
          <w:sz w:val="30"/>
          <w:szCs w:val="30"/>
        </w:rPr>
        <w:t>BDM</w:t>
      </w:r>
      <w:r>
        <w:rPr>
          <w:rFonts w:eastAsia="仿宋_GB2312"/>
          <w:color w:val="000000"/>
          <w:sz w:val="30"/>
          <w:szCs w:val="30"/>
        </w:rPr>
        <w:t>表（补充定向募集说明书信息披露表）、</w:t>
      </w:r>
      <w:r>
        <w:rPr>
          <w:rFonts w:eastAsia="仿宋_GB2312"/>
          <w:color w:val="000000"/>
          <w:sz w:val="30"/>
          <w:szCs w:val="30"/>
        </w:rPr>
        <w:t>XDM</w:t>
      </w:r>
      <w:r>
        <w:rPr>
          <w:rFonts w:eastAsia="仿宋_GB2312"/>
          <w:color w:val="000000"/>
          <w:sz w:val="30"/>
          <w:szCs w:val="30"/>
        </w:rPr>
        <w:t>表（项目收益票据定向募集说明书信息披露表）。</w:t>
      </w:r>
      <w:r>
        <w:rPr>
          <w:rFonts w:eastAsia="仿宋_GB2312"/>
          <w:b/>
          <w:color w:val="000000"/>
          <w:sz w:val="30"/>
          <w:szCs w:val="30"/>
        </w:rPr>
        <w:t>DX</w:t>
      </w:r>
      <w:r>
        <w:rPr>
          <w:rFonts w:eastAsia="仿宋_GB2312"/>
          <w:b/>
          <w:color w:val="000000"/>
          <w:sz w:val="30"/>
          <w:szCs w:val="30"/>
        </w:rPr>
        <w:t>系列</w:t>
      </w:r>
      <w:proofErr w:type="gramStart"/>
      <w:r>
        <w:rPr>
          <w:rFonts w:eastAsia="仿宋_GB2312"/>
          <w:b/>
          <w:color w:val="000000"/>
          <w:sz w:val="30"/>
          <w:szCs w:val="30"/>
        </w:rPr>
        <w:t>表母表</w:t>
      </w:r>
      <w:proofErr w:type="gramEnd"/>
      <w:r>
        <w:rPr>
          <w:rFonts w:eastAsia="仿宋_GB2312"/>
          <w:color w:val="000000"/>
          <w:sz w:val="30"/>
          <w:szCs w:val="30"/>
        </w:rPr>
        <w:t>包括</w:t>
      </w:r>
      <w:r>
        <w:rPr>
          <w:rFonts w:eastAsia="仿宋_GB2312"/>
          <w:color w:val="000000"/>
          <w:sz w:val="30"/>
          <w:szCs w:val="30"/>
        </w:rPr>
        <w:t>DX</w:t>
      </w:r>
      <w:r>
        <w:rPr>
          <w:rFonts w:eastAsia="仿宋_GB2312"/>
          <w:color w:val="000000"/>
          <w:sz w:val="30"/>
          <w:szCs w:val="30"/>
        </w:rPr>
        <w:t>表（定向发行协议信息披露表）</w:t>
      </w:r>
      <w:r>
        <w:rPr>
          <w:rFonts w:eastAsia="仿宋_GB2312" w:hint="eastAsia"/>
          <w:color w:val="000000"/>
          <w:sz w:val="30"/>
          <w:szCs w:val="30"/>
        </w:rPr>
        <w:t>、</w:t>
      </w:r>
      <w:r>
        <w:rPr>
          <w:rFonts w:eastAsia="仿宋_GB2312" w:hint="eastAsia"/>
          <w:color w:val="000000"/>
          <w:sz w:val="30"/>
          <w:szCs w:val="30"/>
        </w:rPr>
        <w:t>F1</w:t>
      </w:r>
      <w:r>
        <w:rPr>
          <w:rFonts w:eastAsia="仿宋_GB2312" w:hint="eastAsia"/>
          <w:color w:val="000000"/>
          <w:sz w:val="30"/>
          <w:szCs w:val="30"/>
        </w:rPr>
        <w:t>表（信息披露文件）</w:t>
      </w:r>
      <w:r>
        <w:rPr>
          <w:rStyle w:val="af5"/>
          <w:rFonts w:eastAsia="仿宋_GB2312"/>
          <w:color w:val="000000"/>
          <w:sz w:val="30"/>
          <w:szCs w:val="30"/>
        </w:rPr>
        <w:footnoteReference w:id="1"/>
      </w:r>
      <w:r>
        <w:rPr>
          <w:rFonts w:eastAsia="仿宋_GB2312" w:hint="eastAsia"/>
          <w:color w:val="000000"/>
          <w:sz w:val="30"/>
          <w:szCs w:val="30"/>
        </w:rPr>
        <w:t>、</w:t>
      </w:r>
      <w:r>
        <w:rPr>
          <w:rFonts w:eastAsia="仿宋_GB2312" w:hint="eastAsia"/>
          <w:color w:val="000000"/>
          <w:sz w:val="30"/>
          <w:szCs w:val="30"/>
        </w:rPr>
        <w:t>F2</w:t>
      </w:r>
      <w:r>
        <w:rPr>
          <w:rFonts w:eastAsia="仿宋_GB2312" w:hint="eastAsia"/>
          <w:color w:val="000000"/>
          <w:sz w:val="30"/>
          <w:szCs w:val="30"/>
        </w:rPr>
        <w:t>表（补充信息披露文件）</w:t>
      </w:r>
      <w:r>
        <w:rPr>
          <w:rFonts w:eastAsia="仿宋_GB2312"/>
          <w:color w:val="000000"/>
          <w:sz w:val="30"/>
          <w:szCs w:val="30"/>
        </w:rPr>
        <w:t>。</w:t>
      </w:r>
      <w:proofErr w:type="gramStart"/>
      <w:r>
        <w:rPr>
          <w:rFonts w:eastAsia="仿宋_GB2312"/>
          <w:b/>
          <w:color w:val="000000"/>
          <w:sz w:val="30"/>
          <w:szCs w:val="30"/>
        </w:rPr>
        <w:t>子表</w:t>
      </w:r>
      <w:r>
        <w:rPr>
          <w:rFonts w:eastAsia="仿宋_GB2312"/>
          <w:color w:val="000000"/>
          <w:sz w:val="30"/>
          <w:szCs w:val="30"/>
        </w:rPr>
        <w:t>包括</w:t>
      </w:r>
      <w:proofErr w:type="gramEnd"/>
      <w:r>
        <w:rPr>
          <w:rFonts w:eastAsia="仿宋_GB2312"/>
          <w:color w:val="000000"/>
          <w:sz w:val="30"/>
          <w:szCs w:val="30"/>
        </w:rPr>
        <w:t>D.1</w:t>
      </w:r>
      <w:r>
        <w:rPr>
          <w:rFonts w:eastAsia="仿宋_GB2312"/>
          <w:color w:val="000000"/>
          <w:sz w:val="30"/>
          <w:szCs w:val="30"/>
        </w:rPr>
        <w:t>表（</w:t>
      </w:r>
      <w:r>
        <w:rPr>
          <w:rFonts w:eastAsia="仿宋_GB2312"/>
          <w:color w:val="000000"/>
          <w:kern w:val="2"/>
          <w:sz w:val="30"/>
          <w:szCs w:val="30"/>
        </w:rPr>
        <w:t>涉及安全生产的信息披露表</w:t>
      </w:r>
      <w:r>
        <w:rPr>
          <w:rFonts w:eastAsia="仿宋_GB2312"/>
          <w:color w:val="000000"/>
          <w:sz w:val="30"/>
          <w:szCs w:val="30"/>
        </w:rPr>
        <w:t>）、</w:t>
      </w:r>
      <w:r>
        <w:rPr>
          <w:rFonts w:eastAsia="仿宋_GB2312"/>
          <w:color w:val="000000"/>
          <w:sz w:val="30"/>
          <w:szCs w:val="30"/>
        </w:rPr>
        <w:t>D.2</w:t>
      </w:r>
      <w:r>
        <w:rPr>
          <w:rFonts w:eastAsia="仿宋_GB2312"/>
          <w:color w:val="000000"/>
          <w:sz w:val="30"/>
          <w:szCs w:val="30"/>
        </w:rPr>
        <w:t>表（</w:t>
      </w:r>
      <w:r>
        <w:rPr>
          <w:rFonts w:eastAsia="仿宋_GB2312"/>
          <w:color w:val="000000"/>
          <w:kern w:val="2"/>
          <w:sz w:val="30"/>
          <w:szCs w:val="30"/>
        </w:rPr>
        <w:t>涉及非标准无保留意见审计报告</w:t>
      </w:r>
      <w:r>
        <w:rPr>
          <w:rFonts w:eastAsia="仿宋_GB2312"/>
          <w:color w:val="000000"/>
          <w:sz w:val="30"/>
          <w:szCs w:val="30"/>
        </w:rPr>
        <w:t>的信息披露表）、</w:t>
      </w:r>
      <w:r>
        <w:rPr>
          <w:rFonts w:eastAsia="仿宋_GB2312"/>
          <w:color w:val="000000"/>
          <w:sz w:val="30"/>
          <w:szCs w:val="30"/>
        </w:rPr>
        <w:t>D.3</w:t>
      </w:r>
      <w:r>
        <w:rPr>
          <w:rFonts w:eastAsia="仿宋_GB2312"/>
          <w:color w:val="000000"/>
          <w:sz w:val="30"/>
          <w:szCs w:val="30"/>
        </w:rPr>
        <w:t>表（涉及关联交易的信息披露表）、</w:t>
      </w:r>
      <w:r>
        <w:rPr>
          <w:rFonts w:eastAsia="仿宋_GB2312"/>
          <w:color w:val="000000"/>
          <w:sz w:val="30"/>
          <w:szCs w:val="30"/>
        </w:rPr>
        <w:t>D.4</w:t>
      </w:r>
      <w:r>
        <w:rPr>
          <w:rFonts w:eastAsia="仿宋_GB2312"/>
          <w:color w:val="000000"/>
          <w:sz w:val="30"/>
          <w:szCs w:val="30"/>
        </w:rPr>
        <w:t>表（涉及重大资产重组</w:t>
      </w:r>
      <w:r>
        <w:rPr>
          <w:rFonts w:eastAsia="仿宋_GB2312"/>
          <w:color w:val="000000"/>
          <w:sz w:val="30"/>
          <w:szCs w:val="30"/>
        </w:rPr>
        <w:lastRenderedPageBreak/>
        <w:t>的信息披露表）、</w:t>
      </w:r>
      <w:r>
        <w:rPr>
          <w:rFonts w:eastAsia="仿宋_GB2312"/>
          <w:color w:val="000000"/>
          <w:sz w:val="30"/>
          <w:szCs w:val="30"/>
        </w:rPr>
        <w:t>D.5</w:t>
      </w:r>
      <w:r>
        <w:rPr>
          <w:rFonts w:eastAsia="仿宋_GB2312"/>
          <w:color w:val="000000"/>
          <w:sz w:val="30"/>
          <w:szCs w:val="30"/>
        </w:rPr>
        <w:t>表（涉及信用增进的信息披露表）、</w:t>
      </w:r>
      <w:r>
        <w:rPr>
          <w:rFonts w:eastAsia="仿宋_GB2312"/>
          <w:color w:val="000000"/>
          <w:sz w:val="30"/>
          <w:szCs w:val="30"/>
        </w:rPr>
        <w:t>D.6</w:t>
      </w:r>
      <w:r>
        <w:rPr>
          <w:rFonts w:eastAsia="仿宋_GB2312"/>
          <w:color w:val="000000"/>
          <w:sz w:val="30"/>
          <w:szCs w:val="30"/>
        </w:rPr>
        <w:t>表（房地产企业信息披露表）、</w:t>
      </w:r>
      <w:r>
        <w:rPr>
          <w:rFonts w:eastAsia="仿宋_GB2312"/>
          <w:color w:val="000000"/>
          <w:sz w:val="30"/>
          <w:szCs w:val="30"/>
        </w:rPr>
        <w:t>D.7</w:t>
      </w:r>
      <w:r>
        <w:rPr>
          <w:rFonts w:eastAsia="仿宋_GB2312"/>
          <w:color w:val="000000"/>
          <w:sz w:val="30"/>
          <w:szCs w:val="30"/>
        </w:rPr>
        <w:t>表（供应链债务融资工具信息披露表）、</w:t>
      </w:r>
      <w:r>
        <w:rPr>
          <w:rFonts w:eastAsia="仿宋_GB2312"/>
          <w:color w:val="000000"/>
          <w:sz w:val="30"/>
          <w:szCs w:val="30"/>
        </w:rPr>
        <w:t>D.8</w:t>
      </w:r>
      <w:r>
        <w:rPr>
          <w:rFonts w:eastAsia="仿宋_GB2312"/>
          <w:color w:val="000000"/>
          <w:sz w:val="30"/>
          <w:szCs w:val="30"/>
        </w:rPr>
        <w:t>表（涉及突发事件的信息披露表）、</w:t>
      </w:r>
      <w:r>
        <w:rPr>
          <w:rFonts w:eastAsia="仿宋_GB2312"/>
          <w:color w:val="000000"/>
          <w:sz w:val="30"/>
          <w:szCs w:val="30"/>
        </w:rPr>
        <w:t>D.9</w:t>
      </w:r>
      <w:r>
        <w:rPr>
          <w:rFonts w:eastAsia="仿宋_GB2312"/>
          <w:color w:val="000000"/>
          <w:sz w:val="30"/>
          <w:szCs w:val="30"/>
        </w:rPr>
        <w:t>表（永续票据信息披露表）、</w:t>
      </w:r>
      <w:r>
        <w:rPr>
          <w:rFonts w:eastAsia="仿宋_GB2312"/>
          <w:color w:val="000000"/>
          <w:sz w:val="30"/>
          <w:szCs w:val="30"/>
        </w:rPr>
        <w:t>D.10</w:t>
      </w:r>
      <w:r>
        <w:rPr>
          <w:rFonts w:eastAsia="仿宋_GB2312"/>
          <w:color w:val="000000"/>
          <w:sz w:val="30"/>
          <w:szCs w:val="30"/>
        </w:rPr>
        <w:t>表（创投</w:t>
      </w:r>
      <w:r w:rsidR="00374A2B">
        <w:rPr>
          <w:rFonts w:eastAsia="仿宋_GB2312" w:hint="eastAsia"/>
          <w:color w:val="000000"/>
          <w:sz w:val="30"/>
          <w:szCs w:val="30"/>
        </w:rPr>
        <w:t>债务融资工具</w:t>
      </w:r>
      <w:r>
        <w:rPr>
          <w:rFonts w:eastAsia="仿宋_GB2312"/>
          <w:color w:val="000000"/>
          <w:sz w:val="30"/>
          <w:szCs w:val="30"/>
        </w:rPr>
        <w:t>信息披露表）、</w:t>
      </w:r>
      <w:r>
        <w:rPr>
          <w:rFonts w:eastAsia="仿宋_GB2312"/>
          <w:color w:val="000000"/>
          <w:sz w:val="30"/>
          <w:szCs w:val="30"/>
        </w:rPr>
        <w:t>D.11</w:t>
      </w:r>
      <w:r>
        <w:rPr>
          <w:rFonts w:eastAsia="仿宋_GB2312"/>
          <w:color w:val="000000"/>
          <w:sz w:val="30"/>
          <w:szCs w:val="30"/>
        </w:rPr>
        <w:t>表（</w:t>
      </w:r>
      <w:r>
        <w:rPr>
          <w:rFonts w:eastAsia="仿宋_GB2312" w:hint="eastAsia"/>
          <w:color w:val="000000"/>
          <w:sz w:val="30"/>
          <w:szCs w:val="30"/>
        </w:rPr>
        <w:t>住房租赁债务融资工具</w:t>
      </w:r>
      <w:r>
        <w:rPr>
          <w:rFonts w:eastAsia="仿宋_GB2312"/>
          <w:color w:val="000000"/>
          <w:sz w:val="30"/>
          <w:szCs w:val="30"/>
        </w:rPr>
        <w:t>信息披露表）</w:t>
      </w:r>
      <w:r>
        <w:rPr>
          <w:rFonts w:eastAsia="仿宋_GB2312" w:hint="eastAsia"/>
          <w:color w:val="000000"/>
          <w:sz w:val="30"/>
          <w:szCs w:val="30"/>
        </w:rPr>
        <w:t>、</w:t>
      </w:r>
      <w:r>
        <w:rPr>
          <w:rFonts w:eastAsia="仿宋_GB2312"/>
          <w:color w:val="000000"/>
          <w:sz w:val="30"/>
          <w:szCs w:val="30"/>
        </w:rPr>
        <w:t>D.12</w:t>
      </w:r>
      <w:r>
        <w:rPr>
          <w:rFonts w:eastAsia="仿宋_GB2312"/>
          <w:color w:val="000000"/>
          <w:sz w:val="30"/>
          <w:szCs w:val="30"/>
        </w:rPr>
        <w:t>表（</w:t>
      </w:r>
      <w:r>
        <w:rPr>
          <w:rFonts w:eastAsia="仿宋_GB2312" w:hint="eastAsia"/>
          <w:color w:val="000000"/>
          <w:sz w:val="30"/>
          <w:szCs w:val="30"/>
        </w:rPr>
        <w:t>扶贫票据</w:t>
      </w:r>
      <w:r>
        <w:rPr>
          <w:rFonts w:eastAsia="仿宋_GB2312"/>
          <w:color w:val="000000"/>
          <w:sz w:val="30"/>
          <w:szCs w:val="30"/>
        </w:rPr>
        <w:t>信息披露表）</w:t>
      </w:r>
      <w:r>
        <w:rPr>
          <w:rFonts w:eastAsia="仿宋_GB2312" w:hint="eastAsia"/>
          <w:color w:val="000000"/>
          <w:sz w:val="30"/>
          <w:szCs w:val="30"/>
        </w:rPr>
        <w:t>、</w:t>
      </w:r>
      <w:r>
        <w:rPr>
          <w:rFonts w:eastAsia="仿宋_GB2312"/>
          <w:color w:val="000000"/>
          <w:sz w:val="30"/>
          <w:szCs w:val="30"/>
        </w:rPr>
        <w:t>D.1</w:t>
      </w:r>
      <w:r>
        <w:rPr>
          <w:rFonts w:eastAsia="仿宋_GB2312" w:hint="eastAsia"/>
          <w:color w:val="000000"/>
          <w:sz w:val="30"/>
          <w:szCs w:val="30"/>
        </w:rPr>
        <w:t>3</w:t>
      </w:r>
      <w:r>
        <w:rPr>
          <w:rFonts w:eastAsia="仿宋_GB2312"/>
          <w:color w:val="000000"/>
          <w:sz w:val="30"/>
          <w:szCs w:val="30"/>
        </w:rPr>
        <w:t>表（涉及重要事项的信息披露表）、</w:t>
      </w:r>
      <w:r>
        <w:rPr>
          <w:rFonts w:eastAsia="仿宋_GB2312"/>
          <w:color w:val="000000"/>
          <w:sz w:val="30"/>
          <w:szCs w:val="30"/>
        </w:rPr>
        <w:t>D.1</w:t>
      </w:r>
      <w:r>
        <w:rPr>
          <w:rFonts w:eastAsia="仿宋_GB2312" w:hint="eastAsia"/>
          <w:color w:val="000000"/>
          <w:sz w:val="30"/>
          <w:szCs w:val="30"/>
        </w:rPr>
        <w:t>4</w:t>
      </w:r>
      <w:r>
        <w:rPr>
          <w:rFonts w:eastAsia="仿宋_GB2312"/>
          <w:color w:val="000000"/>
          <w:sz w:val="30"/>
          <w:szCs w:val="30"/>
        </w:rPr>
        <w:t>表（城市基础设施建设类企业信息披露表）</w:t>
      </w:r>
      <w:r>
        <w:rPr>
          <w:rFonts w:eastAsia="仿宋_GB2312" w:hint="eastAsia"/>
          <w:color w:val="000000"/>
          <w:sz w:val="30"/>
          <w:szCs w:val="30"/>
        </w:rPr>
        <w:t>、</w:t>
      </w:r>
      <w:r>
        <w:rPr>
          <w:rFonts w:eastAsia="仿宋_GB2312"/>
          <w:color w:val="000000"/>
          <w:sz w:val="30"/>
          <w:szCs w:val="30"/>
        </w:rPr>
        <w:t>D.15</w:t>
      </w:r>
      <w:r>
        <w:rPr>
          <w:rFonts w:eastAsia="仿宋_GB2312" w:hint="eastAsia"/>
          <w:color w:val="000000"/>
          <w:sz w:val="30"/>
          <w:szCs w:val="30"/>
        </w:rPr>
        <w:t>表（保障性安居工程债务融资工具信息披露表）、</w:t>
      </w:r>
      <w:r>
        <w:rPr>
          <w:rFonts w:eastAsia="仿宋_GB2312"/>
          <w:color w:val="000000"/>
          <w:sz w:val="30"/>
          <w:szCs w:val="30"/>
        </w:rPr>
        <w:t>D.16</w:t>
      </w:r>
      <w:r>
        <w:rPr>
          <w:rFonts w:eastAsia="仿宋_GB2312" w:hint="eastAsia"/>
          <w:color w:val="000000"/>
          <w:sz w:val="30"/>
          <w:szCs w:val="30"/>
        </w:rPr>
        <w:t>表（绿色债务融资工具信息披露表）、</w:t>
      </w:r>
      <w:r>
        <w:rPr>
          <w:rFonts w:eastAsia="仿宋_GB2312"/>
          <w:color w:val="000000"/>
          <w:sz w:val="30"/>
          <w:szCs w:val="30"/>
        </w:rPr>
        <w:t>D.17</w:t>
      </w:r>
      <w:r>
        <w:rPr>
          <w:rFonts w:eastAsia="仿宋_GB2312"/>
          <w:color w:val="000000"/>
          <w:sz w:val="30"/>
          <w:szCs w:val="30"/>
        </w:rPr>
        <w:t>表（股权委托管理信息披露表）</w:t>
      </w:r>
      <w:r>
        <w:rPr>
          <w:rFonts w:eastAsia="仿宋_GB2312" w:hint="eastAsia"/>
          <w:color w:val="000000"/>
          <w:sz w:val="30"/>
          <w:szCs w:val="30"/>
        </w:rPr>
        <w:t>、</w:t>
      </w:r>
      <w:r>
        <w:rPr>
          <w:rFonts w:eastAsia="仿宋_GB2312" w:hint="eastAsia"/>
          <w:color w:val="000000"/>
          <w:sz w:val="30"/>
          <w:szCs w:val="30"/>
        </w:rPr>
        <w:t>D</w:t>
      </w:r>
      <w:r>
        <w:rPr>
          <w:rFonts w:eastAsia="仿宋_GB2312"/>
          <w:color w:val="000000"/>
          <w:sz w:val="30"/>
          <w:szCs w:val="30"/>
        </w:rPr>
        <w:t>.18</w:t>
      </w:r>
      <w:r>
        <w:rPr>
          <w:rFonts w:eastAsia="仿宋_GB2312" w:hint="eastAsia"/>
          <w:color w:val="000000"/>
          <w:sz w:val="30"/>
          <w:szCs w:val="30"/>
        </w:rPr>
        <w:t>表（双创专项债务融资工具</w:t>
      </w:r>
      <w:r>
        <w:rPr>
          <w:rFonts w:ascii="仿宋_GB2312" w:eastAsia="仿宋_GB2312" w:hAnsi="仿宋_GB2312" w:cs="仿宋_GB2312" w:hint="eastAsia"/>
          <w:sz w:val="30"/>
          <w:szCs w:val="30"/>
        </w:rPr>
        <w:t>信息披露表</w:t>
      </w:r>
      <w:r>
        <w:rPr>
          <w:rFonts w:eastAsia="仿宋_GB2312" w:hint="eastAsia"/>
          <w:color w:val="000000"/>
          <w:sz w:val="30"/>
          <w:szCs w:val="30"/>
        </w:rPr>
        <w:t>）、</w:t>
      </w:r>
      <w:r>
        <w:rPr>
          <w:rFonts w:eastAsia="仿宋_GB2312" w:hint="eastAsia"/>
          <w:color w:val="000000"/>
          <w:sz w:val="30"/>
          <w:szCs w:val="30"/>
        </w:rPr>
        <w:t>D</w:t>
      </w:r>
      <w:r>
        <w:rPr>
          <w:rFonts w:eastAsia="仿宋_GB2312"/>
          <w:color w:val="000000"/>
          <w:sz w:val="30"/>
          <w:szCs w:val="30"/>
        </w:rPr>
        <w:t>.19</w:t>
      </w:r>
      <w:r>
        <w:rPr>
          <w:rFonts w:eastAsia="仿宋_GB2312" w:hint="eastAsia"/>
          <w:color w:val="000000"/>
          <w:sz w:val="30"/>
          <w:szCs w:val="30"/>
        </w:rPr>
        <w:t>表（并购票据</w:t>
      </w:r>
      <w:r>
        <w:rPr>
          <w:rFonts w:ascii="仿宋_GB2312" w:eastAsia="仿宋_GB2312" w:hAnsi="仿宋_GB2312" w:cs="仿宋_GB2312" w:hint="eastAsia"/>
          <w:sz w:val="30"/>
          <w:szCs w:val="30"/>
        </w:rPr>
        <w:t>信息披露表</w:t>
      </w:r>
      <w:r>
        <w:rPr>
          <w:rFonts w:eastAsia="仿宋_GB2312" w:hint="eastAsia"/>
          <w:color w:val="000000"/>
          <w:sz w:val="30"/>
          <w:szCs w:val="30"/>
        </w:rPr>
        <w:t>）、</w:t>
      </w:r>
      <w:r>
        <w:rPr>
          <w:rFonts w:eastAsia="仿宋_GB2312"/>
          <w:color w:val="000000"/>
          <w:sz w:val="30"/>
          <w:szCs w:val="30"/>
        </w:rPr>
        <w:t>D.20</w:t>
      </w:r>
      <w:r>
        <w:rPr>
          <w:rFonts w:eastAsia="仿宋_GB2312" w:hint="eastAsia"/>
          <w:color w:val="000000"/>
          <w:sz w:val="30"/>
          <w:szCs w:val="30"/>
        </w:rPr>
        <w:t>（</w:t>
      </w:r>
      <w:r w:rsidR="003D20BC">
        <w:rPr>
          <w:rFonts w:eastAsia="仿宋_GB2312" w:hint="eastAsia"/>
          <w:color w:val="000000"/>
          <w:sz w:val="30"/>
          <w:szCs w:val="30"/>
        </w:rPr>
        <w:t>涉及</w:t>
      </w:r>
      <w:r>
        <w:rPr>
          <w:rFonts w:eastAsia="仿宋_GB2312" w:hint="eastAsia"/>
          <w:color w:val="000000"/>
          <w:sz w:val="30"/>
          <w:szCs w:val="30"/>
        </w:rPr>
        <w:t>自律处分</w:t>
      </w:r>
      <w:r>
        <w:rPr>
          <w:rFonts w:ascii="仿宋_GB2312" w:eastAsia="仿宋_GB2312" w:hAnsi="仿宋_GB2312" w:cs="仿宋_GB2312" w:hint="eastAsia"/>
          <w:sz w:val="30"/>
          <w:szCs w:val="30"/>
        </w:rPr>
        <w:t>信息披露表</w:t>
      </w:r>
      <w:r>
        <w:rPr>
          <w:rFonts w:eastAsia="仿宋_GB2312" w:hint="eastAsia"/>
          <w:color w:val="000000"/>
          <w:sz w:val="30"/>
          <w:szCs w:val="30"/>
        </w:rPr>
        <w:t>）</w:t>
      </w:r>
      <w:r>
        <w:rPr>
          <w:rFonts w:ascii="仿宋_GB2312" w:eastAsia="仿宋_GB2312" w:hAnsi="仿宋_GB2312" w:cs="仿宋_GB2312" w:hint="eastAsia"/>
          <w:sz w:val="30"/>
          <w:szCs w:val="30"/>
        </w:rPr>
        <w:t>、</w:t>
      </w:r>
      <w:r>
        <w:rPr>
          <w:rFonts w:eastAsia="仿宋_GB2312"/>
          <w:color w:val="000000"/>
          <w:sz w:val="30"/>
          <w:szCs w:val="30"/>
        </w:rPr>
        <w:t>D.</w:t>
      </w:r>
      <w:r>
        <w:rPr>
          <w:rFonts w:eastAsia="仿宋_GB2312" w:hint="eastAsia"/>
          <w:color w:val="000000"/>
          <w:sz w:val="30"/>
          <w:szCs w:val="30"/>
        </w:rPr>
        <w:t>2</w:t>
      </w:r>
      <w:r>
        <w:rPr>
          <w:rFonts w:eastAsia="仿宋_GB2312"/>
          <w:color w:val="000000"/>
          <w:sz w:val="30"/>
          <w:szCs w:val="30"/>
        </w:rPr>
        <w:t>1</w:t>
      </w:r>
      <w:r>
        <w:rPr>
          <w:rFonts w:eastAsia="仿宋_GB2312" w:hint="eastAsia"/>
          <w:color w:val="000000"/>
          <w:sz w:val="30"/>
          <w:szCs w:val="30"/>
        </w:rPr>
        <w:t>表（</w:t>
      </w:r>
      <w:r>
        <w:rPr>
          <w:rFonts w:ascii="仿宋_GB2312" w:eastAsia="仿宋_GB2312" w:hAnsi="仿宋_GB2312" w:cs="仿宋_GB2312" w:hint="eastAsia"/>
          <w:sz w:val="30"/>
          <w:szCs w:val="30"/>
        </w:rPr>
        <w:t>“债券通”专项募集说明书信息披露表）</w:t>
      </w:r>
      <w:r>
        <w:rPr>
          <w:rFonts w:eastAsia="仿宋_GB2312"/>
          <w:color w:val="000000"/>
          <w:sz w:val="30"/>
          <w:szCs w:val="30"/>
        </w:rPr>
        <w:t>等。</w:t>
      </w:r>
    </w:p>
    <w:p w:rsidR="00535572" w:rsidRDefault="00DD4C27">
      <w:pPr>
        <w:snapToGrid w:val="0"/>
        <w:spacing w:line="560" w:lineRule="exact"/>
        <w:ind w:leftChars="-1" w:left="-2" w:firstLineChars="200" w:firstLine="600"/>
        <w:jc w:val="both"/>
        <w:textAlignment w:val="baseline"/>
        <w:rPr>
          <w:rFonts w:eastAsia="仿宋_GB2312"/>
          <w:color w:val="000000"/>
          <w:sz w:val="30"/>
          <w:szCs w:val="30"/>
        </w:rPr>
      </w:pPr>
      <w:r>
        <w:rPr>
          <w:rFonts w:eastAsia="仿宋_GB2312"/>
          <w:color w:val="000000"/>
          <w:sz w:val="30"/>
          <w:szCs w:val="30"/>
        </w:rPr>
        <w:t>DF</w:t>
      </w:r>
      <w:r>
        <w:rPr>
          <w:rFonts w:eastAsia="仿宋_GB2312"/>
          <w:color w:val="000000"/>
          <w:sz w:val="30"/>
          <w:szCs w:val="30"/>
        </w:rPr>
        <w:t>系列表包括</w:t>
      </w:r>
      <w:r>
        <w:rPr>
          <w:rFonts w:eastAsia="仿宋_GB2312"/>
          <w:color w:val="000000"/>
          <w:sz w:val="30"/>
          <w:szCs w:val="30"/>
        </w:rPr>
        <w:t>DF</w:t>
      </w:r>
      <w:r>
        <w:rPr>
          <w:rFonts w:eastAsia="仿宋_GB2312"/>
          <w:color w:val="000000"/>
          <w:sz w:val="30"/>
          <w:szCs w:val="30"/>
        </w:rPr>
        <w:t>表（定向发行法律意见书信息披露表）、</w:t>
      </w:r>
      <w:r>
        <w:rPr>
          <w:rFonts w:eastAsia="仿宋_GB2312"/>
          <w:color w:val="000000"/>
          <w:sz w:val="30"/>
          <w:szCs w:val="30"/>
        </w:rPr>
        <w:t>XDF</w:t>
      </w:r>
      <w:r>
        <w:rPr>
          <w:rFonts w:eastAsia="仿宋_GB2312"/>
          <w:color w:val="000000"/>
          <w:sz w:val="30"/>
          <w:szCs w:val="30"/>
        </w:rPr>
        <w:t>表（项目收益票据定向发行法律意见书信息披露表）等，其中</w:t>
      </w:r>
      <w:r>
        <w:rPr>
          <w:rFonts w:eastAsia="仿宋_GB2312"/>
          <w:color w:val="000000"/>
          <w:sz w:val="30"/>
          <w:szCs w:val="30"/>
        </w:rPr>
        <w:t>XDF</w:t>
      </w:r>
      <w:r>
        <w:rPr>
          <w:rFonts w:eastAsia="仿宋_GB2312"/>
          <w:color w:val="000000"/>
          <w:sz w:val="30"/>
          <w:szCs w:val="30"/>
        </w:rPr>
        <w:t>表参</w:t>
      </w:r>
      <w:r>
        <w:rPr>
          <w:rFonts w:eastAsia="仿宋_GB2312" w:hint="eastAsia"/>
          <w:color w:val="000000"/>
          <w:sz w:val="30"/>
          <w:szCs w:val="30"/>
        </w:rPr>
        <w:t>照</w:t>
      </w:r>
      <w:r>
        <w:rPr>
          <w:rFonts w:eastAsia="仿宋_GB2312"/>
          <w:color w:val="000000"/>
          <w:sz w:val="30"/>
          <w:szCs w:val="30"/>
        </w:rPr>
        <w:t>公开发行表格体系</w:t>
      </w:r>
      <w:r>
        <w:rPr>
          <w:rFonts w:eastAsia="仿宋_GB2312" w:hint="eastAsia"/>
          <w:color w:val="000000"/>
          <w:sz w:val="30"/>
          <w:szCs w:val="30"/>
        </w:rPr>
        <w:t>XF</w:t>
      </w:r>
      <w:r>
        <w:rPr>
          <w:rFonts w:eastAsia="仿宋_GB2312" w:hint="eastAsia"/>
          <w:color w:val="000000"/>
          <w:sz w:val="30"/>
          <w:szCs w:val="30"/>
        </w:rPr>
        <w:t>表披露要求</w:t>
      </w:r>
      <w:r>
        <w:rPr>
          <w:rFonts w:eastAsia="仿宋_GB2312"/>
          <w:color w:val="000000"/>
          <w:sz w:val="30"/>
          <w:szCs w:val="30"/>
        </w:rPr>
        <w:t>。</w:t>
      </w:r>
    </w:p>
    <w:p w:rsidR="00535572" w:rsidRDefault="00DD4C27">
      <w:pPr>
        <w:snapToGrid w:val="0"/>
        <w:spacing w:line="560" w:lineRule="exact"/>
        <w:ind w:leftChars="-1" w:left="-2" w:firstLineChars="200" w:firstLine="600"/>
        <w:jc w:val="both"/>
        <w:textAlignment w:val="baseline"/>
        <w:rPr>
          <w:rFonts w:eastAsia="仿宋_GB2312"/>
          <w:color w:val="000000"/>
          <w:sz w:val="30"/>
          <w:szCs w:val="30"/>
        </w:rPr>
      </w:pPr>
      <w:r>
        <w:rPr>
          <w:rFonts w:eastAsia="仿宋_GB2312" w:hint="eastAsia"/>
          <w:color w:val="000000"/>
          <w:sz w:val="30"/>
          <w:szCs w:val="30"/>
        </w:rPr>
        <w:t>D</w:t>
      </w:r>
      <w:r>
        <w:rPr>
          <w:rFonts w:eastAsia="仿宋_GB2312"/>
          <w:color w:val="000000"/>
          <w:sz w:val="30"/>
          <w:szCs w:val="30"/>
        </w:rPr>
        <w:t>Z</w:t>
      </w:r>
      <w:r>
        <w:rPr>
          <w:rFonts w:eastAsia="仿宋_GB2312" w:hint="eastAsia"/>
          <w:color w:val="000000"/>
          <w:sz w:val="30"/>
          <w:szCs w:val="30"/>
        </w:rPr>
        <w:t>系列</w:t>
      </w:r>
      <w:r>
        <w:rPr>
          <w:rFonts w:eastAsia="仿宋_GB2312"/>
          <w:color w:val="000000"/>
          <w:sz w:val="30"/>
          <w:szCs w:val="30"/>
        </w:rPr>
        <w:t>表包括</w:t>
      </w:r>
      <w:r>
        <w:rPr>
          <w:rFonts w:eastAsia="仿宋_GB2312" w:hint="eastAsia"/>
          <w:color w:val="000000"/>
          <w:sz w:val="30"/>
          <w:szCs w:val="30"/>
        </w:rPr>
        <w:t>D</w:t>
      </w:r>
      <w:r>
        <w:rPr>
          <w:rFonts w:eastAsia="仿宋_GB2312"/>
          <w:color w:val="000000"/>
          <w:sz w:val="30"/>
          <w:szCs w:val="30"/>
        </w:rPr>
        <w:t>Z.1</w:t>
      </w:r>
      <w:r>
        <w:rPr>
          <w:rFonts w:eastAsia="仿宋_GB2312"/>
          <w:color w:val="000000"/>
          <w:sz w:val="30"/>
          <w:szCs w:val="30"/>
        </w:rPr>
        <w:t>表（信用增进</w:t>
      </w:r>
      <w:proofErr w:type="gramStart"/>
      <w:r>
        <w:rPr>
          <w:rFonts w:eastAsia="仿宋_GB2312"/>
          <w:color w:val="000000"/>
          <w:sz w:val="30"/>
          <w:szCs w:val="30"/>
        </w:rPr>
        <w:t>函信息</w:t>
      </w:r>
      <w:proofErr w:type="gramEnd"/>
      <w:r>
        <w:rPr>
          <w:rFonts w:eastAsia="仿宋_GB2312"/>
          <w:color w:val="000000"/>
          <w:sz w:val="30"/>
          <w:szCs w:val="30"/>
        </w:rPr>
        <w:t>披露表）等。</w:t>
      </w:r>
    </w:p>
    <w:p w:rsidR="00535572" w:rsidRDefault="00DD4C27">
      <w:pPr>
        <w:snapToGrid w:val="0"/>
        <w:spacing w:line="560" w:lineRule="exact"/>
        <w:ind w:leftChars="-1" w:left="-2" w:firstLineChars="200" w:firstLine="600"/>
        <w:jc w:val="both"/>
        <w:textAlignment w:val="baseline"/>
        <w:rPr>
          <w:rFonts w:eastAsia="仿宋_GB2312"/>
          <w:color w:val="000000"/>
          <w:sz w:val="30"/>
          <w:szCs w:val="30"/>
        </w:rPr>
      </w:pPr>
      <w:r>
        <w:rPr>
          <w:rFonts w:eastAsia="仿宋_GB2312" w:hint="eastAsia"/>
          <w:color w:val="000000"/>
          <w:sz w:val="30"/>
          <w:szCs w:val="30"/>
        </w:rPr>
        <w:t>定向发行不强制要求评级，如有信用评级和跟踪评级安排，</w:t>
      </w:r>
      <w:r>
        <w:rPr>
          <w:rFonts w:eastAsia="仿宋_GB2312"/>
          <w:color w:val="000000"/>
          <w:sz w:val="30"/>
          <w:szCs w:val="30"/>
        </w:rPr>
        <w:t>参照公开发行</w:t>
      </w:r>
      <w:r>
        <w:rPr>
          <w:rFonts w:eastAsia="仿宋_GB2312" w:hint="eastAsia"/>
          <w:color w:val="000000"/>
          <w:sz w:val="30"/>
          <w:szCs w:val="30"/>
        </w:rPr>
        <w:t>P</w:t>
      </w:r>
      <w:r>
        <w:rPr>
          <w:rFonts w:eastAsia="仿宋_GB2312" w:hint="eastAsia"/>
          <w:color w:val="000000"/>
          <w:sz w:val="30"/>
          <w:szCs w:val="30"/>
        </w:rPr>
        <w:t>系列</w:t>
      </w:r>
      <w:proofErr w:type="gramStart"/>
      <w:r>
        <w:rPr>
          <w:rFonts w:eastAsia="仿宋_GB2312" w:hint="eastAsia"/>
          <w:color w:val="000000"/>
          <w:sz w:val="30"/>
          <w:szCs w:val="30"/>
        </w:rPr>
        <w:t>表相关</w:t>
      </w:r>
      <w:proofErr w:type="gramEnd"/>
      <w:r>
        <w:rPr>
          <w:rFonts w:eastAsia="仿宋_GB2312" w:hint="eastAsia"/>
          <w:color w:val="000000"/>
          <w:sz w:val="30"/>
          <w:szCs w:val="30"/>
        </w:rPr>
        <w:t>内容进行信息披露。</w:t>
      </w:r>
    </w:p>
    <w:p w:rsidR="00535572" w:rsidRDefault="00DD4C27">
      <w:pPr>
        <w:snapToGrid w:val="0"/>
        <w:spacing w:line="560" w:lineRule="exact"/>
        <w:ind w:leftChars="-1" w:left="-2" w:firstLineChars="200" w:firstLine="600"/>
        <w:jc w:val="both"/>
        <w:textAlignment w:val="baseline"/>
        <w:rPr>
          <w:rFonts w:eastAsia="仿宋_GB2312"/>
          <w:color w:val="000000"/>
          <w:sz w:val="30"/>
          <w:szCs w:val="30"/>
        </w:rPr>
      </w:pPr>
      <w:r>
        <w:rPr>
          <w:rFonts w:eastAsia="仿宋_GB2312" w:hint="eastAsia"/>
          <w:color w:val="000000"/>
          <w:sz w:val="30"/>
          <w:szCs w:val="30"/>
        </w:rPr>
        <w:t>3</w:t>
      </w:r>
      <w:r>
        <w:rPr>
          <w:rFonts w:eastAsia="仿宋_GB2312" w:hint="eastAsia"/>
          <w:color w:val="000000"/>
          <w:sz w:val="30"/>
          <w:szCs w:val="30"/>
        </w:rPr>
        <w:t>、行业分类说明按照公开发行相关规定。</w:t>
      </w:r>
    </w:p>
    <w:p w:rsidR="00535572" w:rsidRDefault="00DD4C27">
      <w:pPr>
        <w:snapToGrid w:val="0"/>
        <w:spacing w:line="560" w:lineRule="exact"/>
        <w:ind w:leftChars="-1" w:left="-2" w:firstLineChars="200" w:firstLine="602"/>
        <w:textAlignment w:val="baseline"/>
        <w:rPr>
          <w:rFonts w:ascii="仿宋_GB2312" w:eastAsia="仿宋_GB2312"/>
          <w:b/>
          <w:color w:val="000000"/>
          <w:sz w:val="30"/>
          <w:szCs w:val="30"/>
        </w:rPr>
      </w:pPr>
      <w:r>
        <w:rPr>
          <w:rFonts w:ascii="仿宋_GB2312" w:eastAsia="仿宋_GB2312" w:hint="eastAsia"/>
          <w:b/>
          <w:color w:val="000000"/>
          <w:sz w:val="30"/>
          <w:szCs w:val="30"/>
        </w:rPr>
        <w:t>二、企业及中介机构的相关职责</w:t>
      </w:r>
    </w:p>
    <w:p w:rsidR="00535572" w:rsidRDefault="00DD4C27">
      <w:pPr>
        <w:snapToGrid w:val="0"/>
        <w:spacing w:line="560" w:lineRule="exact"/>
        <w:ind w:leftChars="-1" w:left="-2" w:firstLineChars="200" w:firstLine="600"/>
        <w:textAlignment w:val="baseline"/>
        <w:rPr>
          <w:rFonts w:ascii="仿宋_GB2312" w:eastAsia="仿宋_GB2312"/>
          <w:color w:val="000000"/>
          <w:sz w:val="30"/>
          <w:szCs w:val="30"/>
        </w:rPr>
      </w:pPr>
      <w:r>
        <w:rPr>
          <w:rFonts w:ascii="仿宋_GB2312" w:eastAsia="仿宋_GB2312" w:hint="eastAsia"/>
          <w:color w:val="000000"/>
          <w:sz w:val="30"/>
          <w:szCs w:val="30"/>
        </w:rPr>
        <w:t>企业、提供专业服务的中介机构及其经办人员应按有关法律法规、规范性文件和自律规则指引要求，顺序编写注册文件、发表专业意见，并对所出具的注册文件和意见承担相应法律责任。</w:t>
      </w:r>
    </w:p>
    <w:p w:rsidR="00535572" w:rsidRDefault="00DD4C27">
      <w:pPr>
        <w:snapToGrid w:val="0"/>
        <w:spacing w:line="560" w:lineRule="exact"/>
        <w:ind w:firstLineChars="200" w:firstLine="600"/>
        <w:textAlignment w:val="baseline"/>
        <w:rPr>
          <w:rFonts w:ascii="仿宋_GB2312" w:eastAsia="仿宋_GB2312"/>
          <w:color w:val="000000"/>
          <w:sz w:val="30"/>
          <w:szCs w:val="30"/>
        </w:rPr>
      </w:pPr>
      <w:r>
        <w:rPr>
          <w:rFonts w:ascii="仿宋_GB2312" w:eastAsia="仿宋_GB2312" w:hint="eastAsia"/>
          <w:color w:val="000000"/>
          <w:sz w:val="30"/>
          <w:szCs w:val="30"/>
        </w:rPr>
        <w:lastRenderedPageBreak/>
        <w:t>1、主承销商应结合债务融资工具的实际情况，有针对性地填报注册文件清单及信息披露表格；企业及相关中介机构应依据适用的表格，进一步披露相关信息。</w:t>
      </w:r>
    </w:p>
    <w:p w:rsidR="00532D01" w:rsidRDefault="00DD4C27">
      <w:pPr>
        <w:snapToGrid w:val="0"/>
        <w:spacing w:line="560" w:lineRule="exact"/>
        <w:ind w:firstLineChars="200" w:firstLine="600"/>
        <w:textAlignment w:val="baseline"/>
        <w:rPr>
          <w:rFonts w:ascii="仿宋_GB2312" w:eastAsia="仿宋_GB2312"/>
          <w:color w:val="000000"/>
          <w:sz w:val="30"/>
          <w:szCs w:val="30"/>
        </w:rPr>
      </w:pPr>
      <w:r>
        <w:rPr>
          <w:rFonts w:ascii="仿宋_GB2312" w:eastAsia="仿宋_GB2312" w:hint="eastAsia"/>
          <w:color w:val="000000"/>
          <w:sz w:val="30"/>
          <w:szCs w:val="30"/>
        </w:rPr>
        <w:t>2、受托管理人应依据《银行间债券市场非金融企业债务融资工具受托管理人业务指引（试行）》等相关规定与企业签订受托管理协议、明确受托管理职责；企业及受托管理人应依据适用的表格，进一步披露相关信息。</w:t>
      </w:r>
    </w:p>
    <w:p w:rsidR="00535572" w:rsidRDefault="00DD4C27">
      <w:pPr>
        <w:snapToGrid w:val="0"/>
        <w:spacing w:line="560" w:lineRule="exact"/>
        <w:ind w:firstLineChars="200" w:firstLine="600"/>
        <w:textAlignment w:val="baseline"/>
        <w:rPr>
          <w:rFonts w:ascii="仿宋_GB2312" w:eastAsia="仿宋_GB2312"/>
          <w:color w:val="000000"/>
          <w:sz w:val="30"/>
          <w:szCs w:val="30"/>
        </w:rPr>
      </w:pPr>
      <w:r>
        <w:rPr>
          <w:rFonts w:ascii="仿宋_GB2312" w:eastAsia="仿宋_GB2312" w:hint="eastAsia"/>
          <w:color w:val="000000"/>
          <w:sz w:val="30"/>
          <w:szCs w:val="30"/>
        </w:rPr>
        <w:t>3、会计师事务所应依据相关规定对企业进行审计，并出具审计报告。</w:t>
      </w:r>
    </w:p>
    <w:p w:rsidR="00535572" w:rsidRDefault="00DD4C27">
      <w:pPr>
        <w:snapToGrid w:val="0"/>
        <w:spacing w:line="560" w:lineRule="exact"/>
        <w:ind w:firstLineChars="200" w:firstLine="600"/>
        <w:textAlignment w:val="baseline"/>
        <w:rPr>
          <w:rFonts w:ascii="仿宋_GB2312" w:eastAsia="仿宋_GB2312"/>
          <w:color w:val="000000"/>
          <w:sz w:val="30"/>
          <w:szCs w:val="30"/>
        </w:rPr>
      </w:pPr>
      <w:r>
        <w:rPr>
          <w:rFonts w:ascii="仿宋_GB2312" w:eastAsia="仿宋_GB2312" w:hint="eastAsia"/>
          <w:color w:val="000000"/>
          <w:sz w:val="30"/>
          <w:szCs w:val="30"/>
        </w:rPr>
        <w:t>4、律师事务所应在充分尽职调查的基础上，在法律意见书中对相关事项发表明确意见。</w:t>
      </w:r>
    </w:p>
    <w:p w:rsidR="00535572" w:rsidRDefault="00DD4C27">
      <w:pPr>
        <w:snapToGrid w:val="0"/>
        <w:spacing w:line="560" w:lineRule="exact"/>
        <w:ind w:firstLineChars="200" w:firstLine="600"/>
        <w:textAlignment w:val="baseline"/>
        <w:rPr>
          <w:rFonts w:ascii="仿宋_GB2312" w:eastAsia="仿宋_GB2312"/>
          <w:color w:val="000000"/>
          <w:sz w:val="30"/>
          <w:szCs w:val="30"/>
        </w:rPr>
      </w:pPr>
      <w:r>
        <w:rPr>
          <w:rFonts w:ascii="仿宋_GB2312" w:eastAsia="仿宋_GB2312" w:hint="eastAsia"/>
          <w:color w:val="000000"/>
          <w:sz w:val="30"/>
          <w:szCs w:val="30"/>
        </w:rPr>
        <w:t>5、评级机构应依据《中国人民银行信用评级管理指导意见》、《债务融资工具市场信用评级业务自律指引》等有关规定出具评级报告。</w:t>
      </w:r>
    </w:p>
    <w:p w:rsidR="00535572" w:rsidRDefault="00DD4C27">
      <w:pPr>
        <w:snapToGrid w:val="0"/>
        <w:spacing w:line="560" w:lineRule="exact"/>
        <w:ind w:leftChars="-1" w:left="-2" w:firstLineChars="200" w:firstLine="600"/>
        <w:jc w:val="both"/>
        <w:textAlignment w:val="baseline"/>
        <w:rPr>
          <w:rFonts w:eastAsia="仿宋_GB2312"/>
          <w:color w:val="000000"/>
          <w:sz w:val="30"/>
          <w:szCs w:val="30"/>
        </w:rPr>
      </w:pPr>
      <w:r>
        <w:rPr>
          <w:rFonts w:ascii="仿宋_GB2312" w:eastAsia="仿宋_GB2312" w:hint="eastAsia"/>
          <w:color w:val="000000"/>
          <w:sz w:val="30"/>
          <w:szCs w:val="30"/>
        </w:rPr>
        <w:t>6、信用增进机构应依据相关监管要求出具信用增进文件。</w:t>
      </w:r>
    </w:p>
    <w:p w:rsidR="00535572" w:rsidRDefault="00DD4C27">
      <w:pPr>
        <w:snapToGrid w:val="0"/>
        <w:spacing w:line="560" w:lineRule="exact"/>
        <w:ind w:firstLineChars="200" w:firstLine="602"/>
        <w:jc w:val="both"/>
        <w:textAlignment w:val="baseline"/>
        <w:rPr>
          <w:rFonts w:eastAsia="仿宋_GB2312"/>
          <w:b/>
          <w:color w:val="000000"/>
          <w:sz w:val="30"/>
          <w:szCs w:val="30"/>
        </w:rPr>
      </w:pPr>
      <w:r>
        <w:rPr>
          <w:rFonts w:eastAsia="仿宋_GB2312"/>
          <w:b/>
          <w:color w:val="000000"/>
          <w:sz w:val="30"/>
          <w:szCs w:val="30"/>
        </w:rPr>
        <w:t>三</w:t>
      </w:r>
      <w:r>
        <w:rPr>
          <w:rFonts w:eastAsia="仿宋_GB2312" w:hint="eastAsia"/>
          <w:b/>
          <w:color w:val="000000"/>
          <w:sz w:val="30"/>
          <w:szCs w:val="30"/>
        </w:rPr>
        <w:t>、</w:t>
      </w:r>
      <w:r>
        <w:rPr>
          <w:rFonts w:eastAsia="仿宋_GB2312"/>
          <w:b/>
          <w:color w:val="000000"/>
          <w:sz w:val="30"/>
          <w:szCs w:val="30"/>
        </w:rPr>
        <w:t>信息披露表格的适用范围</w:t>
      </w:r>
    </w:p>
    <w:p w:rsidR="00535572" w:rsidRDefault="00DD4C27">
      <w:pPr>
        <w:spacing w:line="560" w:lineRule="exact"/>
        <w:ind w:firstLineChars="200" w:firstLine="600"/>
        <w:jc w:val="both"/>
        <w:rPr>
          <w:rFonts w:eastAsia="仿宋_GB2312"/>
          <w:color w:val="000000"/>
          <w:sz w:val="30"/>
          <w:szCs w:val="30"/>
        </w:rPr>
      </w:pPr>
      <w:r>
        <w:rPr>
          <w:rFonts w:eastAsia="仿宋_GB2312"/>
          <w:color w:val="000000"/>
          <w:sz w:val="30"/>
          <w:szCs w:val="30"/>
        </w:rPr>
        <w:t>1</w:t>
      </w:r>
      <w:r>
        <w:rPr>
          <w:rFonts w:eastAsia="仿宋_GB2312"/>
          <w:color w:val="000000"/>
          <w:sz w:val="30"/>
          <w:szCs w:val="30"/>
        </w:rPr>
        <w:t>、</w:t>
      </w:r>
      <w:r>
        <w:rPr>
          <w:rFonts w:eastAsia="仿宋_GB2312" w:hint="eastAsia"/>
          <w:color w:val="000000"/>
          <w:sz w:val="30"/>
          <w:szCs w:val="30"/>
        </w:rPr>
        <w:t>DM</w:t>
      </w:r>
      <w:r>
        <w:rPr>
          <w:rFonts w:eastAsia="仿宋_GB2312" w:hint="eastAsia"/>
          <w:color w:val="000000"/>
          <w:sz w:val="30"/>
          <w:szCs w:val="30"/>
        </w:rPr>
        <w:t>、</w:t>
      </w:r>
      <w:r>
        <w:rPr>
          <w:rFonts w:eastAsia="仿宋_GB2312" w:hint="eastAsia"/>
          <w:color w:val="000000"/>
          <w:sz w:val="30"/>
          <w:szCs w:val="30"/>
        </w:rPr>
        <w:t>DX</w:t>
      </w:r>
      <w:r>
        <w:rPr>
          <w:rFonts w:eastAsia="仿宋_GB2312" w:hint="eastAsia"/>
          <w:color w:val="000000"/>
          <w:sz w:val="30"/>
          <w:szCs w:val="30"/>
        </w:rPr>
        <w:t>系列表：</w:t>
      </w:r>
      <w:proofErr w:type="gramStart"/>
      <w:r>
        <w:rPr>
          <w:rFonts w:eastAsia="仿宋_GB2312" w:hint="eastAsia"/>
          <w:color w:val="000000"/>
          <w:sz w:val="30"/>
          <w:szCs w:val="30"/>
        </w:rPr>
        <w:t>母表为</w:t>
      </w:r>
      <w:proofErr w:type="gramEnd"/>
      <w:r>
        <w:rPr>
          <w:rFonts w:eastAsia="仿宋_GB2312" w:hint="eastAsia"/>
          <w:color w:val="000000"/>
          <w:sz w:val="30"/>
          <w:szCs w:val="30"/>
        </w:rPr>
        <w:t>必选，采用</w:t>
      </w:r>
      <w:r>
        <w:rPr>
          <w:rFonts w:eastAsia="仿宋_GB2312" w:hint="eastAsia"/>
          <w:b/>
          <w:color w:val="000000"/>
          <w:sz w:val="30"/>
          <w:szCs w:val="30"/>
        </w:rPr>
        <w:t>定向募集</w:t>
      </w:r>
      <w:r>
        <w:rPr>
          <w:rFonts w:eastAsia="仿宋_GB2312" w:hint="eastAsia"/>
          <w:color w:val="000000"/>
          <w:sz w:val="30"/>
          <w:szCs w:val="30"/>
        </w:rPr>
        <w:t>版本定向发行债务融资工具的，注册及注册后首期定向发行应当按照</w:t>
      </w:r>
      <w:r>
        <w:rPr>
          <w:rFonts w:eastAsia="仿宋_GB2312" w:hint="eastAsia"/>
          <w:color w:val="000000"/>
          <w:sz w:val="30"/>
          <w:szCs w:val="30"/>
        </w:rPr>
        <w:t>DM</w:t>
      </w:r>
      <w:r>
        <w:rPr>
          <w:rFonts w:eastAsia="仿宋_GB2312" w:hint="eastAsia"/>
          <w:color w:val="000000"/>
          <w:sz w:val="30"/>
          <w:szCs w:val="30"/>
        </w:rPr>
        <w:t>表编制定向募集说明书，注册有效期内后续定向发行</w:t>
      </w:r>
      <w:r w:rsidR="009A0B03">
        <w:rPr>
          <w:rFonts w:eastAsia="仿宋_GB2312" w:hint="eastAsia"/>
          <w:color w:val="000000"/>
          <w:sz w:val="30"/>
          <w:szCs w:val="30"/>
        </w:rPr>
        <w:t>可</w:t>
      </w:r>
      <w:r>
        <w:rPr>
          <w:rFonts w:eastAsia="仿宋_GB2312" w:hint="eastAsia"/>
          <w:color w:val="000000"/>
          <w:sz w:val="30"/>
          <w:szCs w:val="30"/>
        </w:rPr>
        <w:t>适用</w:t>
      </w:r>
      <w:r>
        <w:rPr>
          <w:rFonts w:eastAsia="仿宋_GB2312" w:hint="eastAsia"/>
          <w:color w:val="000000"/>
          <w:sz w:val="30"/>
          <w:szCs w:val="30"/>
        </w:rPr>
        <w:t>BDM</w:t>
      </w:r>
      <w:r>
        <w:rPr>
          <w:rFonts w:eastAsia="仿宋_GB2312" w:hint="eastAsia"/>
          <w:color w:val="000000"/>
          <w:sz w:val="30"/>
          <w:szCs w:val="30"/>
        </w:rPr>
        <w:t>表；采用</w:t>
      </w:r>
      <w:r>
        <w:rPr>
          <w:rFonts w:eastAsia="仿宋_GB2312" w:hint="eastAsia"/>
          <w:b/>
          <w:color w:val="000000"/>
          <w:sz w:val="30"/>
          <w:szCs w:val="30"/>
        </w:rPr>
        <w:t>定向协议</w:t>
      </w:r>
      <w:r>
        <w:rPr>
          <w:rFonts w:eastAsia="仿宋_GB2312" w:hint="eastAsia"/>
          <w:color w:val="000000"/>
          <w:sz w:val="30"/>
          <w:szCs w:val="30"/>
        </w:rPr>
        <w:t>版本定向发行债务融资工具的，注册及注册后首期定向发行应当按照</w:t>
      </w:r>
      <w:r>
        <w:rPr>
          <w:rFonts w:eastAsia="仿宋_GB2312" w:hint="eastAsia"/>
          <w:color w:val="000000"/>
          <w:sz w:val="30"/>
          <w:szCs w:val="30"/>
        </w:rPr>
        <w:t>DX</w:t>
      </w:r>
      <w:r>
        <w:rPr>
          <w:rFonts w:eastAsia="仿宋_GB2312" w:hint="eastAsia"/>
          <w:color w:val="000000"/>
          <w:sz w:val="30"/>
          <w:szCs w:val="30"/>
        </w:rPr>
        <w:t>表和</w:t>
      </w:r>
      <w:r>
        <w:rPr>
          <w:rFonts w:eastAsia="仿宋_GB2312" w:hint="eastAsia"/>
          <w:color w:val="000000"/>
          <w:sz w:val="30"/>
          <w:szCs w:val="30"/>
        </w:rPr>
        <w:t>F1</w:t>
      </w:r>
      <w:r>
        <w:rPr>
          <w:rFonts w:eastAsia="仿宋_GB2312" w:hint="eastAsia"/>
          <w:color w:val="000000"/>
          <w:sz w:val="30"/>
          <w:szCs w:val="30"/>
        </w:rPr>
        <w:t>表编制定向发行协议，注册有效期内后续定向发行</w:t>
      </w:r>
      <w:r w:rsidR="009A0B03">
        <w:rPr>
          <w:rFonts w:eastAsia="仿宋_GB2312" w:hint="eastAsia"/>
          <w:color w:val="000000"/>
          <w:sz w:val="30"/>
          <w:szCs w:val="30"/>
        </w:rPr>
        <w:t>可</w:t>
      </w:r>
      <w:r>
        <w:rPr>
          <w:rFonts w:eastAsia="仿宋_GB2312" w:hint="eastAsia"/>
          <w:color w:val="000000"/>
          <w:sz w:val="30"/>
          <w:szCs w:val="30"/>
        </w:rPr>
        <w:t>适用</w:t>
      </w:r>
      <w:r>
        <w:rPr>
          <w:rFonts w:eastAsia="仿宋_GB2312" w:hint="eastAsia"/>
          <w:color w:val="000000"/>
          <w:sz w:val="30"/>
          <w:szCs w:val="30"/>
        </w:rPr>
        <w:t>F2</w:t>
      </w:r>
      <w:r>
        <w:rPr>
          <w:rFonts w:eastAsia="仿宋_GB2312" w:hint="eastAsia"/>
          <w:color w:val="000000"/>
          <w:sz w:val="30"/>
          <w:szCs w:val="30"/>
        </w:rPr>
        <w:t>表；</w:t>
      </w:r>
      <w:r>
        <w:rPr>
          <w:rFonts w:eastAsia="仿宋_GB2312" w:hint="eastAsia"/>
          <w:b/>
          <w:color w:val="000000"/>
          <w:sz w:val="30"/>
          <w:szCs w:val="30"/>
        </w:rPr>
        <w:t>项目收益票据</w:t>
      </w:r>
      <w:r>
        <w:rPr>
          <w:rFonts w:eastAsia="仿宋_GB2312" w:hint="eastAsia"/>
          <w:color w:val="000000"/>
          <w:sz w:val="30"/>
          <w:szCs w:val="30"/>
        </w:rPr>
        <w:t>注册及注册后首期定向发行适用</w:t>
      </w:r>
      <w:r>
        <w:rPr>
          <w:rFonts w:eastAsia="仿宋_GB2312" w:hint="eastAsia"/>
          <w:color w:val="000000"/>
          <w:sz w:val="30"/>
          <w:szCs w:val="30"/>
        </w:rPr>
        <w:t>XDM</w:t>
      </w:r>
      <w:r>
        <w:rPr>
          <w:rFonts w:eastAsia="仿宋_GB2312" w:hint="eastAsia"/>
          <w:color w:val="000000"/>
          <w:sz w:val="30"/>
          <w:szCs w:val="30"/>
        </w:rPr>
        <w:t>表或</w:t>
      </w:r>
      <w:r>
        <w:rPr>
          <w:rFonts w:eastAsia="仿宋_GB2312" w:hint="eastAsia"/>
          <w:color w:val="000000"/>
          <w:sz w:val="30"/>
          <w:szCs w:val="30"/>
        </w:rPr>
        <w:t>DX</w:t>
      </w:r>
      <w:r>
        <w:rPr>
          <w:rFonts w:eastAsia="仿宋_GB2312" w:hint="eastAsia"/>
          <w:color w:val="000000"/>
          <w:sz w:val="30"/>
          <w:szCs w:val="30"/>
        </w:rPr>
        <w:t>表和</w:t>
      </w:r>
      <w:r>
        <w:rPr>
          <w:rFonts w:eastAsia="仿宋_GB2312" w:hint="eastAsia"/>
          <w:color w:val="000000"/>
          <w:sz w:val="30"/>
          <w:szCs w:val="30"/>
        </w:rPr>
        <w:t>F1</w:t>
      </w:r>
      <w:r>
        <w:rPr>
          <w:rFonts w:eastAsia="仿宋_GB2312" w:hint="eastAsia"/>
          <w:color w:val="000000"/>
          <w:sz w:val="30"/>
          <w:szCs w:val="30"/>
        </w:rPr>
        <w:t>表。</w:t>
      </w:r>
      <w:proofErr w:type="gramStart"/>
      <w:r>
        <w:rPr>
          <w:rFonts w:eastAsia="仿宋_GB2312" w:hint="eastAsia"/>
          <w:color w:val="000000"/>
          <w:sz w:val="30"/>
          <w:szCs w:val="30"/>
        </w:rPr>
        <w:t>子表为</w:t>
      </w:r>
      <w:proofErr w:type="gramEnd"/>
      <w:r>
        <w:rPr>
          <w:rFonts w:eastAsia="仿宋_GB2312" w:hint="eastAsia"/>
          <w:color w:val="000000"/>
          <w:sz w:val="30"/>
          <w:szCs w:val="30"/>
        </w:rPr>
        <w:t>可选，涉及特定产品、特定行业或特定情形时使用。应用</w:t>
      </w:r>
      <w:proofErr w:type="gramStart"/>
      <w:r>
        <w:rPr>
          <w:rFonts w:eastAsia="仿宋_GB2312" w:hint="eastAsia"/>
          <w:color w:val="000000"/>
          <w:sz w:val="30"/>
          <w:szCs w:val="30"/>
        </w:rPr>
        <w:t>相关子表</w:t>
      </w:r>
      <w:r>
        <w:rPr>
          <w:rFonts w:eastAsia="仿宋_GB2312" w:hint="eastAsia"/>
          <w:color w:val="000000"/>
          <w:sz w:val="30"/>
          <w:szCs w:val="30"/>
        </w:rPr>
        <w:lastRenderedPageBreak/>
        <w:t>时</w:t>
      </w:r>
      <w:proofErr w:type="gramEnd"/>
      <w:r>
        <w:rPr>
          <w:rFonts w:eastAsia="仿宋_GB2312" w:hint="eastAsia"/>
          <w:color w:val="000000"/>
          <w:sz w:val="30"/>
          <w:szCs w:val="30"/>
        </w:rPr>
        <w:t>，应根据</w:t>
      </w:r>
      <w:r>
        <w:rPr>
          <w:rFonts w:eastAsia="仿宋_GB2312" w:hint="eastAsia"/>
          <w:color w:val="000000"/>
          <w:sz w:val="30"/>
          <w:szCs w:val="30"/>
        </w:rPr>
        <w:t>DM</w:t>
      </w:r>
      <w:r>
        <w:rPr>
          <w:rFonts w:eastAsia="仿宋_GB2312" w:hint="eastAsia"/>
          <w:color w:val="000000"/>
          <w:sz w:val="30"/>
          <w:szCs w:val="30"/>
        </w:rPr>
        <w:t>表、</w:t>
      </w:r>
      <w:r>
        <w:rPr>
          <w:rFonts w:eastAsia="仿宋_GB2312" w:hint="eastAsia"/>
          <w:color w:val="000000"/>
          <w:sz w:val="30"/>
          <w:szCs w:val="30"/>
        </w:rPr>
        <w:t>BDM</w:t>
      </w:r>
      <w:r>
        <w:rPr>
          <w:rFonts w:eastAsia="仿宋_GB2312" w:hint="eastAsia"/>
          <w:color w:val="000000"/>
          <w:sz w:val="30"/>
          <w:szCs w:val="30"/>
        </w:rPr>
        <w:t>表或</w:t>
      </w:r>
      <w:r>
        <w:rPr>
          <w:rFonts w:eastAsia="仿宋_GB2312" w:hint="eastAsia"/>
          <w:color w:val="000000"/>
          <w:sz w:val="30"/>
          <w:szCs w:val="30"/>
        </w:rPr>
        <w:t>F1</w:t>
      </w:r>
      <w:r>
        <w:rPr>
          <w:rFonts w:eastAsia="仿宋_GB2312" w:hint="eastAsia"/>
          <w:color w:val="000000"/>
          <w:sz w:val="30"/>
          <w:szCs w:val="30"/>
        </w:rPr>
        <w:t>表、</w:t>
      </w:r>
      <w:r>
        <w:rPr>
          <w:rFonts w:eastAsia="仿宋_GB2312" w:hint="eastAsia"/>
          <w:color w:val="000000"/>
          <w:sz w:val="30"/>
          <w:szCs w:val="30"/>
        </w:rPr>
        <w:t>F2</w:t>
      </w:r>
      <w:proofErr w:type="gramStart"/>
      <w:r>
        <w:rPr>
          <w:rFonts w:eastAsia="仿宋_GB2312" w:hint="eastAsia"/>
          <w:color w:val="000000"/>
          <w:sz w:val="30"/>
          <w:szCs w:val="30"/>
        </w:rPr>
        <w:t>表关于</w:t>
      </w:r>
      <w:proofErr w:type="gramEnd"/>
      <w:r>
        <w:rPr>
          <w:rFonts w:eastAsia="仿宋_GB2312" w:hint="eastAsia"/>
          <w:color w:val="000000"/>
          <w:sz w:val="30"/>
          <w:szCs w:val="30"/>
        </w:rPr>
        <w:t>信息披露相关要求，结合子表格内容予以披露。</w:t>
      </w:r>
    </w:p>
    <w:p w:rsidR="00535572" w:rsidRDefault="00DD4C27">
      <w:pPr>
        <w:snapToGrid w:val="0"/>
        <w:spacing w:line="560" w:lineRule="exact"/>
        <w:ind w:firstLineChars="200" w:firstLine="600"/>
        <w:jc w:val="both"/>
        <w:textAlignment w:val="baseline"/>
        <w:rPr>
          <w:rFonts w:eastAsia="仿宋_GB2312"/>
          <w:color w:val="000000"/>
          <w:sz w:val="30"/>
          <w:szCs w:val="30"/>
        </w:rPr>
      </w:pPr>
      <w:r>
        <w:rPr>
          <w:rFonts w:eastAsia="仿宋_GB2312"/>
          <w:color w:val="000000"/>
          <w:sz w:val="30"/>
          <w:szCs w:val="30"/>
        </w:rPr>
        <w:t>2</w:t>
      </w:r>
      <w:r>
        <w:rPr>
          <w:rFonts w:eastAsia="仿宋_GB2312"/>
          <w:color w:val="000000"/>
          <w:sz w:val="30"/>
          <w:szCs w:val="30"/>
        </w:rPr>
        <w:t>、</w:t>
      </w:r>
      <w:r>
        <w:rPr>
          <w:rFonts w:eastAsia="仿宋_GB2312"/>
          <w:color w:val="000000"/>
          <w:sz w:val="30"/>
          <w:szCs w:val="30"/>
        </w:rPr>
        <w:t>DC</w:t>
      </w:r>
      <w:r>
        <w:rPr>
          <w:rFonts w:eastAsia="仿宋_GB2312"/>
          <w:color w:val="000000"/>
          <w:sz w:val="30"/>
          <w:szCs w:val="30"/>
        </w:rPr>
        <w:t>表：企业依据财政部</w:t>
      </w:r>
      <w:r>
        <w:rPr>
          <w:rFonts w:eastAsia="仿宋_GB2312"/>
          <w:color w:val="000000"/>
          <w:sz w:val="30"/>
          <w:szCs w:val="30"/>
        </w:rPr>
        <w:t>2006</w:t>
      </w:r>
      <w:r>
        <w:rPr>
          <w:rFonts w:eastAsia="仿宋_GB2312"/>
          <w:color w:val="000000"/>
          <w:sz w:val="30"/>
          <w:szCs w:val="30"/>
        </w:rPr>
        <w:t>年颁布的《企业会计准则》及其应用指南等规定（简称</w:t>
      </w:r>
      <w:r>
        <w:rPr>
          <w:rFonts w:eastAsia="仿宋_GB2312"/>
          <w:color w:val="000000"/>
          <w:sz w:val="30"/>
          <w:szCs w:val="30"/>
        </w:rPr>
        <w:t>“</w:t>
      </w:r>
      <w:r>
        <w:rPr>
          <w:rFonts w:eastAsia="仿宋_GB2312"/>
          <w:color w:val="000000"/>
          <w:sz w:val="30"/>
          <w:szCs w:val="30"/>
        </w:rPr>
        <w:t>新会计准则</w:t>
      </w:r>
      <w:r>
        <w:rPr>
          <w:rFonts w:eastAsia="仿宋_GB2312"/>
          <w:color w:val="000000"/>
          <w:sz w:val="30"/>
          <w:szCs w:val="30"/>
        </w:rPr>
        <w:t>”</w:t>
      </w:r>
      <w:r>
        <w:rPr>
          <w:rFonts w:eastAsia="仿宋_GB2312"/>
          <w:color w:val="000000"/>
          <w:sz w:val="30"/>
          <w:szCs w:val="30"/>
        </w:rPr>
        <w:t>）编制财务报告</w:t>
      </w:r>
      <w:r w:rsidR="009A0B03">
        <w:rPr>
          <w:rFonts w:eastAsia="仿宋_GB2312"/>
          <w:color w:val="000000"/>
          <w:sz w:val="30"/>
          <w:szCs w:val="30"/>
        </w:rPr>
        <w:t>的</w:t>
      </w:r>
      <w:r>
        <w:rPr>
          <w:rFonts w:eastAsia="仿宋_GB2312"/>
          <w:color w:val="000000"/>
          <w:sz w:val="30"/>
          <w:szCs w:val="30"/>
        </w:rPr>
        <w:t>，需填报</w:t>
      </w:r>
      <w:r>
        <w:rPr>
          <w:rFonts w:eastAsia="仿宋_GB2312"/>
          <w:color w:val="000000"/>
          <w:sz w:val="30"/>
          <w:szCs w:val="30"/>
        </w:rPr>
        <w:t>DC</w:t>
      </w:r>
      <w:r>
        <w:rPr>
          <w:rFonts w:eastAsia="仿宋_GB2312"/>
          <w:color w:val="000000"/>
          <w:sz w:val="30"/>
          <w:szCs w:val="30"/>
        </w:rPr>
        <w:t>表。企业为特定行业企业，以及采用企业会计制度等规定（简称</w:t>
      </w:r>
      <w:r>
        <w:rPr>
          <w:rFonts w:eastAsia="仿宋_GB2312"/>
          <w:color w:val="000000"/>
          <w:sz w:val="30"/>
          <w:szCs w:val="30"/>
        </w:rPr>
        <w:t>“</w:t>
      </w:r>
      <w:r>
        <w:rPr>
          <w:rFonts w:eastAsia="仿宋_GB2312"/>
          <w:color w:val="000000"/>
          <w:sz w:val="30"/>
          <w:szCs w:val="30"/>
        </w:rPr>
        <w:t>旧会计制度</w:t>
      </w:r>
      <w:r>
        <w:rPr>
          <w:rFonts w:eastAsia="仿宋_GB2312"/>
          <w:color w:val="000000"/>
          <w:sz w:val="30"/>
          <w:szCs w:val="30"/>
        </w:rPr>
        <w:t>”</w:t>
      </w:r>
      <w:r>
        <w:rPr>
          <w:rFonts w:eastAsia="仿宋_GB2312"/>
          <w:color w:val="000000"/>
          <w:sz w:val="30"/>
          <w:szCs w:val="30"/>
        </w:rPr>
        <w:t>）编制财务报告的，应遵从相关会计准则、制度的要求，可不填报</w:t>
      </w:r>
      <w:r>
        <w:rPr>
          <w:rFonts w:eastAsia="仿宋_GB2312"/>
          <w:color w:val="000000"/>
          <w:sz w:val="30"/>
          <w:szCs w:val="30"/>
        </w:rPr>
        <w:t>DC</w:t>
      </w:r>
      <w:r>
        <w:rPr>
          <w:rFonts w:eastAsia="仿宋_GB2312"/>
          <w:color w:val="000000"/>
          <w:sz w:val="30"/>
          <w:szCs w:val="30"/>
        </w:rPr>
        <w:t>表。</w:t>
      </w:r>
    </w:p>
    <w:p w:rsidR="00535572" w:rsidRDefault="00DD4C27">
      <w:pPr>
        <w:snapToGrid w:val="0"/>
        <w:spacing w:line="560" w:lineRule="exact"/>
        <w:ind w:firstLineChars="200" w:firstLine="600"/>
        <w:jc w:val="both"/>
        <w:textAlignment w:val="baseline"/>
        <w:rPr>
          <w:rFonts w:eastAsia="仿宋_GB2312"/>
          <w:color w:val="000000"/>
          <w:sz w:val="30"/>
          <w:szCs w:val="30"/>
        </w:rPr>
      </w:pPr>
      <w:r>
        <w:rPr>
          <w:rFonts w:eastAsia="仿宋_GB2312"/>
          <w:color w:val="000000"/>
          <w:sz w:val="30"/>
          <w:szCs w:val="30"/>
        </w:rPr>
        <w:t>3</w:t>
      </w:r>
      <w:r>
        <w:rPr>
          <w:rFonts w:eastAsia="仿宋_GB2312"/>
          <w:color w:val="000000"/>
          <w:sz w:val="30"/>
          <w:szCs w:val="30"/>
        </w:rPr>
        <w:t>、</w:t>
      </w:r>
      <w:r>
        <w:rPr>
          <w:rFonts w:eastAsia="仿宋_GB2312"/>
          <w:color w:val="000000"/>
          <w:sz w:val="30"/>
          <w:szCs w:val="30"/>
        </w:rPr>
        <w:t>DF</w:t>
      </w:r>
      <w:r>
        <w:rPr>
          <w:rFonts w:eastAsia="仿宋_GB2312"/>
          <w:color w:val="000000"/>
          <w:sz w:val="30"/>
          <w:szCs w:val="30"/>
        </w:rPr>
        <w:t>系列表：首期定向发行及后续定向发行的均适用</w:t>
      </w:r>
      <w:r>
        <w:rPr>
          <w:rFonts w:eastAsia="仿宋_GB2312"/>
          <w:color w:val="000000"/>
          <w:sz w:val="30"/>
          <w:szCs w:val="30"/>
        </w:rPr>
        <w:t>DF</w:t>
      </w:r>
      <w:r>
        <w:rPr>
          <w:rFonts w:eastAsia="仿宋_GB2312" w:hint="eastAsia"/>
          <w:color w:val="000000"/>
          <w:sz w:val="30"/>
          <w:szCs w:val="30"/>
        </w:rPr>
        <w:t>系列</w:t>
      </w:r>
      <w:r>
        <w:rPr>
          <w:rFonts w:eastAsia="仿宋_GB2312"/>
          <w:color w:val="000000"/>
          <w:sz w:val="30"/>
          <w:szCs w:val="30"/>
        </w:rPr>
        <w:t>表，</w:t>
      </w:r>
      <w:r>
        <w:rPr>
          <w:rFonts w:eastAsia="仿宋_GB2312" w:hint="eastAsia"/>
          <w:color w:val="000000"/>
          <w:sz w:val="30"/>
          <w:szCs w:val="30"/>
        </w:rPr>
        <w:t>项目收益票据首期发行及后续发行适用</w:t>
      </w:r>
      <w:r>
        <w:rPr>
          <w:rFonts w:eastAsia="仿宋_GB2312" w:hint="eastAsia"/>
          <w:color w:val="000000"/>
          <w:sz w:val="30"/>
          <w:szCs w:val="30"/>
        </w:rPr>
        <w:t>XDF</w:t>
      </w:r>
      <w:r>
        <w:rPr>
          <w:rFonts w:eastAsia="仿宋_GB2312" w:hint="eastAsia"/>
          <w:color w:val="000000"/>
          <w:sz w:val="30"/>
          <w:szCs w:val="30"/>
        </w:rPr>
        <w:t>表</w:t>
      </w:r>
      <w:r>
        <w:rPr>
          <w:rFonts w:eastAsia="仿宋_GB2312"/>
          <w:color w:val="000000"/>
          <w:sz w:val="30"/>
          <w:szCs w:val="30"/>
        </w:rPr>
        <w:t>。</w:t>
      </w:r>
    </w:p>
    <w:p w:rsidR="00535572" w:rsidRDefault="00DD4C27">
      <w:pPr>
        <w:snapToGrid w:val="0"/>
        <w:spacing w:line="560" w:lineRule="exact"/>
        <w:ind w:firstLineChars="200" w:firstLine="600"/>
        <w:jc w:val="both"/>
        <w:textAlignment w:val="baseline"/>
        <w:rPr>
          <w:rFonts w:eastAsia="仿宋_GB2312"/>
          <w:color w:val="000000"/>
          <w:sz w:val="30"/>
          <w:szCs w:val="30"/>
        </w:rPr>
      </w:pPr>
      <w:r>
        <w:rPr>
          <w:rFonts w:eastAsia="仿宋_GB2312" w:hint="eastAsia"/>
          <w:color w:val="000000"/>
          <w:sz w:val="30"/>
          <w:szCs w:val="30"/>
        </w:rPr>
        <w:t>4</w:t>
      </w:r>
      <w:r>
        <w:rPr>
          <w:rFonts w:eastAsia="仿宋_GB2312" w:hint="eastAsia"/>
          <w:color w:val="000000"/>
          <w:sz w:val="30"/>
          <w:szCs w:val="30"/>
        </w:rPr>
        <w:t>、</w:t>
      </w:r>
      <w:r>
        <w:rPr>
          <w:rFonts w:eastAsia="仿宋_GB2312" w:hint="eastAsia"/>
          <w:color w:val="000000"/>
          <w:sz w:val="30"/>
          <w:szCs w:val="30"/>
        </w:rPr>
        <w:t>P</w:t>
      </w:r>
      <w:r>
        <w:rPr>
          <w:rFonts w:eastAsia="仿宋_GB2312" w:hint="eastAsia"/>
          <w:color w:val="000000"/>
          <w:sz w:val="30"/>
          <w:szCs w:val="30"/>
        </w:rPr>
        <w:t>系列表：如有评级，首期发行及后续发行的均适用</w:t>
      </w:r>
      <w:r>
        <w:rPr>
          <w:rFonts w:eastAsia="仿宋_GB2312" w:hint="eastAsia"/>
          <w:color w:val="000000"/>
          <w:sz w:val="30"/>
          <w:szCs w:val="30"/>
        </w:rPr>
        <w:t>P</w:t>
      </w:r>
      <w:r>
        <w:rPr>
          <w:rFonts w:eastAsia="仿宋_GB2312" w:hint="eastAsia"/>
          <w:color w:val="000000"/>
          <w:sz w:val="30"/>
          <w:szCs w:val="30"/>
        </w:rPr>
        <w:t>表，项目收益票据首期发行及后续发行适用</w:t>
      </w:r>
      <w:r>
        <w:rPr>
          <w:rFonts w:eastAsia="仿宋_GB2312" w:hint="eastAsia"/>
          <w:color w:val="000000"/>
          <w:sz w:val="30"/>
          <w:szCs w:val="30"/>
        </w:rPr>
        <w:t>XP</w:t>
      </w:r>
      <w:r>
        <w:rPr>
          <w:rFonts w:eastAsia="仿宋_GB2312" w:hint="eastAsia"/>
          <w:color w:val="000000"/>
          <w:sz w:val="30"/>
          <w:szCs w:val="30"/>
        </w:rPr>
        <w:t>表。</w:t>
      </w:r>
      <w:r>
        <w:rPr>
          <w:rFonts w:eastAsia="仿宋_GB2312" w:hint="eastAsia"/>
          <w:color w:val="000000"/>
          <w:sz w:val="30"/>
          <w:szCs w:val="30"/>
        </w:rPr>
        <w:br/>
        <w:t xml:space="preserve">   </w:t>
      </w:r>
      <w:r>
        <w:rPr>
          <w:rFonts w:eastAsia="仿宋_GB2312"/>
          <w:b/>
          <w:color w:val="000000"/>
          <w:sz w:val="30"/>
          <w:szCs w:val="30"/>
        </w:rPr>
        <w:t>四</w:t>
      </w:r>
      <w:r>
        <w:rPr>
          <w:rFonts w:eastAsia="仿宋_GB2312" w:hint="eastAsia"/>
          <w:b/>
          <w:color w:val="000000"/>
          <w:sz w:val="30"/>
          <w:szCs w:val="30"/>
        </w:rPr>
        <w:t>、</w:t>
      </w:r>
      <w:r>
        <w:rPr>
          <w:rFonts w:eastAsia="仿宋_GB2312"/>
          <w:b/>
          <w:color w:val="000000"/>
          <w:sz w:val="30"/>
          <w:szCs w:val="30"/>
        </w:rPr>
        <w:t>表格填写要求</w:t>
      </w:r>
    </w:p>
    <w:p w:rsidR="00535572" w:rsidRDefault="00DD4C27">
      <w:pPr>
        <w:snapToGrid w:val="0"/>
        <w:spacing w:line="560" w:lineRule="exact"/>
        <w:ind w:firstLineChars="200" w:firstLine="600"/>
        <w:jc w:val="both"/>
        <w:textAlignment w:val="baseline"/>
        <w:rPr>
          <w:rFonts w:eastAsia="仿宋_GB2312"/>
          <w:color w:val="000000"/>
          <w:sz w:val="30"/>
          <w:szCs w:val="30"/>
        </w:rPr>
      </w:pPr>
      <w:r>
        <w:rPr>
          <w:rFonts w:eastAsia="仿宋_GB2312"/>
          <w:color w:val="000000"/>
          <w:sz w:val="30"/>
          <w:szCs w:val="30"/>
        </w:rPr>
        <w:t>主承销商填报</w:t>
      </w:r>
      <w:r>
        <w:rPr>
          <w:rFonts w:eastAsia="仿宋_GB2312" w:hint="eastAsia"/>
          <w:color w:val="000000"/>
          <w:sz w:val="30"/>
          <w:szCs w:val="30"/>
        </w:rPr>
        <w:t>定向发行</w:t>
      </w:r>
      <w:r>
        <w:rPr>
          <w:rFonts w:eastAsia="仿宋_GB2312"/>
          <w:color w:val="000000"/>
          <w:sz w:val="30"/>
          <w:szCs w:val="30"/>
        </w:rPr>
        <w:t>注册文件清单及信息披露表格</w:t>
      </w:r>
      <w:r>
        <w:rPr>
          <w:rFonts w:eastAsia="仿宋_GB2312" w:hint="eastAsia"/>
          <w:color w:val="000000"/>
          <w:sz w:val="30"/>
          <w:szCs w:val="30"/>
        </w:rPr>
        <w:t>的</w:t>
      </w:r>
      <w:r>
        <w:rPr>
          <w:rFonts w:eastAsia="仿宋_GB2312"/>
          <w:color w:val="000000"/>
          <w:sz w:val="30"/>
          <w:szCs w:val="30"/>
        </w:rPr>
        <w:t>具体要求如下：</w:t>
      </w:r>
    </w:p>
    <w:p w:rsidR="00535572" w:rsidRDefault="00DD4C27">
      <w:pPr>
        <w:snapToGrid w:val="0"/>
        <w:spacing w:line="560" w:lineRule="exact"/>
        <w:ind w:firstLineChars="200" w:firstLine="600"/>
        <w:jc w:val="both"/>
        <w:textAlignment w:val="baseline"/>
        <w:rPr>
          <w:rFonts w:eastAsia="仿宋_GB2312"/>
          <w:color w:val="000000"/>
          <w:sz w:val="30"/>
          <w:szCs w:val="30"/>
        </w:rPr>
      </w:pPr>
      <w:r>
        <w:rPr>
          <w:rFonts w:eastAsia="仿宋_GB2312"/>
          <w:color w:val="000000"/>
          <w:sz w:val="30"/>
          <w:szCs w:val="30"/>
        </w:rPr>
        <w:t>1</w:t>
      </w:r>
      <w:r>
        <w:rPr>
          <w:rFonts w:eastAsia="仿宋_GB2312"/>
          <w:color w:val="000000"/>
          <w:sz w:val="30"/>
          <w:szCs w:val="30"/>
        </w:rPr>
        <w:t>、</w:t>
      </w:r>
      <w:r>
        <w:rPr>
          <w:rFonts w:eastAsia="仿宋_GB2312" w:hint="eastAsia"/>
          <w:color w:val="000000"/>
          <w:sz w:val="30"/>
          <w:szCs w:val="30"/>
        </w:rPr>
        <w:t>定向发行</w:t>
      </w:r>
      <w:r>
        <w:rPr>
          <w:rFonts w:eastAsia="仿宋_GB2312"/>
          <w:color w:val="000000"/>
          <w:sz w:val="30"/>
          <w:szCs w:val="30"/>
        </w:rPr>
        <w:t>注册文件清单：债务融资工具注册时应填报</w:t>
      </w:r>
      <w:r>
        <w:rPr>
          <w:rFonts w:eastAsia="仿宋_GB2312"/>
          <w:color w:val="000000"/>
          <w:sz w:val="30"/>
          <w:szCs w:val="30"/>
        </w:rPr>
        <w:t>DY</w:t>
      </w:r>
      <w:r>
        <w:rPr>
          <w:rFonts w:eastAsia="仿宋_GB2312"/>
          <w:color w:val="000000"/>
          <w:sz w:val="30"/>
          <w:szCs w:val="30"/>
        </w:rPr>
        <w:t>表；在注册文件清单表首位置，填写发行企业名称、定向发行的债务融资工具年限</w:t>
      </w:r>
      <w:r>
        <w:rPr>
          <w:rFonts w:eastAsia="仿宋_GB2312" w:hint="eastAsia"/>
          <w:color w:val="000000"/>
          <w:sz w:val="30"/>
          <w:szCs w:val="30"/>
        </w:rPr>
        <w:t>、期数</w:t>
      </w:r>
      <w:r>
        <w:rPr>
          <w:rFonts w:eastAsia="仿宋_GB2312"/>
          <w:color w:val="000000"/>
          <w:sz w:val="30"/>
          <w:szCs w:val="30"/>
        </w:rPr>
        <w:t>和品种；如清单中</w:t>
      </w:r>
      <w:r>
        <w:rPr>
          <w:rFonts w:eastAsia="仿宋_GB2312"/>
          <w:color w:val="000000"/>
          <w:sz w:val="30"/>
          <w:szCs w:val="30"/>
        </w:rPr>
        <w:t>“</w:t>
      </w:r>
      <w:r>
        <w:rPr>
          <w:rFonts w:eastAsia="仿宋_GB2312"/>
          <w:color w:val="000000"/>
          <w:sz w:val="30"/>
          <w:szCs w:val="30"/>
        </w:rPr>
        <w:t>文件种类</w:t>
      </w:r>
      <w:r>
        <w:rPr>
          <w:rFonts w:eastAsia="仿宋_GB2312"/>
          <w:color w:val="000000"/>
          <w:sz w:val="30"/>
          <w:szCs w:val="30"/>
        </w:rPr>
        <w:t>”</w:t>
      </w:r>
      <w:r>
        <w:rPr>
          <w:rFonts w:eastAsia="仿宋_GB2312"/>
          <w:color w:val="000000"/>
          <w:sz w:val="30"/>
          <w:szCs w:val="30"/>
        </w:rPr>
        <w:t>对应的文件齐备，则在该文件所在行对应的</w:t>
      </w:r>
      <w:r>
        <w:rPr>
          <w:rFonts w:eastAsia="仿宋_GB2312"/>
          <w:color w:val="000000"/>
          <w:sz w:val="30"/>
          <w:szCs w:val="30"/>
        </w:rPr>
        <w:t>“</w:t>
      </w:r>
      <w:r>
        <w:rPr>
          <w:rFonts w:eastAsia="仿宋_GB2312"/>
          <w:color w:val="000000"/>
          <w:sz w:val="30"/>
          <w:szCs w:val="30"/>
        </w:rPr>
        <w:t>选项</w:t>
      </w:r>
      <w:r>
        <w:rPr>
          <w:rFonts w:eastAsia="仿宋_GB2312"/>
          <w:color w:val="000000"/>
          <w:sz w:val="30"/>
          <w:szCs w:val="30"/>
        </w:rPr>
        <w:t>”</w:t>
      </w:r>
      <w:r>
        <w:rPr>
          <w:rFonts w:eastAsia="仿宋_GB2312"/>
          <w:color w:val="000000"/>
          <w:sz w:val="30"/>
          <w:szCs w:val="30"/>
        </w:rPr>
        <w:t>列下画</w:t>
      </w:r>
      <w:r>
        <w:rPr>
          <w:rFonts w:eastAsia="仿宋_GB2312"/>
          <w:color w:val="000000"/>
          <w:sz w:val="30"/>
          <w:szCs w:val="30"/>
        </w:rPr>
        <w:t>“√”</w:t>
      </w:r>
      <w:r>
        <w:rPr>
          <w:rFonts w:eastAsia="仿宋_GB2312"/>
          <w:color w:val="000000"/>
          <w:sz w:val="30"/>
          <w:szCs w:val="30"/>
        </w:rPr>
        <w:t>；如有提供除清单所列示文件外的</w:t>
      </w:r>
      <w:r>
        <w:rPr>
          <w:rFonts w:eastAsia="仿宋_GB2312" w:hint="eastAsia"/>
          <w:color w:val="000000"/>
          <w:sz w:val="30"/>
          <w:szCs w:val="30"/>
        </w:rPr>
        <w:t>补充要件</w:t>
      </w:r>
      <w:r>
        <w:rPr>
          <w:rFonts w:eastAsia="仿宋_GB2312"/>
          <w:color w:val="000000"/>
          <w:sz w:val="30"/>
          <w:szCs w:val="30"/>
        </w:rPr>
        <w:t>的，则在</w:t>
      </w:r>
      <w:r>
        <w:rPr>
          <w:rFonts w:eastAsia="仿宋_GB2312"/>
          <w:color w:val="000000"/>
          <w:sz w:val="30"/>
          <w:szCs w:val="30"/>
        </w:rPr>
        <w:t>“</w:t>
      </w:r>
      <w:r>
        <w:rPr>
          <w:rFonts w:eastAsia="仿宋_GB2312"/>
          <w:color w:val="000000"/>
          <w:sz w:val="30"/>
          <w:szCs w:val="30"/>
        </w:rPr>
        <w:t>其他</w:t>
      </w:r>
      <w:r>
        <w:rPr>
          <w:rFonts w:eastAsia="仿宋_GB2312"/>
          <w:color w:val="000000"/>
          <w:sz w:val="30"/>
          <w:szCs w:val="30"/>
        </w:rPr>
        <w:t>”</w:t>
      </w:r>
      <w:r>
        <w:rPr>
          <w:rFonts w:eastAsia="仿宋_GB2312"/>
          <w:color w:val="000000"/>
          <w:sz w:val="30"/>
          <w:szCs w:val="30"/>
        </w:rPr>
        <w:t>后面逐次加行，并在</w:t>
      </w:r>
      <w:r>
        <w:rPr>
          <w:rFonts w:eastAsia="仿宋_GB2312"/>
          <w:color w:val="000000"/>
          <w:sz w:val="30"/>
          <w:szCs w:val="30"/>
        </w:rPr>
        <w:t>“</w:t>
      </w:r>
      <w:r>
        <w:rPr>
          <w:rFonts w:eastAsia="仿宋_GB2312"/>
          <w:color w:val="000000"/>
          <w:sz w:val="30"/>
          <w:szCs w:val="30"/>
        </w:rPr>
        <w:t>文件种类</w:t>
      </w:r>
      <w:r>
        <w:rPr>
          <w:rFonts w:eastAsia="仿宋_GB2312"/>
          <w:color w:val="000000"/>
          <w:sz w:val="30"/>
          <w:szCs w:val="30"/>
        </w:rPr>
        <w:t>”</w:t>
      </w:r>
      <w:r>
        <w:rPr>
          <w:rFonts w:eastAsia="仿宋_GB2312"/>
          <w:color w:val="000000"/>
          <w:sz w:val="30"/>
          <w:szCs w:val="30"/>
        </w:rPr>
        <w:t>列下标明文件名（如</w:t>
      </w:r>
      <w:r>
        <w:rPr>
          <w:rFonts w:eastAsia="仿宋_GB2312"/>
          <w:color w:val="000000"/>
          <w:sz w:val="30"/>
          <w:szCs w:val="30"/>
        </w:rPr>
        <w:t>“</w:t>
      </w:r>
      <w:r>
        <w:rPr>
          <w:rFonts w:eastAsia="仿宋_GB2312"/>
          <w:color w:val="000000"/>
          <w:sz w:val="30"/>
          <w:szCs w:val="30"/>
        </w:rPr>
        <w:t>偿债资金专项账户监管协议</w:t>
      </w:r>
      <w:r>
        <w:rPr>
          <w:rFonts w:eastAsia="仿宋_GB2312"/>
          <w:color w:val="000000"/>
          <w:sz w:val="30"/>
          <w:szCs w:val="30"/>
        </w:rPr>
        <w:t>”</w:t>
      </w:r>
      <w:r>
        <w:rPr>
          <w:rFonts w:eastAsia="仿宋_GB2312"/>
          <w:color w:val="000000"/>
          <w:sz w:val="30"/>
          <w:szCs w:val="30"/>
        </w:rPr>
        <w:t>等）。</w:t>
      </w:r>
    </w:p>
    <w:p w:rsidR="00535572" w:rsidRDefault="00DD4C27">
      <w:pPr>
        <w:snapToGrid w:val="0"/>
        <w:spacing w:line="560" w:lineRule="exact"/>
        <w:ind w:firstLineChars="200" w:firstLine="600"/>
        <w:jc w:val="both"/>
        <w:textAlignment w:val="baseline"/>
        <w:rPr>
          <w:rFonts w:eastAsia="仿宋_GB2312"/>
          <w:color w:val="000000"/>
          <w:sz w:val="30"/>
          <w:szCs w:val="30"/>
        </w:rPr>
      </w:pPr>
      <w:r>
        <w:rPr>
          <w:rFonts w:eastAsia="仿宋_GB2312"/>
          <w:color w:val="000000"/>
          <w:sz w:val="30"/>
          <w:szCs w:val="30"/>
        </w:rPr>
        <w:t>2</w:t>
      </w:r>
      <w:r>
        <w:rPr>
          <w:rFonts w:eastAsia="仿宋_GB2312"/>
          <w:color w:val="000000"/>
          <w:sz w:val="30"/>
          <w:szCs w:val="30"/>
        </w:rPr>
        <w:t>、信息披露表格目录：应结合定向发行的债务融资工具的实际情况，有针对性地填报适用</w:t>
      </w:r>
      <w:proofErr w:type="gramStart"/>
      <w:r>
        <w:rPr>
          <w:rFonts w:eastAsia="仿宋_GB2312"/>
          <w:color w:val="000000"/>
          <w:sz w:val="30"/>
          <w:szCs w:val="30"/>
        </w:rPr>
        <w:t>的母表和</w:t>
      </w:r>
      <w:proofErr w:type="gramEnd"/>
      <w:r>
        <w:rPr>
          <w:rFonts w:eastAsia="仿宋_GB2312"/>
          <w:color w:val="000000"/>
          <w:sz w:val="30"/>
          <w:szCs w:val="30"/>
        </w:rPr>
        <w:t>子表，依据</w:t>
      </w:r>
      <w:r>
        <w:rPr>
          <w:rFonts w:eastAsia="仿宋_GB2312"/>
          <w:color w:val="000000"/>
          <w:sz w:val="30"/>
          <w:szCs w:val="30"/>
        </w:rPr>
        <w:t>“</w:t>
      </w:r>
      <w:r>
        <w:rPr>
          <w:rFonts w:eastAsia="仿宋_GB2312"/>
          <w:color w:val="000000"/>
          <w:sz w:val="30"/>
          <w:szCs w:val="30"/>
        </w:rPr>
        <w:t>适用范围</w:t>
      </w:r>
      <w:r>
        <w:rPr>
          <w:rFonts w:eastAsia="仿宋_GB2312"/>
          <w:color w:val="000000"/>
          <w:sz w:val="30"/>
          <w:szCs w:val="30"/>
        </w:rPr>
        <w:t>”</w:t>
      </w:r>
      <w:r>
        <w:rPr>
          <w:rFonts w:eastAsia="仿宋_GB2312"/>
          <w:color w:val="000000"/>
          <w:sz w:val="30"/>
          <w:szCs w:val="30"/>
        </w:rPr>
        <w:t>项下所列示的不同情形，</w:t>
      </w:r>
      <w:proofErr w:type="gramStart"/>
      <w:r>
        <w:rPr>
          <w:rFonts w:eastAsia="仿宋_GB2312"/>
          <w:color w:val="000000"/>
          <w:sz w:val="30"/>
          <w:szCs w:val="30"/>
        </w:rPr>
        <w:t>勾选适用</w:t>
      </w:r>
      <w:proofErr w:type="gramEnd"/>
      <w:r>
        <w:rPr>
          <w:rFonts w:eastAsia="仿宋_GB2312"/>
          <w:color w:val="000000"/>
          <w:sz w:val="30"/>
          <w:szCs w:val="30"/>
        </w:rPr>
        <w:t>的表格（可以多选），并填报</w:t>
      </w:r>
      <w:r>
        <w:rPr>
          <w:rFonts w:eastAsia="仿宋_GB2312"/>
          <w:color w:val="000000"/>
          <w:sz w:val="30"/>
          <w:szCs w:val="30"/>
        </w:rPr>
        <w:lastRenderedPageBreak/>
        <w:t>所选表格。例如：发生过安全生产事故且审计报告为非标准无保留意见的企业注册定向债务融资工具时，应在</w:t>
      </w:r>
      <w:r>
        <w:rPr>
          <w:rFonts w:eastAsia="仿宋_GB2312"/>
          <w:color w:val="000000"/>
          <w:sz w:val="30"/>
          <w:szCs w:val="30"/>
        </w:rPr>
        <w:t>DM</w:t>
      </w:r>
      <w:r>
        <w:rPr>
          <w:rFonts w:eastAsia="仿宋_GB2312"/>
          <w:color w:val="000000"/>
          <w:sz w:val="30"/>
          <w:szCs w:val="30"/>
        </w:rPr>
        <w:t>系列表目录中的</w:t>
      </w:r>
      <w:r>
        <w:rPr>
          <w:rFonts w:eastAsia="仿宋_GB2312"/>
          <w:color w:val="000000"/>
          <w:sz w:val="30"/>
          <w:szCs w:val="30"/>
        </w:rPr>
        <w:t>“</w:t>
      </w:r>
      <w:r>
        <w:rPr>
          <w:rFonts w:eastAsia="仿宋_GB2312"/>
          <w:color w:val="000000"/>
          <w:sz w:val="30"/>
          <w:szCs w:val="30"/>
        </w:rPr>
        <w:t>选项</w:t>
      </w:r>
      <w:r>
        <w:rPr>
          <w:rFonts w:eastAsia="仿宋_GB2312"/>
          <w:color w:val="000000"/>
          <w:sz w:val="30"/>
          <w:szCs w:val="30"/>
        </w:rPr>
        <w:t>”</w:t>
      </w:r>
      <w:r>
        <w:rPr>
          <w:rFonts w:eastAsia="仿宋_GB2312"/>
          <w:color w:val="000000"/>
          <w:sz w:val="30"/>
          <w:szCs w:val="30"/>
        </w:rPr>
        <w:t>下，</w:t>
      </w:r>
      <w:proofErr w:type="gramStart"/>
      <w:r>
        <w:rPr>
          <w:rFonts w:eastAsia="仿宋_GB2312"/>
          <w:color w:val="000000"/>
          <w:sz w:val="30"/>
          <w:szCs w:val="30"/>
        </w:rPr>
        <w:t>勾选</w:t>
      </w:r>
      <w:proofErr w:type="gramEnd"/>
      <w:r>
        <w:rPr>
          <w:rFonts w:eastAsia="仿宋_GB2312"/>
          <w:color w:val="000000"/>
          <w:sz w:val="30"/>
          <w:szCs w:val="30"/>
        </w:rPr>
        <w:t>DM</w:t>
      </w:r>
      <w:r>
        <w:rPr>
          <w:rFonts w:eastAsia="仿宋_GB2312"/>
          <w:color w:val="000000"/>
          <w:sz w:val="30"/>
          <w:szCs w:val="30"/>
        </w:rPr>
        <w:t>、</w:t>
      </w:r>
      <w:r>
        <w:rPr>
          <w:rFonts w:eastAsia="仿宋_GB2312"/>
          <w:color w:val="000000"/>
          <w:sz w:val="30"/>
          <w:szCs w:val="30"/>
        </w:rPr>
        <w:t>D.1</w:t>
      </w:r>
      <w:r>
        <w:rPr>
          <w:rFonts w:eastAsia="仿宋_GB2312"/>
          <w:color w:val="000000"/>
          <w:sz w:val="30"/>
          <w:szCs w:val="30"/>
        </w:rPr>
        <w:t>和</w:t>
      </w:r>
      <w:r>
        <w:rPr>
          <w:rFonts w:eastAsia="仿宋_GB2312"/>
          <w:color w:val="000000"/>
          <w:sz w:val="30"/>
          <w:szCs w:val="30"/>
        </w:rPr>
        <w:t>D.2</w:t>
      </w:r>
      <w:r>
        <w:rPr>
          <w:rFonts w:eastAsia="仿宋_GB2312"/>
          <w:color w:val="000000"/>
          <w:sz w:val="30"/>
          <w:szCs w:val="30"/>
        </w:rPr>
        <w:t>，并填报上述表格。</w:t>
      </w:r>
    </w:p>
    <w:p w:rsidR="00535572" w:rsidRDefault="00DD4C27">
      <w:pPr>
        <w:snapToGrid w:val="0"/>
        <w:spacing w:line="560" w:lineRule="exact"/>
        <w:ind w:firstLineChars="200" w:firstLine="600"/>
        <w:jc w:val="both"/>
        <w:textAlignment w:val="baseline"/>
        <w:rPr>
          <w:rFonts w:eastAsia="仿宋_GB2312"/>
          <w:color w:val="000000"/>
          <w:sz w:val="30"/>
          <w:szCs w:val="30"/>
        </w:rPr>
      </w:pPr>
      <w:r>
        <w:rPr>
          <w:rFonts w:eastAsia="仿宋_GB2312"/>
          <w:color w:val="000000"/>
          <w:sz w:val="30"/>
          <w:szCs w:val="30"/>
        </w:rPr>
        <w:t>3</w:t>
      </w:r>
      <w:r>
        <w:rPr>
          <w:rFonts w:eastAsia="仿宋_GB2312"/>
          <w:color w:val="000000"/>
          <w:sz w:val="30"/>
          <w:szCs w:val="30"/>
        </w:rPr>
        <w:t>、页码：应将相关披露内容的具体页码范围填写在相应信息披露表格的</w:t>
      </w:r>
      <w:r>
        <w:rPr>
          <w:rFonts w:eastAsia="仿宋_GB2312"/>
          <w:color w:val="000000"/>
          <w:sz w:val="30"/>
          <w:szCs w:val="30"/>
        </w:rPr>
        <w:t>“</w:t>
      </w:r>
      <w:r>
        <w:rPr>
          <w:rFonts w:eastAsia="仿宋_GB2312"/>
          <w:color w:val="000000"/>
          <w:sz w:val="30"/>
          <w:szCs w:val="30"/>
        </w:rPr>
        <w:t>页码</w:t>
      </w:r>
      <w:r>
        <w:rPr>
          <w:rFonts w:eastAsia="仿宋_GB2312"/>
          <w:color w:val="000000"/>
          <w:sz w:val="30"/>
          <w:szCs w:val="30"/>
        </w:rPr>
        <w:t>”</w:t>
      </w:r>
      <w:r>
        <w:rPr>
          <w:rFonts w:eastAsia="仿宋_GB2312"/>
          <w:color w:val="000000"/>
          <w:sz w:val="30"/>
          <w:szCs w:val="30"/>
        </w:rPr>
        <w:t>项下。例如：定向募集说明书中</w:t>
      </w:r>
      <w:r>
        <w:rPr>
          <w:rFonts w:eastAsia="仿宋_GB2312"/>
          <w:color w:val="000000"/>
          <w:sz w:val="30"/>
          <w:szCs w:val="30"/>
        </w:rPr>
        <w:t>“</w:t>
      </w:r>
      <w:r>
        <w:rPr>
          <w:rFonts w:eastAsia="仿宋_GB2312"/>
          <w:color w:val="000000"/>
          <w:sz w:val="30"/>
          <w:szCs w:val="30"/>
        </w:rPr>
        <w:t>风险提示及说明</w:t>
      </w:r>
      <w:r>
        <w:rPr>
          <w:rFonts w:eastAsia="仿宋_GB2312"/>
          <w:color w:val="000000"/>
          <w:sz w:val="30"/>
          <w:szCs w:val="30"/>
        </w:rPr>
        <w:t>”</w:t>
      </w:r>
      <w:r>
        <w:rPr>
          <w:rFonts w:eastAsia="仿宋_GB2312"/>
          <w:color w:val="000000"/>
          <w:sz w:val="30"/>
          <w:szCs w:val="30"/>
        </w:rPr>
        <w:t>部分位于该文件的第</w:t>
      </w:r>
      <w:r>
        <w:rPr>
          <w:rFonts w:eastAsia="仿宋_GB2312"/>
          <w:color w:val="000000"/>
          <w:sz w:val="30"/>
          <w:szCs w:val="30"/>
        </w:rPr>
        <w:t>5-9</w:t>
      </w:r>
      <w:r>
        <w:rPr>
          <w:rFonts w:eastAsia="仿宋_GB2312"/>
          <w:color w:val="000000"/>
          <w:sz w:val="30"/>
          <w:szCs w:val="30"/>
        </w:rPr>
        <w:t>页，则在填写</w:t>
      </w:r>
      <w:r>
        <w:rPr>
          <w:rFonts w:eastAsia="仿宋_GB2312"/>
          <w:color w:val="000000"/>
          <w:sz w:val="30"/>
          <w:szCs w:val="30"/>
        </w:rPr>
        <w:t>DM</w:t>
      </w:r>
      <w:r>
        <w:rPr>
          <w:rFonts w:eastAsia="仿宋_GB2312"/>
          <w:color w:val="000000"/>
          <w:sz w:val="30"/>
          <w:szCs w:val="30"/>
        </w:rPr>
        <w:t>表时，应在</w:t>
      </w:r>
      <w:r>
        <w:rPr>
          <w:rFonts w:eastAsia="仿宋_GB2312"/>
          <w:color w:val="000000"/>
          <w:sz w:val="30"/>
          <w:szCs w:val="30"/>
        </w:rPr>
        <w:t>“</w:t>
      </w:r>
      <w:r>
        <w:rPr>
          <w:rFonts w:eastAsia="仿宋_GB2312"/>
          <w:color w:val="000000"/>
          <w:sz w:val="30"/>
          <w:szCs w:val="30"/>
        </w:rPr>
        <w:t>页码</w:t>
      </w:r>
      <w:r>
        <w:rPr>
          <w:rFonts w:eastAsia="仿宋_GB2312"/>
          <w:color w:val="000000"/>
          <w:sz w:val="30"/>
          <w:szCs w:val="30"/>
        </w:rPr>
        <w:t>”</w:t>
      </w:r>
      <w:r>
        <w:rPr>
          <w:rFonts w:eastAsia="仿宋_GB2312"/>
          <w:color w:val="000000"/>
          <w:sz w:val="30"/>
          <w:szCs w:val="30"/>
        </w:rPr>
        <w:t>项下</w:t>
      </w:r>
      <w:r>
        <w:rPr>
          <w:rFonts w:eastAsia="仿宋_GB2312"/>
          <w:color w:val="000000"/>
          <w:sz w:val="30"/>
          <w:szCs w:val="30"/>
        </w:rPr>
        <w:t>DM-2</w:t>
      </w:r>
      <w:r>
        <w:rPr>
          <w:rFonts w:eastAsia="仿宋_GB2312"/>
          <w:color w:val="000000"/>
          <w:sz w:val="30"/>
          <w:szCs w:val="30"/>
        </w:rPr>
        <w:t>所对应的行处填写</w:t>
      </w:r>
      <w:r>
        <w:rPr>
          <w:rFonts w:eastAsia="仿宋_GB2312"/>
          <w:color w:val="000000"/>
          <w:sz w:val="30"/>
          <w:szCs w:val="30"/>
        </w:rPr>
        <w:t>“5-9”</w:t>
      </w:r>
      <w:r>
        <w:rPr>
          <w:rFonts w:eastAsia="仿宋_GB2312"/>
          <w:color w:val="000000"/>
          <w:sz w:val="30"/>
          <w:szCs w:val="30"/>
        </w:rPr>
        <w:t>。</w:t>
      </w:r>
    </w:p>
    <w:p w:rsidR="00535572" w:rsidRDefault="00DD4C27">
      <w:pPr>
        <w:snapToGrid w:val="0"/>
        <w:spacing w:line="560" w:lineRule="exact"/>
        <w:ind w:firstLineChars="200" w:firstLine="600"/>
        <w:jc w:val="both"/>
        <w:textAlignment w:val="baseline"/>
        <w:rPr>
          <w:rFonts w:eastAsia="仿宋_GB2312"/>
          <w:color w:val="000000"/>
          <w:sz w:val="30"/>
          <w:szCs w:val="30"/>
        </w:rPr>
      </w:pPr>
      <w:r>
        <w:rPr>
          <w:rFonts w:eastAsia="仿宋_GB2312"/>
          <w:color w:val="000000"/>
          <w:sz w:val="30"/>
          <w:szCs w:val="30"/>
        </w:rPr>
        <w:t>4</w:t>
      </w:r>
      <w:r>
        <w:rPr>
          <w:rFonts w:eastAsia="仿宋_GB2312"/>
          <w:color w:val="000000"/>
          <w:sz w:val="30"/>
          <w:szCs w:val="30"/>
        </w:rPr>
        <w:t>、备注：对于某些确实不适用的信息披露内容，或需要说明的特定事项，应根据实际情况，在对应的</w:t>
      </w:r>
      <w:r>
        <w:rPr>
          <w:rFonts w:eastAsia="仿宋_GB2312"/>
          <w:color w:val="000000"/>
          <w:sz w:val="30"/>
          <w:szCs w:val="30"/>
        </w:rPr>
        <w:t>“</w:t>
      </w:r>
      <w:r>
        <w:rPr>
          <w:rFonts w:eastAsia="仿宋_GB2312"/>
          <w:color w:val="000000"/>
          <w:sz w:val="30"/>
          <w:szCs w:val="30"/>
        </w:rPr>
        <w:t>备注</w:t>
      </w:r>
      <w:r>
        <w:rPr>
          <w:rFonts w:eastAsia="仿宋_GB2312"/>
          <w:color w:val="000000"/>
          <w:sz w:val="30"/>
          <w:szCs w:val="30"/>
        </w:rPr>
        <w:t>”</w:t>
      </w:r>
      <w:r>
        <w:rPr>
          <w:rFonts w:eastAsia="仿宋_GB2312"/>
          <w:color w:val="000000"/>
          <w:sz w:val="30"/>
          <w:szCs w:val="30"/>
        </w:rPr>
        <w:t>项下进行说明。</w:t>
      </w:r>
    </w:p>
    <w:p w:rsidR="00535572" w:rsidRDefault="00DD4C27">
      <w:pPr>
        <w:snapToGrid w:val="0"/>
        <w:spacing w:line="560" w:lineRule="exact"/>
        <w:ind w:firstLineChars="200" w:firstLine="600"/>
        <w:jc w:val="both"/>
        <w:textAlignment w:val="baseline"/>
        <w:rPr>
          <w:rFonts w:eastAsia="仿宋_GB2312"/>
          <w:color w:val="000000"/>
          <w:sz w:val="30"/>
          <w:szCs w:val="30"/>
        </w:rPr>
      </w:pPr>
      <w:r>
        <w:rPr>
          <w:rFonts w:eastAsia="仿宋_GB2312"/>
          <w:color w:val="000000"/>
          <w:sz w:val="30"/>
          <w:szCs w:val="30"/>
        </w:rPr>
        <w:t>5</w:t>
      </w:r>
      <w:r>
        <w:rPr>
          <w:rFonts w:eastAsia="仿宋_GB2312"/>
          <w:color w:val="000000"/>
          <w:sz w:val="30"/>
          <w:szCs w:val="30"/>
        </w:rPr>
        <w:t>、主承销商有关责任人签章：在确认</w:t>
      </w:r>
      <w:r>
        <w:rPr>
          <w:rFonts w:eastAsia="仿宋_GB2312" w:hint="eastAsia"/>
          <w:color w:val="000000"/>
          <w:sz w:val="30"/>
          <w:szCs w:val="30"/>
        </w:rPr>
        <w:t>定向发行</w:t>
      </w:r>
      <w:r>
        <w:rPr>
          <w:rFonts w:eastAsia="仿宋_GB2312"/>
          <w:color w:val="000000"/>
          <w:sz w:val="30"/>
          <w:szCs w:val="30"/>
        </w:rPr>
        <w:t>注册文件清单、</w:t>
      </w:r>
      <w:r>
        <w:rPr>
          <w:rFonts w:eastAsia="仿宋_GB2312" w:hint="eastAsia"/>
          <w:color w:val="000000"/>
          <w:sz w:val="30"/>
          <w:szCs w:val="30"/>
        </w:rPr>
        <w:t>定向发行</w:t>
      </w:r>
      <w:r>
        <w:rPr>
          <w:rFonts w:eastAsia="仿宋_GB2312"/>
          <w:color w:val="000000"/>
          <w:sz w:val="30"/>
          <w:szCs w:val="30"/>
        </w:rPr>
        <w:t>信息披露表格填写完整且相应文件全部齐备的情况下，主承销</w:t>
      </w:r>
      <w:proofErr w:type="gramStart"/>
      <w:r>
        <w:rPr>
          <w:rFonts w:eastAsia="仿宋_GB2312"/>
          <w:color w:val="000000"/>
          <w:sz w:val="30"/>
          <w:szCs w:val="30"/>
        </w:rPr>
        <w:t>商相关</w:t>
      </w:r>
      <w:proofErr w:type="gramEnd"/>
      <w:r>
        <w:rPr>
          <w:rFonts w:eastAsia="仿宋_GB2312"/>
          <w:color w:val="000000"/>
          <w:sz w:val="30"/>
          <w:szCs w:val="30"/>
        </w:rPr>
        <w:t>业务部门负责人、团队负责人、经办人员应分别在</w:t>
      </w:r>
      <w:r>
        <w:rPr>
          <w:rFonts w:eastAsia="仿宋_GB2312"/>
          <w:color w:val="000000"/>
          <w:sz w:val="30"/>
          <w:szCs w:val="30"/>
        </w:rPr>
        <w:t>“</w:t>
      </w:r>
      <w:r>
        <w:rPr>
          <w:rFonts w:eastAsia="仿宋_GB2312"/>
          <w:color w:val="000000"/>
          <w:sz w:val="30"/>
          <w:szCs w:val="30"/>
        </w:rPr>
        <w:t>主承销商有关责任人签章</w:t>
      </w:r>
      <w:r>
        <w:rPr>
          <w:rFonts w:eastAsia="仿宋_GB2312"/>
          <w:color w:val="000000"/>
          <w:sz w:val="30"/>
          <w:szCs w:val="30"/>
        </w:rPr>
        <w:t>”</w:t>
      </w:r>
      <w:r>
        <w:rPr>
          <w:rFonts w:eastAsia="仿宋_GB2312"/>
          <w:color w:val="000000"/>
          <w:sz w:val="30"/>
          <w:szCs w:val="30"/>
        </w:rPr>
        <w:t>处签名或加盖人名章。</w:t>
      </w:r>
    </w:p>
    <w:p w:rsidR="00535572" w:rsidRDefault="00DD4C27">
      <w:pPr>
        <w:snapToGrid w:val="0"/>
        <w:spacing w:line="560" w:lineRule="exact"/>
        <w:ind w:firstLineChars="200" w:firstLine="600"/>
        <w:jc w:val="both"/>
        <w:textAlignment w:val="baseline"/>
        <w:rPr>
          <w:rFonts w:eastAsia="仿宋_GB2312"/>
          <w:color w:val="000000"/>
          <w:sz w:val="30"/>
          <w:szCs w:val="30"/>
        </w:rPr>
      </w:pPr>
      <w:r>
        <w:rPr>
          <w:rFonts w:eastAsia="仿宋_GB2312"/>
          <w:color w:val="000000"/>
          <w:sz w:val="30"/>
          <w:szCs w:val="30"/>
        </w:rPr>
        <w:t>6</w:t>
      </w:r>
      <w:r>
        <w:rPr>
          <w:rFonts w:eastAsia="仿宋_GB2312"/>
          <w:color w:val="000000"/>
          <w:sz w:val="30"/>
          <w:szCs w:val="30"/>
        </w:rPr>
        <w:t>、主承销商签章：</w:t>
      </w:r>
      <w:r>
        <w:rPr>
          <w:rFonts w:eastAsia="仿宋_GB2312" w:hint="eastAsia"/>
          <w:color w:val="000000"/>
          <w:sz w:val="30"/>
          <w:szCs w:val="30"/>
        </w:rPr>
        <w:t>定向发行</w:t>
      </w:r>
      <w:r>
        <w:rPr>
          <w:rFonts w:eastAsia="仿宋_GB2312"/>
          <w:color w:val="000000"/>
          <w:sz w:val="30"/>
          <w:szCs w:val="30"/>
        </w:rPr>
        <w:t>注册文件清单中主承销商签章位置，应</w:t>
      </w:r>
      <w:proofErr w:type="gramStart"/>
      <w:r>
        <w:rPr>
          <w:rFonts w:eastAsia="仿宋_GB2312"/>
          <w:color w:val="000000"/>
          <w:sz w:val="30"/>
          <w:szCs w:val="30"/>
        </w:rPr>
        <w:t>加盖主承销商相关</w:t>
      </w:r>
      <w:proofErr w:type="gramEnd"/>
      <w:r>
        <w:rPr>
          <w:rFonts w:eastAsia="仿宋_GB2312"/>
          <w:color w:val="000000"/>
          <w:sz w:val="30"/>
          <w:szCs w:val="30"/>
        </w:rPr>
        <w:t>业务部门公章。</w:t>
      </w:r>
      <w:r>
        <w:rPr>
          <w:rFonts w:eastAsia="仿宋_GB2312" w:hint="eastAsia"/>
          <w:color w:val="000000"/>
          <w:sz w:val="30"/>
          <w:szCs w:val="30"/>
        </w:rPr>
        <w:t>定向发行</w:t>
      </w:r>
      <w:r>
        <w:rPr>
          <w:rFonts w:eastAsia="仿宋_GB2312"/>
          <w:color w:val="000000"/>
          <w:sz w:val="30"/>
          <w:szCs w:val="30"/>
        </w:rPr>
        <w:t>注册文件清单及信息披露表格应</w:t>
      </w:r>
      <w:proofErr w:type="gramStart"/>
      <w:r>
        <w:rPr>
          <w:rFonts w:eastAsia="仿宋_GB2312"/>
          <w:color w:val="000000"/>
          <w:sz w:val="30"/>
          <w:szCs w:val="30"/>
        </w:rPr>
        <w:t>加盖主承销商相关</w:t>
      </w:r>
      <w:proofErr w:type="gramEnd"/>
      <w:r>
        <w:rPr>
          <w:rFonts w:eastAsia="仿宋_GB2312"/>
          <w:color w:val="000000"/>
          <w:sz w:val="30"/>
          <w:szCs w:val="30"/>
        </w:rPr>
        <w:t>业务部门骑缝章。</w:t>
      </w:r>
    </w:p>
    <w:p w:rsidR="00535572" w:rsidRDefault="00DD4C27">
      <w:pPr>
        <w:snapToGrid w:val="0"/>
        <w:spacing w:line="560" w:lineRule="exact"/>
        <w:ind w:firstLineChars="200" w:firstLine="600"/>
        <w:jc w:val="both"/>
        <w:textAlignment w:val="baseline"/>
        <w:rPr>
          <w:rFonts w:eastAsia="仿宋_GB2312"/>
          <w:color w:val="000000"/>
          <w:sz w:val="30"/>
          <w:szCs w:val="30"/>
        </w:rPr>
      </w:pPr>
      <w:r>
        <w:rPr>
          <w:rFonts w:eastAsia="仿宋_GB2312" w:hint="eastAsia"/>
          <w:color w:val="000000"/>
          <w:sz w:val="30"/>
          <w:szCs w:val="30"/>
        </w:rPr>
        <w:t>7</w:t>
      </w:r>
      <w:r>
        <w:rPr>
          <w:rFonts w:eastAsia="仿宋_GB2312" w:hint="eastAsia"/>
          <w:color w:val="000000"/>
          <w:sz w:val="30"/>
          <w:szCs w:val="30"/>
        </w:rPr>
        <w:t>、本次表格体系在</w:t>
      </w:r>
      <w:r>
        <w:rPr>
          <w:rFonts w:eastAsia="仿宋_GB2312" w:hint="eastAsia"/>
          <w:color w:val="000000"/>
          <w:sz w:val="30"/>
          <w:szCs w:val="30"/>
        </w:rPr>
        <w:t>201</w:t>
      </w:r>
      <w:r>
        <w:rPr>
          <w:rFonts w:eastAsia="仿宋_GB2312"/>
          <w:color w:val="000000"/>
          <w:sz w:val="30"/>
          <w:szCs w:val="30"/>
        </w:rPr>
        <w:t>7</w:t>
      </w:r>
      <w:r>
        <w:rPr>
          <w:rFonts w:eastAsia="仿宋_GB2312" w:hint="eastAsia"/>
          <w:color w:val="000000"/>
          <w:sz w:val="30"/>
          <w:szCs w:val="30"/>
        </w:rPr>
        <w:t>版《非金融企业债务融资工具定向发行注册文件表格体系》基础上，增补修订部分</w:t>
      </w:r>
      <w:r>
        <w:rPr>
          <w:rFonts w:eastAsia="仿宋_GB2312"/>
          <w:color w:val="000000"/>
          <w:sz w:val="30"/>
          <w:szCs w:val="30"/>
        </w:rPr>
        <w:t>要件</w:t>
      </w:r>
      <w:r>
        <w:rPr>
          <w:rFonts w:eastAsia="仿宋_GB2312" w:hint="eastAsia"/>
          <w:color w:val="000000"/>
          <w:sz w:val="30"/>
          <w:szCs w:val="30"/>
        </w:rPr>
        <w:t>要求、</w:t>
      </w:r>
      <w:r>
        <w:rPr>
          <w:rFonts w:eastAsia="仿宋_GB2312" w:hint="eastAsia"/>
          <w:color w:val="000000"/>
          <w:sz w:val="30"/>
          <w:szCs w:val="30"/>
        </w:rPr>
        <w:t>DM</w:t>
      </w:r>
      <w:r>
        <w:rPr>
          <w:rFonts w:eastAsia="仿宋_GB2312" w:hint="eastAsia"/>
          <w:color w:val="000000"/>
          <w:sz w:val="30"/>
          <w:szCs w:val="30"/>
        </w:rPr>
        <w:t>系列表、</w:t>
      </w:r>
      <w:r w:rsidR="009A0B03">
        <w:rPr>
          <w:rFonts w:eastAsia="仿宋_GB2312" w:hint="eastAsia"/>
          <w:color w:val="000000"/>
          <w:sz w:val="30"/>
          <w:szCs w:val="30"/>
        </w:rPr>
        <w:t>DX</w:t>
      </w:r>
      <w:r w:rsidR="009A0B03">
        <w:rPr>
          <w:rFonts w:eastAsia="仿宋_GB2312" w:hint="eastAsia"/>
          <w:color w:val="000000"/>
          <w:sz w:val="30"/>
          <w:szCs w:val="30"/>
        </w:rPr>
        <w:t>系列表、</w:t>
      </w:r>
      <w:r>
        <w:rPr>
          <w:rFonts w:eastAsia="仿宋_GB2312" w:hint="eastAsia"/>
          <w:color w:val="000000"/>
          <w:sz w:val="30"/>
          <w:szCs w:val="30"/>
        </w:rPr>
        <w:t>DF</w:t>
      </w:r>
      <w:r>
        <w:rPr>
          <w:rFonts w:eastAsia="仿宋_GB2312" w:hint="eastAsia"/>
          <w:color w:val="000000"/>
          <w:sz w:val="30"/>
          <w:szCs w:val="30"/>
        </w:rPr>
        <w:t>系列表、</w:t>
      </w:r>
      <w:r>
        <w:rPr>
          <w:rFonts w:eastAsia="仿宋_GB2312" w:hint="eastAsia"/>
          <w:color w:val="000000"/>
          <w:sz w:val="30"/>
          <w:szCs w:val="30"/>
        </w:rPr>
        <w:t>DT</w:t>
      </w:r>
      <w:r>
        <w:rPr>
          <w:rFonts w:eastAsia="仿宋_GB2312" w:hint="eastAsia"/>
          <w:color w:val="000000"/>
          <w:sz w:val="30"/>
          <w:szCs w:val="30"/>
        </w:rPr>
        <w:t>表和</w:t>
      </w:r>
      <w:r>
        <w:rPr>
          <w:rFonts w:eastAsia="仿宋_GB2312"/>
          <w:color w:val="000000"/>
          <w:sz w:val="30"/>
          <w:szCs w:val="30"/>
        </w:rPr>
        <w:t>发行相关表格</w:t>
      </w:r>
      <w:r>
        <w:rPr>
          <w:rFonts w:eastAsia="仿宋_GB2312" w:hint="eastAsia"/>
          <w:color w:val="000000"/>
          <w:sz w:val="30"/>
          <w:szCs w:val="30"/>
        </w:rPr>
        <w:t>，</w:t>
      </w:r>
      <w:r>
        <w:rPr>
          <w:rFonts w:eastAsia="仿宋_GB2312"/>
          <w:color w:val="000000"/>
          <w:sz w:val="30"/>
          <w:szCs w:val="30"/>
        </w:rPr>
        <w:t>并结合分层分类优化</w:t>
      </w:r>
      <w:r>
        <w:rPr>
          <w:rFonts w:eastAsia="仿宋_GB2312" w:hint="eastAsia"/>
          <w:color w:val="000000"/>
          <w:sz w:val="30"/>
          <w:szCs w:val="30"/>
        </w:rPr>
        <w:t>，</w:t>
      </w:r>
      <w:r>
        <w:rPr>
          <w:rFonts w:eastAsia="仿宋_GB2312"/>
          <w:color w:val="000000"/>
          <w:sz w:val="30"/>
          <w:szCs w:val="30"/>
        </w:rPr>
        <w:t>调整相关表述</w:t>
      </w:r>
      <w:r>
        <w:rPr>
          <w:rFonts w:eastAsia="仿宋_GB2312" w:hint="eastAsia"/>
          <w:color w:val="000000"/>
          <w:sz w:val="30"/>
          <w:szCs w:val="30"/>
        </w:rPr>
        <w:t>。</w:t>
      </w:r>
      <w:r>
        <w:rPr>
          <w:rFonts w:eastAsia="仿宋_GB2312" w:hint="eastAsia"/>
          <w:color w:val="000000"/>
          <w:sz w:val="30"/>
          <w:szCs w:val="30"/>
        </w:rPr>
        <w:t>2020</w:t>
      </w:r>
      <w:r>
        <w:rPr>
          <w:rFonts w:eastAsia="仿宋_GB2312" w:hint="eastAsia"/>
          <w:color w:val="000000"/>
          <w:sz w:val="30"/>
          <w:szCs w:val="30"/>
        </w:rPr>
        <w:t>版主要变动如下：</w:t>
      </w:r>
    </w:p>
    <w:p w:rsidR="00535572" w:rsidRDefault="00DD4C27">
      <w:pPr>
        <w:spacing w:line="560" w:lineRule="exact"/>
        <w:ind w:firstLineChars="200" w:firstLine="600"/>
        <w:rPr>
          <w:rFonts w:ascii="仿宋_GB2312" w:eastAsia="仿宋_GB2312"/>
          <w:sz w:val="30"/>
          <w:szCs w:val="30"/>
        </w:rPr>
      </w:pPr>
      <w:r>
        <w:rPr>
          <w:rFonts w:ascii="仿宋_GB2312" w:eastAsia="仿宋_GB2312" w:hint="eastAsia"/>
          <w:color w:val="000000"/>
          <w:sz w:val="30"/>
          <w:szCs w:val="30"/>
        </w:rPr>
        <w:t>（1）修订注册文件</w:t>
      </w:r>
      <w:r>
        <w:rPr>
          <w:rFonts w:ascii="仿宋_GB2312" w:eastAsia="仿宋_GB2312"/>
          <w:color w:val="000000"/>
          <w:sz w:val="30"/>
          <w:szCs w:val="30"/>
        </w:rPr>
        <w:t>清单（</w:t>
      </w:r>
      <w:r>
        <w:rPr>
          <w:rFonts w:ascii="仿宋_GB2312" w:eastAsia="仿宋_GB2312" w:hint="eastAsia"/>
          <w:color w:val="000000"/>
          <w:sz w:val="30"/>
          <w:szCs w:val="30"/>
        </w:rPr>
        <w:t>DY表</w:t>
      </w:r>
      <w:r>
        <w:rPr>
          <w:rFonts w:ascii="仿宋_GB2312" w:eastAsia="仿宋_GB2312"/>
          <w:color w:val="000000"/>
          <w:sz w:val="30"/>
          <w:szCs w:val="30"/>
        </w:rPr>
        <w:t>）</w:t>
      </w:r>
      <w:r>
        <w:rPr>
          <w:rFonts w:ascii="仿宋_GB2312" w:eastAsia="仿宋_GB2312" w:hint="eastAsia"/>
          <w:sz w:val="30"/>
          <w:szCs w:val="30"/>
        </w:rPr>
        <w:t>；</w:t>
      </w:r>
    </w:p>
    <w:p w:rsidR="00535572" w:rsidRDefault="00DD4C27">
      <w:pPr>
        <w:spacing w:line="560" w:lineRule="exact"/>
        <w:ind w:firstLineChars="200" w:firstLine="600"/>
        <w:rPr>
          <w:rFonts w:ascii="仿宋_GB2312" w:eastAsia="仿宋_GB2312"/>
          <w:sz w:val="30"/>
          <w:szCs w:val="30"/>
        </w:rPr>
      </w:pPr>
      <w:r>
        <w:rPr>
          <w:rFonts w:ascii="仿宋_GB2312" w:eastAsia="仿宋_GB2312" w:hint="eastAsia"/>
          <w:sz w:val="30"/>
          <w:szCs w:val="30"/>
        </w:rPr>
        <w:t>（2）修订定向募集说明书</w:t>
      </w:r>
      <w:r>
        <w:rPr>
          <w:rFonts w:ascii="仿宋_GB2312" w:eastAsia="仿宋_GB2312"/>
          <w:sz w:val="30"/>
          <w:szCs w:val="30"/>
        </w:rPr>
        <w:t>信息披露表（</w:t>
      </w:r>
      <w:r>
        <w:rPr>
          <w:rFonts w:eastAsia="仿宋_GB2312" w:hint="eastAsia"/>
          <w:sz w:val="30"/>
          <w:szCs w:val="30"/>
        </w:rPr>
        <w:t>DM</w:t>
      </w:r>
      <w:r>
        <w:rPr>
          <w:rFonts w:ascii="仿宋_GB2312" w:eastAsia="仿宋_GB2312" w:hint="eastAsia"/>
          <w:sz w:val="30"/>
          <w:szCs w:val="30"/>
        </w:rPr>
        <w:t>表</w:t>
      </w:r>
      <w:r>
        <w:rPr>
          <w:rFonts w:ascii="仿宋_GB2312" w:eastAsia="仿宋_GB2312"/>
          <w:sz w:val="30"/>
          <w:szCs w:val="30"/>
        </w:rPr>
        <w:t>）</w:t>
      </w:r>
      <w:r>
        <w:rPr>
          <w:rFonts w:ascii="仿宋_GB2312" w:eastAsia="仿宋_GB2312" w:hint="eastAsia"/>
          <w:sz w:val="30"/>
          <w:szCs w:val="30"/>
        </w:rPr>
        <w:t>、补充定向</w:t>
      </w:r>
      <w:r>
        <w:rPr>
          <w:rFonts w:ascii="仿宋_GB2312" w:eastAsia="仿宋_GB2312"/>
          <w:sz w:val="30"/>
          <w:szCs w:val="30"/>
        </w:rPr>
        <w:t>募集说明书信息披露表（</w:t>
      </w:r>
      <w:r>
        <w:rPr>
          <w:rFonts w:eastAsia="仿宋_GB2312" w:hint="eastAsia"/>
          <w:sz w:val="30"/>
          <w:szCs w:val="30"/>
        </w:rPr>
        <w:t>B</w:t>
      </w:r>
      <w:r>
        <w:rPr>
          <w:rFonts w:eastAsia="仿宋_GB2312"/>
          <w:sz w:val="30"/>
          <w:szCs w:val="30"/>
        </w:rPr>
        <w:t>D</w:t>
      </w:r>
      <w:r>
        <w:rPr>
          <w:rFonts w:eastAsia="仿宋_GB2312" w:hint="eastAsia"/>
          <w:sz w:val="30"/>
          <w:szCs w:val="30"/>
        </w:rPr>
        <w:t>M</w:t>
      </w:r>
      <w:r>
        <w:rPr>
          <w:rFonts w:ascii="仿宋_GB2312" w:eastAsia="仿宋_GB2312" w:hint="eastAsia"/>
          <w:sz w:val="30"/>
          <w:szCs w:val="30"/>
        </w:rPr>
        <w:t>表</w:t>
      </w:r>
      <w:r>
        <w:rPr>
          <w:rFonts w:ascii="仿宋_GB2312" w:eastAsia="仿宋_GB2312"/>
          <w:sz w:val="30"/>
          <w:szCs w:val="30"/>
        </w:rPr>
        <w:t>）</w:t>
      </w:r>
      <w:r>
        <w:rPr>
          <w:rFonts w:ascii="仿宋_GB2312" w:eastAsia="仿宋_GB2312" w:hint="eastAsia"/>
          <w:sz w:val="30"/>
          <w:szCs w:val="30"/>
        </w:rPr>
        <w:t>、</w:t>
      </w:r>
      <w:r>
        <w:rPr>
          <w:rFonts w:eastAsia="仿宋_GB2312"/>
          <w:sz w:val="30"/>
          <w:szCs w:val="30"/>
        </w:rPr>
        <w:t>定向发行协议信息披露</w:t>
      </w:r>
      <w:r>
        <w:rPr>
          <w:rFonts w:eastAsia="仿宋_GB2312" w:hint="eastAsia"/>
          <w:sz w:val="30"/>
          <w:szCs w:val="30"/>
        </w:rPr>
        <w:t>系列</w:t>
      </w:r>
      <w:r>
        <w:rPr>
          <w:rFonts w:eastAsia="仿宋_GB2312"/>
          <w:sz w:val="30"/>
          <w:szCs w:val="30"/>
        </w:rPr>
        <w:t>表</w:t>
      </w:r>
      <w:r>
        <w:rPr>
          <w:rFonts w:eastAsia="仿宋_GB2312" w:hint="eastAsia"/>
          <w:sz w:val="30"/>
          <w:szCs w:val="30"/>
        </w:rPr>
        <w:t>（</w:t>
      </w:r>
      <w:r>
        <w:rPr>
          <w:rFonts w:eastAsia="仿宋_GB2312" w:hint="eastAsia"/>
          <w:sz w:val="30"/>
          <w:szCs w:val="30"/>
        </w:rPr>
        <w:t>D</w:t>
      </w:r>
      <w:r>
        <w:rPr>
          <w:rFonts w:eastAsia="仿宋_GB2312"/>
          <w:sz w:val="30"/>
          <w:szCs w:val="30"/>
        </w:rPr>
        <w:t>X</w:t>
      </w:r>
      <w:r>
        <w:rPr>
          <w:rFonts w:eastAsia="仿宋_GB2312" w:hint="eastAsia"/>
          <w:sz w:val="30"/>
          <w:szCs w:val="30"/>
        </w:rPr>
        <w:t>表）及其信息披露文件（</w:t>
      </w:r>
      <w:r>
        <w:rPr>
          <w:rFonts w:eastAsia="仿宋_GB2312" w:hint="eastAsia"/>
          <w:sz w:val="30"/>
          <w:szCs w:val="30"/>
        </w:rPr>
        <w:t>F</w:t>
      </w:r>
      <w:r>
        <w:rPr>
          <w:rFonts w:eastAsia="仿宋_GB2312"/>
          <w:sz w:val="30"/>
          <w:szCs w:val="30"/>
        </w:rPr>
        <w:t>1</w:t>
      </w:r>
      <w:r>
        <w:rPr>
          <w:rFonts w:eastAsia="仿宋_GB2312" w:hint="eastAsia"/>
          <w:sz w:val="30"/>
          <w:szCs w:val="30"/>
        </w:rPr>
        <w:t>表）、补充信息披露文</w:t>
      </w:r>
      <w:r>
        <w:rPr>
          <w:rFonts w:eastAsia="仿宋_GB2312" w:hint="eastAsia"/>
          <w:sz w:val="30"/>
          <w:szCs w:val="30"/>
        </w:rPr>
        <w:lastRenderedPageBreak/>
        <w:t>件（</w:t>
      </w:r>
      <w:r>
        <w:rPr>
          <w:rFonts w:eastAsia="仿宋_GB2312" w:hint="eastAsia"/>
          <w:sz w:val="30"/>
          <w:szCs w:val="30"/>
        </w:rPr>
        <w:t>F</w:t>
      </w:r>
      <w:r>
        <w:rPr>
          <w:rFonts w:eastAsia="仿宋_GB2312"/>
          <w:sz w:val="30"/>
          <w:szCs w:val="30"/>
        </w:rPr>
        <w:t>2</w:t>
      </w:r>
      <w:r>
        <w:rPr>
          <w:rFonts w:eastAsia="仿宋_GB2312" w:hint="eastAsia"/>
          <w:sz w:val="30"/>
          <w:szCs w:val="30"/>
        </w:rPr>
        <w:t>表）、</w:t>
      </w:r>
      <w:r>
        <w:rPr>
          <w:rFonts w:ascii="仿宋_GB2312" w:eastAsia="仿宋_GB2312" w:hint="eastAsia"/>
          <w:sz w:val="30"/>
          <w:szCs w:val="30"/>
        </w:rPr>
        <w:t>项目收益</w:t>
      </w:r>
      <w:r>
        <w:rPr>
          <w:rFonts w:ascii="仿宋_GB2312" w:eastAsia="仿宋_GB2312"/>
          <w:sz w:val="30"/>
          <w:szCs w:val="30"/>
        </w:rPr>
        <w:t>票据</w:t>
      </w:r>
      <w:r w:rsidR="009A0B03">
        <w:rPr>
          <w:rFonts w:ascii="仿宋_GB2312" w:eastAsia="仿宋_GB2312"/>
          <w:sz w:val="30"/>
          <w:szCs w:val="30"/>
        </w:rPr>
        <w:t>定向募集</w:t>
      </w:r>
      <w:r>
        <w:rPr>
          <w:rFonts w:ascii="仿宋_GB2312" w:eastAsia="仿宋_GB2312"/>
          <w:sz w:val="30"/>
          <w:szCs w:val="30"/>
        </w:rPr>
        <w:t>说明书信息披露表（</w:t>
      </w:r>
      <w:r>
        <w:rPr>
          <w:rFonts w:eastAsia="仿宋_GB2312" w:hint="eastAsia"/>
          <w:sz w:val="30"/>
          <w:szCs w:val="30"/>
        </w:rPr>
        <w:t>X</w:t>
      </w:r>
      <w:r w:rsidR="009A0B03">
        <w:rPr>
          <w:rFonts w:eastAsia="仿宋_GB2312" w:hint="eastAsia"/>
          <w:sz w:val="30"/>
          <w:szCs w:val="30"/>
        </w:rPr>
        <w:t>D</w:t>
      </w:r>
      <w:r>
        <w:rPr>
          <w:rFonts w:eastAsia="仿宋_GB2312"/>
          <w:sz w:val="30"/>
          <w:szCs w:val="30"/>
        </w:rPr>
        <w:t>M</w:t>
      </w:r>
      <w:r>
        <w:rPr>
          <w:rFonts w:ascii="仿宋_GB2312" w:eastAsia="仿宋_GB2312" w:hint="eastAsia"/>
          <w:sz w:val="30"/>
          <w:szCs w:val="30"/>
        </w:rPr>
        <w:t>表</w:t>
      </w:r>
      <w:r>
        <w:rPr>
          <w:rFonts w:ascii="仿宋_GB2312" w:eastAsia="仿宋_GB2312"/>
          <w:sz w:val="30"/>
          <w:szCs w:val="30"/>
        </w:rPr>
        <w:t>）</w:t>
      </w:r>
      <w:r>
        <w:rPr>
          <w:rFonts w:ascii="仿宋_GB2312" w:eastAsia="仿宋_GB2312" w:hint="eastAsia"/>
          <w:sz w:val="30"/>
          <w:szCs w:val="30"/>
        </w:rPr>
        <w:t>；</w:t>
      </w:r>
    </w:p>
    <w:p w:rsidR="00535572" w:rsidRDefault="00DD4C27">
      <w:pPr>
        <w:spacing w:line="560" w:lineRule="exact"/>
        <w:ind w:firstLineChars="200" w:firstLine="600"/>
        <w:rPr>
          <w:rFonts w:ascii="仿宋_GB2312" w:eastAsia="仿宋_GB2312"/>
          <w:sz w:val="30"/>
          <w:szCs w:val="30"/>
        </w:rPr>
      </w:pPr>
      <w:r>
        <w:rPr>
          <w:rFonts w:ascii="仿宋_GB2312" w:eastAsia="仿宋_GB2312" w:hint="eastAsia"/>
          <w:sz w:val="30"/>
          <w:szCs w:val="30"/>
        </w:rPr>
        <w:t>（3）修订涉及</w:t>
      </w:r>
      <w:r>
        <w:rPr>
          <w:rFonts w:ascii="仿宋_GB2312" w:eastAsia="仿宋_GB2312"/>
          <w:sz w:val="30"/>
          <w:szCs w:val="30"/>
        </w:rPr>
        <w:t>信用</w:t>
      </w:r>
      <w:r>
        <w:rPr>
          <w:rFonts w:ascii="仿宋_GB2312" w:eastAsia="仿宋_GB2312" w:hint="eastAsia"/>
          <w:sz w:val="30"/>
          <w:szCs w:val="30"/>
        </w:rPr>
        <w:t>增进信息披露表（</w:t>
      </w:r>
      <w:r>
        <w:rPr>
          <w:rFonts w:ascii="仿宋_GB2312" w:eastAsia="仿宋_GB2312"/>
          <w:sz w:val="30"/>
          <w:szCs w:val="30"/>
        </w:rPr>
        <w:t>D</w:t>
      </w:r>
      <w:r>
        <w:rPr>
          <w:rFonts w:ascii="仿宋_GB2312" w:eastAsia="仿宋_GB2312" w:hint="eastAsia"/>
          <w:sz w:val="30"/>
          <w:szCs w:val="30"/>
        </w:rPr>
        <w:t>.5表）、</w:t>
      </w:r>
      <w:r w:rsidR="003D20BC">
        <w:rPr>
          <w:rFonts w:ascii="仿宋_GB2312" w:eastAsia="仿宋_GB2312" w:hint="eastAsia"/>
          <w:sz w:val="30"/>
          <w:szCs w:val="30"/>
        </w:rPr>
        <w:t>永续票据</w:t>
      </w:r>
      <w:r w:rsidR="003D20BC">
        <w:rPr>
          <w:rFonts w:ascii="仿宋_GB2312" w:eastAsia="仿宋_GB2312"/>
          <w:sz w:val="30"/>
          <w:szCs w:val="30"/>
        </w:rPr>
        <w:t>信息披露表（D.9</w:t>
      </w:r>
      <w:r w:rsidR="003D20BC">
        <w:rPr>
          <w:rFonts w:ascii="仿宋_GB2312" w:eastAsia="仿宋_GB2312" w:hint="eastAsia"/>
          <w:sz w:val="30"/>
          <w:szCs w:val="30"/>
        </w:rPr>
        <w:t>表</w:t>
      </w:r>
      <w:r w:rsidR="003D20BC">
        <w:rPr>
          <w:rFonts w:ascii="仿宋_GB2312" w:eastAsia="仿宋_GB2312"/>
          <w:sz w:val="30"/>
          <w:szCs w:val="30"/>
        </w:rPr>
        <w:t>）</w:t>
      </w:r>
      <w:r w:rsidR="003D20BC">
        <w:rPr>
          <w:rFonts w:ascii="仿宋_GB2312" w:eastAsia="仿宋_GB2312" w:hint="eastAsia"/>
          <w:sz w:val="30"/>
          <w:szCs w:val="30"/>
        </w:rPr>
        <w:t>、</w:t>
      </w:r>
      <w:r>
        <w:rPr>
          <w:rFonts w:ascii="仿宋_GB2312" w:eastAsia="仿宋_GB2312" w:hint="eastAsia"/>
          <w:sz w:val="30"/>
          <w:szCs w:val="30"/>
        </w:rPr>
        <w:t>涉及</w:t>
      </w:r>
      <w:r>
        <w:rPr>
          <w:rFonts w:ascii="仿宋_GB2312" w:eastAsia="仿宋_GB2312"/>
          <w:sz w:val="30"/>
          <w:szCs w:val="30"/>
        </w:rPr>
        <w:t>重要事项</w:t>
      </w:r>
      <w:r>
        <w:rPr>
          <w:rFonts w:ascii="仿宋_GB2312" w:eastAsia="仿宋_GB2312" w:hint="eastAsia"/>
          <w:sz w:val="30"/>
          <w:szCs w:val="30"/>
        </w:rPr>
        <w:t>信息披露表</w:t>
      </w:r>
      <w:r>
        <w:rPr>
          <w:rFonts w:ascii="仿宋_GB2312" w:eastAsia="仿宋_GB2312"/>
          <w:sz w:val="30"/>
          <w:szCs w:val="30"/>
        </w:rPr>
        <w:t>（D</w:t>
      </w:r>
      <w:r>
        <w:rPr>
          <w:rFonts w:ascii="仿宋_GB2312" w:eastAsia="仿宋_GB2312" w:hint="eastAsia"/>
          <w:sz w:val="30"/>
          <w:szCs w:val="30"/>
        </w:rPr>
        <w:t>.</w:t>
      </w:r>
      <w:r>
        <w:rPr>
          <w:rFonts w:ascii="仿宋_GB2312" w:eastAsia="仿宋_GB2312"/>
          <w:sz w:val="30"/>
          <w:szCs w:val="30"/>
        </w:rPr>
        <w:t>13</w:t>
      </w:r>
      <w:r>
        <w:rPr>
          <w:rFonts w:ascii="仿宋_GB2312" w:eastAsia="仿宋_GB2312" w:hint="eastAsia"/>
          <w:sz w:val="30"/>
          <w:szCs w:val="30"/>
        </w:rPr>
        <w:t>表</w:t>
      </w:r>
      <w:r>
        <w:rPr>
          <w:rFonts w:ascii="仿宋_GB2312" w:eastAsia="仿宋_GB2312"/>
          <w:sz w:val="30"/>
          <w:szCs w:val="30"/>
        </w:rPr>
        <w:t>）</w:t>
      </w:r>
      <w:r>
        <w:rPr>
          <w:rFonts w:ascii="仿宋_GB2312" w:eastAsia="仿宋_GB2312" w:hint="eastAsia"/>
          <w:sz w:val="30"/>
          <w:szCs w:val="30"/>
        </w:rPr>
        <w:t>、城市基础设施建设企业信息披露表（D</w:t>
      </w:r>
      <w:r>
        <w:rPr>
          <w:rFonts w:ascii="仿宋_GB2312" w:eastAsia="仿宋_GB2312"/>
          <w:sz w:val="30"/>
          <w:szCs w:val="30"/>
        </w:rPr>
        <w:t>.14</w:t>
      </w:r>
      <w:r>
        <w:rPr>
          <w:rFonts w:ascii="仿宋_GB2312" w:eastAsia="仿宋_GB2312" w:hint="eastAsia"/>
          <w:sz w:val="30"/>
          <w:szCs w:val="30"/>
        </w:rPr>
        <w:t>）、保障性安居工程债务融资工具信息披露表（D</w:t>
      </w:r>
      <w:r>
        <w:rPr>
          <w:rFonts w:ascii="仿宋_GB2312" w:eastAsia="仿宋_GB2312"/>
          <w:sz w:val="30"/>
          <w:szCs w:val="30"/>
        </w:rPr>
        <w:t>.15</w:t>
      </w:r>
      <w:r>
        <w:rPr>
          <w:rFonts w:ascii="仿宋_GB2312" w:eastAsia="仿宋_GB2312" w:hint="eastAsia"/>
          <w:sz w:val="30"/>
          <w:szCs w:val="30"/>
        </w:rPr>
        <w:t>），根据前期公开发行子表格修订情况引用并增加定向发行子表格住房租赁债务融资工具信息披露表（D.</w:t>
      </w:r>
      <w:r>
        <w:rPr>
          <w:rFonts w:ascii="仿宋_GB2312" w:eastAsia="仿宋_GB2312"/>
          <w:sz w:val="30"/>
          <w:szCs w:val="30"/>
        </w:rPr>
        <w:t>11</w:t>
      </w:r>
      <w:r>
        <w:rPr>
          <w:rFonts w:ascii="仿宋_GB2312" w:eastAsia="仿宋_GB2312" w:hint="eastAsia"/>
          <w:sz w:val="30"/>
          <w:szCs w:val="30"/>
        </w:rPr>
        <w:t>表）、扶贫票据信息披露表（D</w:t>
      </w:r>
      <w:r>
        <w:rPr>
          <w:rFonts w:ascii="仿宋_GB2312" w:eastAsia="仿宋_GB2312"/>
          <w:sz w:val="30"/>
          <w:szCs w:val="30"/>
        </w:rPr>
        <w:t>.12</w:t>
      </w:r>
      <w:r>
        <w:rPr>
          <w:rFonts w:ascii="仿宋_GB2312" w:eastAsia="仿宋_GB2312" w:hint="eastAsia"/>
          <w:sz w:val="30"/>
          <w:szCs w:val="30"/>
        </w:rPr>
        <w:t>表）、双创专项债务融资工具信息披露表（D</w:t>
      </w:r>
      <w:r>
        <w:rPr>
          <w:rFonts w:ascii="仿宋_GB2312" w:eastAsia="仿宋_GB2312"/>
          <w:sz w:val="30"/>
          <w:szCs w:val="30"/>
        </w:rPr>
        <w:t>.18</w:t>
      </w:r>
      <w:r>
        <w:rPr>
          <w:rFonts w:ascii="仿宋_GB2312" w:eastAsia="仿宋_GB2312" w:hint="eastAsia"/>
          <w:sz w:val="30"/>
          <w:szCs w:val="30"/>
        </w:rPr>
        <w:t>）；</w:t>
      </w:r>
    </w:p>
    <w:p w:rsidR="00535572" w:rsidRDefault="00DD4C27">
      <w:pPr>
        <w:spacing w:line="560" w:lineRule="exact"/>
        <w:ind w:firstLineChars="200" w:firstLine="600"/>
        <w:rPr>
          <w:rFonts w:ascii="仿宋_GB2312" w:eastAsia="仿宋_GB2312"/>
          <w:sz w:val="30"/>
          <w:szCs w:val="30"/>
        </w:rPr>
      </w:pPr>
      <w:r>
        <w:rPr>
          <w:rFonts w:ascii="仿宋_GB2312" w:eastAsia="仿宋_GB2312" w:hint="eastAsia"/>
          <w:sz w:val="30"/>
          <w:szCs w:val="30"/>
        </w:rPr>
        <w:t>（4）</w:t>
      </w:r>
      <w:r>
        <w:rPr>
          <w:rFonts w:ascii="仿宋_GB2312" w:eastAsia="仿宋_GB2312"/>
          <w:sz w:val="30"/>
          <w:szCs w:val="30"/>
        </w:rPr>
        <w:t>修订</w:t>
      </w:r>
      <w:r>
        <w:rPr>
          <w:rFonts w:ascii="仿宋_GB2312" w:eastAsia="仿宋_GB2312" w:hint="eastAsia"/>
          <w:sz w:val="30"/>
          <w:szCs w:val="30"/>
        </w:rPr>
        <w:t>法律意见书</w:t>
      </w:r>
      <w:r>
        <w:rPr>
          <w:rFonts w:ascii="仿宋_GB2312" w:eastAsia="仿宋_GB2312"/>
          <w:sz w:val="30"/>
          <w:szCs w:val="30"/>
        </w:rPr>
        <w:t>信息披露表（</w:t>
      </w:r>
      <w:r>
        <w:rPr>
          <w:rFonts w:ascii="仿宋_GB2312" w:eastAsia="仿宋_GB2312" w:hint="eastAsia"/>
          <w:sz w:val="30"/>
          <w:szCs w:val="30"/>
        </w:rPr>
        <w:t>DF表</w:t>
      </w:r>
      <w:r>
        <w:rPr>
          <w:rFonts w:ascii="仿宋_GB2312" w:eastAsia="仿宋_GB2312"/>
          <w:sz w:val="30"/>
          <w:szCs w:val="30"/>
        </w:rPr>
        <w:t>）</w:t>
      </w:r>
      <w:r>
        <w:rPr>
          <w:rFonts w:ascii="仿宋_GB2312" w:eastAsia="仿宋_GB2312" w:hint="eastAsia"/>
          <w:sz w:val="30"/>
          <w:szCs w:val="30"/>
        </w:rPr>
        <w:t>，根据前期公开发行子表格修订情况引用并增加子表格</w:t>
      </w:r>
      <w:r>
        <w:rPr>
          <w:rFonts w:eastAsia="仿宋_GB2312" w:hint="eastAsia"/>
          <w:sz w:val="30"/>
          <w:szCs w:val="30"/>
        </w:rPr>
        <w:t>城市基础设施建设企业法律意见书信息披露表</w:t>
      </w:r>
      <w:r>
        <w:rPr>
          <w:rFonts w:ascii="仿宋_GB2312" w:eastAsia="仿宋_GB2312" w:hint="eastAsia"/>
          <w:sz w:val="30"/>
          <w:szCs w:val="30"/>
        </w:rPr>
        <w:t>（DFH.1表）；</w:t>
      </w:r>
    </w:p>
    <w:p w:rsidR="00535572" w:rsidRDefault="00DD4C27">
      <w:pPr>
        <w:spacing w:line="560" w:lineRule="exact"/>
        <w:ind w:firstLineChars="200" w:firstLine="600"/>
        <w:rPr>
          <w:rFonts w:ascii="仿宋_GB2312" w:eastAsia="仿宋_GB2312"/>
          <w:sz w:val="30"/>
          <w:szCs w:val="30"/>
        </w:rPr>
      </w:pPr>
      <w:r>
        <w:rPr>
          <w:rFonts w:ascii="仿宋_GB2312" w:eastAsia="仿宋_GB2312" w:hint="eastAsia"/>
          <w:sz w:val="30"/>
          <w:szCs w:val="30"/>
        </w:rPr>
        <w:t>（5）新增定向受托</w:t>
      </w:r>
      <w:r>
        <w:rPr>
          <w:rFonts w:ascii="仿宋_GB2312" w:eastAsia="仿宋_GB2312"/>
          <w:sz w:val="30"/>
          <w:szCs w:val="30"/>
        </w:rPr>
        <w:t>管理协议信息披露表</w:t>
      </w:r>
      <w:r>
        <w:rPr>
          <w:rFonts w:ascii="仿宋_GB2312" w:eastAsia="仿宋_GB2312" w:hint="eastAsia"/>
          <w:sz w:val="30"/>
          <w:szCs w:val="30"/>
        </w:rPr>
        <w:t>（DT表）、并购票据信息披露表（D</w:t>
      </w:r>
      <w:r>
        <w:rPr>
          <w:rFonts w:ascii="仿宋_GB2312" w:eastAsia="仿宋_GB2312"/>
          <w:sz w:val="30"/>
          <w:szCs w:val="30"/>
        </w:rPr>
        <w:t>.19</w:t>
      </w:r>
      <w:r>
        <w:rPr>
          <w:rFonts w:ascii="仿宋_GB2312" w:eastAsia="仿宋_GB2312" w:hint="eastAsia"/>
          <w:sz w:val="30"/>
          <w:szCs w:val="30"/>
        </w:rPr>
        <w:t>）、</w:t>
      </w:r>
      <w:r>
        <w:rPr>
          <w:rFonts w:ascii="仿宋_GB2312" w:eastAsia="仿宋_GB2312"/>
          <w:sz w:val="30"/>
          <w:szCs w:val="30"/>
        </w:rPr>
        <w:t>涉及自律处分信息披露表（D.20</w:t>
      </w:r>
      <w:r>
        <w:rPr>
          <w:rFonts w:ascii="仿宋_GB2312" w:eastAsia="仿宋_GB2312" w:hint="eastAsia"/>
          <w:sz w:val="30"/>
          <w:szCs w:val="30"/>
        </w:rPr>
        <w:t>表</w:t>
      </w:r>
      <w:r>
        <w:rPr>
          <w:rFonts w:ascii="仿宋_GB2312" w:eastAsia="仿宋_GB2312"/>
          <w:sz w:val="30"/>
          <w:szCs w:val="30"/>
        </w:rPr>
        <w:t>）</w:t>
      </w:r>
      <w:r>
        <w:rPr>
          <w:rFonts w:ascii="仿宋_GB2312" w:eastAsia="仿宋_GB2312" w:hint="eastAsia"/>
          <w:sz w:val="30"/>
          <w:szCs w:val="30"/>
        </w:rPr>
        <w:t>“债券通”专项</w:t>
      </w:r>
      <w:r>
        <w:rPr>
          <w:rFonts w:ascii="仿宋_GB2312" w:eastAsia="仿宋_GB2312"/>
          <w:sz w:val="30"/>
          <w:szCs w:val="30"/>
        </w:rPr>
        <w:t>募集说明书信息披露表（D.21</w:t>
      </w:r>
      <w:r>
        <w:rPr>
          <w:rFonts w:ascii="仿宋_GB2312" w:eastAsia="仿宋_GB2312" w:hint="eastAsia"/>
          <w:sz w:val="30"/>
          <w:szCs w:val="30"/>
        </w:rPr>
        <w:t>表</w:t>
      </w:r>
      <w:r>
        <w:rPr>
          <w:rFonts w:ascii="仿宋_GB2312" w:eastAsia="仿宋_GB2312"/>
          <w:sz w:val="30"/>
          <w:szCs w:val="30"/>
        </w:rPr>
        <w:t>）</w:t>
      </w:r>
      <w:r>
        <w:rPr>
          <w:rFonts w:ascii="仿宋_GB2312" w:eastAsia="仿宋_GB2312" w:hint="eastAsia"/>
          <w:sz w:val="30"/>
          <w:szCs w:val="30"/>
        </w:rPr>
        <w:t>；</w:t>
      </w:r>
    </w:p>
    <w:p w:rsidR="00535572" w:rsidRDefault="00DD4C27">
      <w:pPr>
        <w:spacing w:line="560" w:lineRule="exact"/>
        <w:ind w:firstLineChars="200" w:firstLine="600"/>
        <w:rPr>
          <w:rFonts w:ascii="仿宋_GB2312" w:eastAsia="仿宋_GB2312"/>
          <w:sz w:val="30"/>
          <w:szCs w:val="30"/>
        </w:rPr>
      </w:pPr>
      <w:r>
        <w:rPr>
          <w:rFonts w:ascii="仿宋_GB2312" w:eastAsia="仿宋_GB2312" w:hint="eastAsia"/>
          <w:sz w:val="30"/>
          <w:szCs w:val="30"/>
        </w:rPr>
        <w:t>（6）</w:t>
      </w:r>
      <w:r>
        <w:rPr>
          <w:rFonts w:ascii="仿宋_GB2312" w:eastAsia="仿宋_GB2312"/>
          <w:sz w:val="30"/>
          <w:szCs w:val="30"/>
        </w:rPr>
        <w:t>修订定向</w:t>
      </w:r>
      <w:r>
        <w:rPr>
          <w:rFonts w:ascii="仿宋_GB2312" w:eastAsia="仿宋_GB2312" w:hint="eastAsia"/>
          <w:sz w:val="30"/>
          <w:szCs w:val="30"/>
        </w:rPr>
        <w:t>发行</w:t>
      </w:r>
      <w:r>
        <w:rPr>
          <w:rFonts w:ascii="仿宋_GB2312" w:eastAsia="仿宋_GB2312"/>
          <w:sz w:val="30"/>
          <w:szCs w:val="30"/>
        </w:rPr>
        <w:t>方案信息披露表（</w:t>
      </w:r>
      <w:r>
        <w:rPr>
          <w:rFonts w:ascii="仿宋_GB2312" w:eastAsia="仿宋_GB2312" w:hint="eastAsia"/>
          <w:sz w:val="30"/>
          <w:szCs w:val="30"/>
        </w:rPr>
        <w:t>DFA表</w:t>
      </w:r>
      <w:r>
        <w:rPr>
          <w:rFonts w:ascii="仿宋_GB2312" w:eastAsia="仿宋_GB2312"/>
          <w:sz w:val="30"/>
          <w:szCs w:val="30"/>
        </w:rPr>
        <w:t>）、定向</w:t>
      </w:r>
      <w:r w:rsidR="009A0B03">
        <w:rPr>
          <w:rFonts w:ascii="仿宋_GB2312" w:eastAsia="仿宋_GB2312"/>
          <w:sz w:val="30"/>
          <w:szCs w:val="30"/>
        </w:rPr>
        <w:t>发行</w:t>
      </w:r>
      <w:r>
        <w:rPr>
          <w:rFonts w:ascii="仿宋_GB2312" w:eastAsia="仿宋_GB2312" w:hint="eastAsia"/>
          <w:sz w:val="30"/>
          <w:szCs w:val="30"/>
        </w:rPr>
        <w:t>申购</w:t>
      </w:r>
      <w:r>
        <w:rPr>
          <w:rFonts w:ascii="仿宋_GB2312" w:eastAsia="仿宋_GB2312"/>
          <w:sz w:val="30"/>
          <w:szCs w:val="30"/>
        </w:rPr>
        <w:t>说明信息披露表（</w:t>
      </w:r>
      <w:r>
        <w:rPr>
          <w:rFonts w:ascii="仿宋_GB2312" w:eastAsia="仿宋_GB2312" w:hint="eastAsia"/>
          <w:sz w:val="30"/>
          <w:szCs w:val="30"/>
        </w:rPr>
        <w:t>DS</w:t>
      </w:r>
      <w:r>
        <w:rPr>
          <w:rFonts w:ascii="仿宋_GB2312" w:eastAsia="仿宋_GB2312"/>
          <w:sz w:val="30"/>
          <w:szCs w:val="30"/>
        </w:rPr>
        <w:t>G</w:t>
      </w:r>
      <w:r>
        <w:rPr>
          <w:rFonts w:ascii="仿宋_GB2312" w:eastAsia="仿宋_GB2312" w:hint="eastAsia"/>
          <w:sz w:val="30"/>
          <w:szCs w:val="30"/>
        </w:rPr>
        <w:t>表</w:t>
      </w:r>
      <w:r>
        <w:rPr>
          <w:rFonts w:ascii="仿宋_GB2312" w:eastAsia="仿宋_GB2312"/>
          <w:sz w:val="30"/>
          <w:szCs w:val="30"/>
        </w:rPr>
        <w:t>）</w:t>
      </w:r>
      <w:r>
        <w:rPr>
          <w:rFonts w:ascii="仿宋_GB2312" w:eastAsia="仿宋_GB2312" w:hint="eastAsia"/>
          <w:sz w:val="30"/>
          <w:szCs w:val="30"/>
        </w:rPr>
        <w:t>，</w:t>
      </w:r>
      <w:r>
        <w:rPr>
          <w:rFonts w:ascii="仿宋_GB2312" w:eastAsia="仿宋_GB2312"/>
          <w:sz w:val="30"/>
          <w:szCs w:val="30"/>
        </w:rPr>
        <w:t>新增定向</w:t>
      </w:r>
      <w:r>
        <w:rPr>
          <w:rFonts w:ascii="仿宋_GB2312" w:eastAsia="仿宋_GB2312" w:hint="eastAsia"/>
          <w:sz w:val="30"/>
          <w:szCs w:val="30"/>
        </w:rPr>
        <w:t>发行情况</w:t>
      </w:r>
      <w:r>
        <w:rPr>
          <w:rFonts w:ascii="仿宋_GB2312" w:eastAsia="仿宋_GB2312"/>
          <w:sz w:val="30"/>
          <w:szCs w:val="30"/>
        </w:rPr>
        <w:t>公告信息披露表（</w:t>
      </w:r>
      <w:r>
        <w:rPr>
          <w:rFonts w:ascii="仿宋_GB2312" w:eastAsia="仿宋_GB2312" w:hint="eastAsia"/>
          <w:sz w:val="30"/>
          <w:szCs w:val="30"/>
        </w:rPr>
        <w:t>DFQ表</w:t>
      </w:r>
      <w:r>
        <w:rPr>
          <w:rFonts w:ascii="仿宋_GB2312" w:eastAsia="仿宋_GB2312"/>
          <w:sz w:val="30"/>
          <w:szCs w:val="30"/>
        </w:rPr>
        <w:t>）</w:t>
      </w:r>
      <w:r>
        <w:rPr>
          <w:rFonts w:ascii="仿宋_GB2312" w:eastAsia="仿宋_GB2312" w:hint="eastAsia"/>
          <w:sz w:val="30"/>
          <w:szCs w:val="30"/>
        </w:rPr>
        <w:t>；</w:t>
      </w:r>
    </w:p>
    <w:p w:rsidR="00535572" w:rsidRDefault="00DD4C27">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其他表格内容无变动，部分表格编号整体梳理后有所调整，对实际执行不产生影响。</w:t>
      </w:r>
    </w:p>
    <w:p w:rsidR="00535572" w:rsidRDefault="00DD4C27">
      <w:pPr>
        <w:spacing w:line="560" w:lineRule="exact"/>
        <w:ind w:firstLineChars="200" w:firstLine="600"/>
        <w:rPr>
          <w:rFonts w:ascii="仿宋_GB2312" w:eastAsia="仿宋_GB2312"/>
          <w:sz w:val="30"/>
          <w:szCs w:val="30"/>
        </w:rPr>
      </w:pPr>
      <w:r>
        <w:rPr>
          <w:rFonts w:ascii="仿宋_GB2312" w:eastAsia="仿宋_GB2312" w:hint="eastAsia"/>
          <w:sz w:val="30"/>
          <w:szCs w:val="30"/>
        </w:rPr>
        <w:t>8、关于募集说明书</w:t>
      </w:r>
      <w:r w:rsidR="00901238">
        <w:rPr>
          <w:rFonts w:ascii="仿宋_GB2312" w:eastAsia="仿宋_GB2312" w:hint="eastAsia"/>
          <w:sz w:val="30"/>
          <w:szCs w:val="30"/>
        </w:rPr>
        <w:t>中</w:t>
      </w:r>
      <w:r>
        <w:rPr>
          <w:rFonts w:ascii="仿宋_GB2312" w:eastAsia="仿宋_GB2312" w:hint="eastAsia"/>
          <w:sz w:val="30"/>
          <w:szCs w:val="30"/>
        </w:rPr>
        <w:t>违约及</w:t>
      </w:r>
      <w:r w:rsidR="006D102D">
        <w:rPr>
          <w:rFonts w:ascii="仿宋_GB2312" w:eastAsia="仿宋_GB2312" w:hint="eastAsia"/>
          <w:sz w:val="30"/>
          <w:szCs w:val="30"/>
        </w:rPr>
        <w:t>风险</w:t>
      </w:r>
      <w:r>
        <w:rPr>
          <w:rFonts w:ascii="仿宋_GB2312" w:eastAsia="仿宋_GB2312" w:hint="eastAsia"/>
          <w:sz w:val="30"/>
          <w:szCs w:val="30"/>
        </w:rPr>
        <w:t>处置、受托管理机制、主动债务管理的特别提示:</w:t>
      </w:r>
    </w:p>
    <w:p w:rsidR="00535572" w:rsidRDefault="00DD4C27">
      <w:pPr>
        <w:spacing w:line="560" w:lineRule="exact"/>
        <w:ind w:firstLineChars="200" w:firstLine="602"/>
        <w:rPr>
          <w:rFonts w:ascii="仿宋_GB2312" w:eastAsia="仿宋_GB2312"/>
          <w:b/>
          <w:sz w:val="30"/>
          <w:szCs w:val="30"/>
        </w:rPr>
      </w:pPr>
      <w:r>
        <w:rPr>
          <w:rFonts w:ascii="仿宋_GB2312" w:eastAsia="仿宋_GB2312" w:hint="eastAsia"/>
          <w:b/>
          <w:sz w:val="30"/>
          <w:szCs w:val="30"/>
        </w:rPr>
        <w:t>（1）</w:t>
      </w:r>
      <w:r w:rsidR="006D102D">
        <w:rPr>
          <w:rFonts w:ascii="仿宋_GB2312" w:eastAsia="仿宋_GB2312" w:hint="eastAsia"/>
          <w:b/>
          <w:sz w:val="30"/>
          <w:szCs w:val="30"/>
        </w:rPr>
        <w:t>违约及风险</w:t>
      </w:r>
      <w:r w:rsidR="006D102D" w:rsidRPr="00107A63">
        <w:rPr>
          <w:rFonts w:ascii="仿宋_GB2312" w:eastAsia="仿宋_GB2312" w:hint="eastAsia"/>
          <w:b/>
          <w:sz w:val="30"/>
          <w:szCs w:val="30"/>
        </w:rPr>
        <w:t>处置</w:t>
      </w:r>
      <w:r w:rsidR="006D102D" w:rsidRPr="00D12220">
        <w:rPr>
          <w:rFonts w:ascii="仿宋_GB2312" w:eastAsia="仿宋_GB2312" w:hint="eastAsia"/>
          <w:b/>
          <w:sz w:val="30"/>
          <w:szCs w:val="30"/>
        </w:rPr>
        <w:t>信息披露要求</w:t>
      </w:r>
    </w:p>
    <w:p w:rsidR="00535572" w:rsidRDefault="00DD4C27">
      <w:pPr>
        <w:spacing w:line="560" w:lineRule="exact"/>
        <w:ind w:firstLineChars="200" w:firstLine="602"/>
        <w:rPr>
          <w:rFonts w:ascii="仿宋_GB2312" w:eastAsia="仿宋_GB2312"/>
          <w:bCs/>
          <w:sz w:val="30"/>
          <w:szCs w:val="30"/>
        </w:rPr>
      </w:pPr>
      <w:r>
        <w:rPr>
          <w:rFonts w:ascii="仿宋_GB2312" w:eastAsia="仿宋_GB2312" w:hint="eastAsia"/>
          <w:b/>
          <w:sz w:val="30"/>
          <w:szCs w:val="30"/>
        </w:rPr>
        <w:lastRenderedPageBreak/>
        <w:t>一是</w:t>
      </w:r>
      <w:r>
        <w:rPr>
          <w:rFonts w:ascii="仿宋_GB2312" w:eastAsia="仿宋_GB2312" w:hint="eastAsia"/>
          <w:sz w:val="30"/>
          <w:szCs w:val="30"/>
        </w:rPr>
        <w:t>发行人应在募集说明书违约、风险情形及处置相关部分写明“发行人一旦出现偿付风险或发生违约事件，将按照法律法规、公司信用类债券违约处置相关规定以及协会相关自律管理规定及要求，稳妥开展风险违约处置相关工作。”</w:t>
      </w:r>
      <w:r w:rsidR="006D102D" w:rsidRPr="00D12220">
        <w:rPr>
          <w:rFonts w:ascii="仿宋_GB2312" w:eastAsia="仿宋_GB2312" w:hint="eastAsia"/>
          <w:b/>
          <w:sz w:val="30"/>
          <w:szCs w:val="30"/>
        </w:rPr>
        <w:t>二是</w:t>
      </w:r>
      <w:r w:rsidR="006D102D" w:rsidRPr="00D12220">
        <w:rPr>
          <w:rFonts w:ascii="仿宋_GB2312" w:eastAsia="仿宋_GB2312" w:hint="eastAsia"/>
          <w:sz w:val="30"/>
          <w:szCs w:val="30"/>
        </w:rPr>
        <w:t>发行人可根据意愿，自主选择在募集说明书里约定处置措施，</w:t>
      </w:r>
      <w:r w:rsidR="006D102D">
        <w:rPr>
          <w:rFonts w:ascii="仿宋_GB2312" w:eastAsia="仿宋_GB2312" w:hint="eastAsia"/>
          <w:sz w:val="30"/>
          <w:szCs w:val="30"/>
        </w:rPr>
        <w:t>具体措施</w:t>
      </w:r>
      <w:r w:rsidR="006D102D">
        <w:rPr>
          <w:rFonts w:ascii="仿宋_GB2312" w:eastAsia="仿宋_GB2312"/>
          <w:sz w:val="30"/>
          <w:szCs w:val="30"/>
        </w:rPr>
        <w:t>可选择</w:t>
      </w:r>
      <w:r w:rsidR="006D102D">
        <w:rPr>
          <w:rFonts w:ascii="仿宋_GB2312" w:eastAsia="仿宋_GB2312" w:hint="eastAsia"/>
          <w:sz w:val="30"/>
          <w:szCs w:val="30"/>
        </w:rPr>
        <w:t>“重组</w:t>
      </w:r>
      <w:r w:rsidR="006D102D">
        <w:rPr>
          <w:rFonts w:ascii="仿宋_GB2312" w:eastAsia="仿宋_GB2312"/>
          <w:sz w:val="30"/>
          <w:szCs w:val="30"/>
        </w:rPr>
        <w:t>并变更登记要素</w:t>
      </w:r>
      <w:r w:rsidR="006D102D">
        <w:rPr>
          <w:rFonts w:ascii="仿宋_GB2312" w:eastAsia="仿宋_GB2312" w:hint="eastAsia"/>
          <w:sz w:val="30"/>
          <w:szCs w:val="30"/>
        </w:rPr>
        <w:t>”、“重组</w:t>
      </w:r>
      <w:r w:rsidR="006D102D">
        <w:rPr>
          <w:rFonts w:ascii="仿宋_GB2312" w:eastAsia="仿宋_GB2312"/>
          <w:sz w:val="30"/>
          <w:szCs w:val="30"/>
        </w:rPr>
        <w:t>并以其他方式偿付</w:t>
      </w:r>
      <w:r w:rsidR="006D102D">
        <w:rPr>
          <w:rFonts w:ascii="仿宋_GB2312" w:eastAsia="仿宋_GB2312" w:hint="eastAsia"/>
          <w:sz w:val="30"/>
          <w:szCs w:val="30"/>
        </w:rPr>
        <w:t>”等</w:t>
      </w:r>
      <w:r w:rsidR="006D102D">
        <w:rPr>
          <w:rFonts w:ascii="仿宋_GB2312" w:eastAsia="仿宋_GB2312"/>
          <w:sz w:val="30"/>
          <w:szCs w:val="30"/>
        </w:rPr>
        <w:t>，如约定处置措施的，应披露</w:t>
      </w:r>
      <w:r w:rsidR="006D102D" w:rsidRPr="00D12220">
        <w:rPr>
          <w:rFonts w:ascii="仿宋_GB2312" w:eastAsia="仿宋_GB2312" w:hint="eastAsia"/>
          <w:sz w:val="30"/>
          <w:szCs w:val="30"/>
        </w:rPr>
        <w:t>具体流程。</w:t>
      </w:r>
      <w:r>
        <w:rPr>
          <w:rFonts w:ascii="仿宋_GB2312" w:eastAsia="仿宋_GB2312" w:hint="eastAsia"/>
          <w:b/>
          <w:sz w:val="30"/>
          <w:szCs w:val="30"/>
        </w:rPr>
        <w:t>三是</w:t>
      </w:r>
      <w:r>
        <w:rPr>
          <w:rFonts w:ascii="仿宋_GB2312" w:eastAsia="仿宋_GB2312" w:hint="eastAsia"/>
          <w:sz w:val="30"/>
          <w:szCs w:val="30"/>
        </w:rPr>
        <w:t>处置措施的约定应符合市场化、法治化、平等自愿、公平清偿、公开透明、诚实守信、依法合</w:t>
      </w:r>
      <w:proofErr w:type="gramStart"/>
      <w:r>
        <w:rPr>
          <w:rFonts w:ascii="仿宋_GB2312" w:eastAsia="仿宋_GB2312" w:hint="eastAsia"/>
          <w:sz w:val="30"/>
          <w:szCs w:val="30"/>
        </w:rPr>
        <w:t>规</w:t>
      </w:r>
      <w:proofErr w:type="gramEnd"/>
      <w:r>
        <w:rPr>
          <w:rFonts w:ascii="仿宋_GB2312" w:eastAsia="仿宋_GB2312" w:hint="eastAsia"/>
          <w:sz w:val="30"/>
          <w:szCs w:val="30"/>
        </w:rPr>
        <w:t>的原则。</w:t>
      </w:r>
    </w:p>
    <w:p w:rsidR="00535572" w:rsidRDefault="00DD4C27">
      <w:pPr>
        <w:spacing w:line="560" w:lineRule="exact"/>
        <w:ind w:firstLineChars="200" w:firstLine="602"/>
        <w:rPr>
          <w:rFonts w:ascii="仿宋_GB2312" w:eastAsia="仿宋_GB2312"/>
          <w:b/>
          <w:bCs/>
          <w:sz w:val="30"/>
          <w:szCs w:val="30"/>
        </w:rPr>
      </w:pPr>
      <w:r>
        <w:rPr>
          <w:rFonts w:ascii="仿宋_GB2312" w:eastAsia="仿宋_GB2312" w:hint="eastAsia"/>
          <w:b/>
          <w:bCs/>
          <w:sz w:val="30"/>
          <w:szCs w:val="30"/>
        </w:rPr>
        <w:t>（2）受托管理机制</w:t>
      </w:r>
      <w:r w:rsidR="00532D01" w:rsidRPr="00D12220">
        <w:rPr>
          <w:rFonts w:ascii="仿宋_GB2312" w:eastAsia="仿宋_GB2312" w:hint="eastAsia"/>
          <w:b/>
          <w:bCs/>
          <w:sz w:val="30"/>
          <w:szCs w:val="30"/>
        </w:rPr>
        <w:t>信息披露要求</w:t>
      </w:r>
    </w:p>
    <w:p w:rsidR="00535572" w:rsidRDefault="006D102D" w:rsidP="006D102D">
      <w:pPr>
        <w:spacing w:line="560" w:lineRule="exact"/>
        <w:ind w:firstLineChars="200" w:firstLine="602"/>
        <w:rPr>
          <w:rFonts w:ascii="仿宋_GB2312" w:eastAsia="仿宋_GB2312"/>
          <w:bCs/>
          <w:sz w:val="30"/>
          <w:szCs w:val="30"/>
        </w:rPr>
      </w:pPr>
      <w:r w:rsidRPr="00D12220">
        <w:rPr>
          <w:rFonts w:ascii="仿宋_GB2312" w:eastAsia="仿宋_GB2312" w:hint="eastAsia"/>
          <w:b/>
          <w:bCs/>
          <w:sz w:val="30"/>
          <w:szCs w:val="30"/>
        </w:rPr>
        <w:t>一是</w:t>
      </w:r>
      <w:r w:rsidRPr="00D12220">
        <w:rPr>
          <w:rFonts w:ascii="仿宋_GB2312" w:eastAsia="仿宋_GB2312" w:hint="eastAsia"/>
          <w:bCs/>
          <w:sz w:val="30"/>
          <w:szCs w:val="30"/>
        </w:rPr>
        <w:t>受托管理协议文本应作为单独信息披露文件，并在募集说明书中进行重要提示、引用并披露相关内容，披露内容应与受托管理协议保持一致。</w:t>
      </w:r>
      <w:r w:rsidRPr="00D12220">
        <w:rPr>
          <w:rFonts w:ascii="仿宋_GB2312" w:eastAsia="仿宋_GB2312" w:hint="eastAsia"/>
          <w:b/>
          <w:bCs/>
          <w:sz w:val="30"/>
          <w:szCs w:val="30"/>
        </w:rPr>
        <w:t>二是</w:t>
      </w:r>
      <w:r w:rsidRPr="00D12220">
        <w:rPr>
          <w:rFonts w:ascii="仿宋_GB2312" w:eastAsia="仿宋_GB2312" w:hint="eastAsia"/>
          <w:bCs/>
          <w:sz w:val="30"/>
          <w:szCs w:val="30"/>
        </w:rPr>
        <w:t>发行人应根据受托管理协议表格（</w:t>
      </w:r>
      <w:r>
        <w:rPr>
          <w:rFonts w:ascii="仿宋_GB2312" w:eastAsia="仿宋_GB2312" w:hint="eastAsia"/>
          <w:bCs/>
          <w:sz w:val="30"/>
          <w:szCs w:val="30"/>
        </w:rPr>
        <w:t>D</w:t>
      </w:r>
      <w:r w:rsidRPr="00D12220">
        <w:rPr>
          <w:rFonts w:ascii="仿宋_GB2312" w:eastAsia="仿宋_GB2312" w:hint="eastAsia"/>
          <w:bCs/>
          <w:sz w:val="30"/>
          <w:szCs w:val="30"/>
        </w:rPr>
        <w:t>T表）披露受托管理协议，</w:t>
      </w:r>
      <w:r w:rsidRPr="00D12220">
        <w:rPr>
          <w:rFonts w:ascii="仿宋_GB2312" w:eastAsia="仿宋_GB2312" w:hAnsi="宋体" w:hint="eastAsia"/>
          <w:sz w:val="30"/>
          <w:szCs w:val="30"/>
        </w:rPr>
        <w:t>其中收费金额等涉及商业秘密的相关内容可豁免披露。受托管理协议应包括但不限于</w:t>
      </w:r>
      <w:r>
        <w:rPr>
          <w:rFonts w:ascii="仿宋_GB2312" w:eastAsia="仿宋_GB2312" w:hAnsi="宋体" w:hint="eastAsia"/>
          <w:sz w:val="30"/>
          <w:szCs w:val="30"/>
        </w:rPr>
        <w:t>D</w:t>
      </w:r>
      <w:r w:rsidRPr="00D12220">
        <w:rPr>
          <w:rFonts w:ascii="仿宋_GB2312" w:eastAsia="仿宋_GB2312" w:hAnsi="宋体" w:hint="eastAsia"/>
          <w:sz w:val="30"/>
          <w:szCs w:val="30"/>
        </w:rPr>
        <w:t>T表列明的信息披露要点，相关方可按照平等、自愿、协商一致的原则自行拟定受托管理协议的结构和细节内容。</w:t>
      </w:r>
      <w:r w:rsidRPr="00D12220">
        <w:rPr>
          <w:rFonts w:ascii="仿宋_GB2312" w:eastAsia="仿宋_GB2312" w:hAnsi="宋体" w:hint="eastAsia"/>
          <w:b/>
          <w:sz w:val="30"/>
          <w:szCs w:val="30"/>
        </w:rPr>
        <w:t>三是</w:t>
      </w:r>
      <w:r w:rsidRPr="00D12220">
        <w:rPr>
          <w:rFonts w:ascii="仿宋_GB2312" w:eastAsia="仿宋_GB2312" w:hint="eastAsia"/>
          <w:bCs/>
          <w:sz w:val="30"/>
          <w:szCs w:val="30"/>
        </w:rPr>
        <w:t>对于</w:t>
      </w:r>
      <w:r w:rsidR="00532D01">
        <w:rPr>
          <w:rFonts w:ascii="仿宋_GB2312" w:eastAsia="仿宋_GB2312" w:hint="eastAsia"/>
          <w:bCs/>
          <w:sz w:val="30"/>
          <w:szCs w:val="30"/>
        </w:rPr>
        <w:t>成熟层</w:t>
      </w:r>
      <w:r w:rsidRPr="00D12220">
        <w:rPr>
          <w:rFonts w:ascii="仿宋_GB2312" w:eastAsia="仿宋_GB2312" w:hint="eastAsia"/>
          <w:bCs/>
          <w:sz w:val="30"/>
          <w:szCs w:val="30"/>
        </w:rPr>
        <w:t>企业注册时可豁免报送受托管理协议，自7月1日起，其他企业注册时需报送首期发行受托管理协议。后续发行，发行人应根据市场化、法治化原则选择当期发行受托管理人，并按照交易商协会相关自律管理规则及表格体系要求，披露受托管理协议内容。</w:t>
      </w:r>
    </w:p>
    <w:p w:rsidR="00535572" w:rsidRDefault="00DD4C27">
      <w:pPr>
        <w:spacing w:line="560" w:lineRule="exact"/>
        <w:ind w:firstLineChars="200" w:firstLine="602"/>
        <w:rPr>
          <w:rFonts w:ascii="仿宋_GB2312" w:eastAsia="仿宋_GB2312"/>
          <w:b/>
          <w:bCs/>
          <w:sz w:val="30"/>
          <w:szCs w:val="30"/>
        </w:rPr>
      </w:pPr>
      <w:r>
        <w:rPr>
          <w:rFonts w:ascii="仿宋_GB2312" w:eastAsia="仿宋_GB2312" w:hint="eastAsia"/>
          <w:b/>
          <w:bCs/>
          <w:sz w:val="30"/>
          <w:szCs w:val="30"/>
        </w:rPr>
        <w:t>（3）主动债务管理</w:t>
      </w:r>
      <w:r w:rsidR="00532D01" w:rsidRPr="00D12220">
        <w:rPr>
          <w:rFonts w:ascii="仿宋_GB2312" w:eastAsia="仿宋_GB2312" w:hint="eastAsia"/>
          <w:b/>
          <w:bCs/>
          <w:sz w:val="30"/>
          <w:szCs w:val="30"/>
        </w:rPr>
        <w:t>信息披露要求</w:t>
      </w:r>
    </w:p>
    <w:p w:rsidR="00535572" w:rsidRDefault="006D102D" w:rsidP="006D102D">
      <w:pPr>
        <w:spacing w:line="560" w:lineRule="exact"/>
        <w:ind w:firstLineChars="200" w:firstLine="602"/>
        <w:jc w:val="both"/>
        <w:rPr>
          <w:rFonts w:ascii="仿宋_GB2312" w:eastAsia="仿宋_GB2312"/>
          <w:bCs/>
          <w:sz w:val="30"/>
          <w:szCs w:val="30"/>
        </w:rPr>
      </w:pPr>
      <w:r w:rsidRPr="00D12220">
        <w:rPr>
          <w:rFonts w:ascii="仿宋_GB2312" w:eastAsia="仿宋_GB2312" w:hint="eastAsia"/>
          <w:b/>
          <w:bCs/>
          <w:sz w:val="30"/>
          <w:szCs w:val="30"/>
        </w:rPr>
        <w:t>一是</w:t>
      </w:r>
      <w:r w:rsidRPr="00D12220">
        <w:rPr>
          <w:rFonts w:ascii="仿宋_GB2312" w:eastAsia="仿宋_GB2312" w:hint="eastAsia"/>
          <w:sz w:val="30"/>
          <w:szCs w:val="30"/>
        </w:rPr>
        <w:t>发行人可在募集说明书主动债务管理相关部分</w:t>
      </w:r>
      <w:r w:rsidRPr="00D12220">
        <w:rPr>
          <w:rFonts w:ascii="仿宋_GB2312" w:eastAsia="仿宋_GB2312" w:hint="eastAsia"/>
          <w:bCs/>
          <w:sz w:val="30"/>
          <w:szCs w:val="30"/>
        </w:rPr>
        <w:t>写明“在本期债务融资工具存续期内，发行人可能根据市场情况，依据法</w:t>
      </w:r>
      <w:r w:rsidRPr="00D12220">
        <w:rPr>
          <w:rFonts w:ascii="仿宋_GB2312" w:eastAsia="仿宋_GB2312" w:hint="eastAsia"/>
          <w:bCs/>
          <w:sz w:val="30"/>
          <w:szCs w:val="30"/>
        </w:rPr>
        <w:lastRenderedPageBreak/>
        <w:t>律法规、规范性文件和协会相关自律管理规定及要求，在充分尊重投资人意愿和保护投资人合法权益的前提下，遵循平等自愿、公平清偿、公开透明、诚实守信的原则，对本期债务融资工具进行主动债务管理。”</w:t>
      </w:r>
      <w:r w:rsidRPr="00D12220">
        <w:rPr>
          <w:rFonts w:ascii="仿宋_GB2312" w:eastAsia="仿宋_GB2312" w:hint="eastAsia"/>
          <w:b/>
          <w:bCs/>
          <w:sz w:val="30"/>
          <w:szCs w:val="30"/>
        </w:rPr>
        <w:t>二是</w:t>
      </w:r>
      <w:r w:rsidRPr="00D12220">
        <w:rPr>
          <w:rFonts w:ascii="仿宋_GB2312" w:eastAsia="仿宋_GB2312" w:hint="eastAsia"/>
          <w:bCs/>
          <w:sz w:val="30"/>
          <w:szCs w:val="30"/>
        </w:rPr>
        <w:t>发行人、主承销商等可根据意愿自主选择添加主动债务管理方式，包括但不限于置换等；如添加，应在重大事项提示中重点提示投资人相关风险。</w:t>
      </w:r>
      <w:r w:rsidRPr="00E820C4">
        <w:rPr>
          <w:rFonts w:ascii="仿宋_GB2312" w:eastAsia="仿宋_GB2312" w:hint="eastAsia"/>
          <w:b/>
          <w:bCs/>
          <w:sz w:val="30"/>
          <w:szCs w:val="30"/>
        </w:rPr>
        <w:t>三是</w:t>
      </w:r>
      <w:r>
        <w:rPr>
          <w:rFonts w:ascii="仿宋_GB2312" w:eastAsia="仿宋_GB2312" w:hint="eastAsia"/>
          <w:bCs/>
          <w:sz w:val="30"/>
          <w:szCs w:val="30"/>
        </w:rPr>
        <w:t>进行</w:t>
      </w:r>
      <w:r>
        <w:rPr>
          <w:rFonts w:ascii="仿宋_GB2312" w:eastAsia="仿宋_GB2312"/>
          <w:bCs/>
          <w:sz w:val="30"/>
          <w:szCs w:val="30"/>
        </w:rPr>
        <w:t>主动债务管理的企业，应切实防范相关法律、道德</w:t>
      </w:r>
      <w:r>
        <w:rPr>
          <w:rFonts w:ascii="仿宋_GB2312" w:eastAsia="仿宋_GB2312" w:hint="eastAsia"/>
          <w:bCs/>
          <w:sz w:val="30"/>
          <w:szCs w:val="30"/>
        </w:rPr>
        <w:t>和</w:t>
      </w:r>
      <w:r>
        <w:rPr>
          <w:rFonts w:ascii="仿宋_GB2312" w:eastAsia="仿宋_GB2312"/>
          <w:bCs/>
          <w:sz w:val="30"/>
          <w:szCs w:val="30"/>
        </w:rPr>
        <w:t>操作风险，不得有利益输送、价格操纵等违规行为。</w:t>
      </w:r>
    </w:p>
    <w:p w:rsidR="00535572" w:rsidRPr="001A017C" w:rsidRDefault="00DD4C27">
      <w:pPr>
        <w:spacing w:line="560" w:lineRule="exact"/>
        <w:ind w:firstLineChars="200" w:firstLine="600"/>
        <w:rPr>
          <w:rFonts w:ascii="仿宋_GB2312" w:eastAsia="仿宋_GB2312"/>
          <w:bCs/>
          <w:sz w:val="30"/>
          <w:szCs w:val="30"/>
        </w:rPr>
      </w:pPr>
      <w:r w:rsidRPr="001A017C">
        <w:rPr>
          <w:rFonts w:ascii="仿宋_GB2312" w:eastAsia="仿宋_GB2312" w:hint="eastAsia"/>
          <w:bCs/>
          <w:sz w:val="30"/>
          <w:szCs w:val="30"/>
        </w:rPr>
        <w:t>9、《非金融企业债务融资工具定向发行注册文件表格体系</w:t>
      </w:r>
      <w:r w:rsidR="009A0B03" w:rsidRPr="001A017C">
        <w:rPr>
          <w:rFonts w:ascii="仿宋_GB2312" w:eastAsia="仿宋_GB2312" w:hint="eastAsia"/>
          <w:bCs/>
          <w:sz w:val="30"/>
          <w:szCs w:val="30"/>
        </w:rPr>
        <w:t>（2020版）</w:t>
      </w:r>
      <w:r w:rsidRPr="001A017C">
        <w:rPr>
          <w:rFonts w:ascii="仿宋_GB2312" w:eastAsia="仿宋_GB2312" w:hint="eastAsia"/>
          <w:bCs/>
          <w:sz w:val="30"/>
          <w:szCs w:val="30"/>
        </w:rPr>
        <w:t>》自2020年7月1日起施行，</w:t>
      </w:r>
      <w:r w:rsidRPr="001A017C">
        <w:rPr>
          <w:rFonts w:ascii="仿宋_GB2312" w:eastAsia="仿宋_GB2312"/>
          <w:bCs/>
          <w:sz w:val="30"/>
          <w:szCs w:val="30"/>
        </w:rPr>
        <w:t>7</w:t>
      </w:r>
      <w:r w:rsidRPr="001A017C">
        <w:rPr>
          <w:rFonts w:ascii="仿宋_GB2312" w:eastAsia="仿宋_GB2312" w:hint="eastAsia"/>
          <w:bCs/>
          <w:sz w:val="30"/>
          <w:szCs w:val="30"/>
        </w:rPr>
        <w:t>月</w:t>
      </w:r>
      <w:r w:rsidRPr="001A017C">
        <w:rPr>
          <w:rFonts w:ascii="仿宋_GB2312" w:eastAsia="仿宋_GB2312"/>
          <w:bCs/>
          <w:sz w:val="30"/>
          <w:szCs w:val="30"/>
        </w:rPr>
        <w:t>1</w:t>
      </w:r>
      <w:r w:rsidRPr="001A017C">
        <w:rPr>
          <w:rFonts w:ascii="仿宋_GB2312" w:eastAsia="仿宋_GB2312" w:hint="eastAsia"/>
          <w:bCs/>
          <w:sz w:val="30"/>
          <w:szCs w:val="30"/>
        </w:rPr>
        <w:t>日起新报送的注册项目应按照新版表格体系要求进行信息披露，</w:t>
      </w:r>
      <w:r w:rsidRPr="001A017C">
        <w:rPr>
          <w:rFonts w:ascii="仿宋_GB2312" w:eastAsia="仿宋_GB2312"/>
          <w:bCs/>
          <w:sz w:val="30"/>
          <w:szCs w:val="30"/>
        </w:rPr>
        <w:t>7</w:t>
      </w:r>
      <w:r w:rsidRPr="001A017C">
        <w:rPr>
          <w:rFonts w:ascii="仿宋_GB2312" w:eastAsia="仿宋_GB2312" w:hint="eastAsia"/>
          <w:bCs/>
          <w:sz w:val="30"/>
          <w:szCs w:val="30"/>
        </w:rPr>
        <w:t>月</w:t>
      </w:r>
      <w:r w:rsidRPr="001A017C">
        <w:rPr>
          <w:rFonts w:ascii="仿宋_GB2312" w:eastAsia="仿宋_GB2312"/>
          <w:bCs/>
          <w:sz w:val="30"/>
          <w:szCs w:val="30"/>
        </w:rPr>
        <w:t>1</w:t>
      </w:r>
      <w:r w:rsidRPr="001A017C">
        <w:rPr>
          <w:rFonts w:ascii="仿宋_GB2312" w:eastAsia="仿宋_GB2312" w:hint="eastAsia"/>
          <w:bCs/>
          <w:sz w:val="30"/>
          <w:szCs w:val="30"/>
        </w:rPr>
        <w:t>日起新发行的项目应按照新版表格体系DM-11持有人会议机制要求进行信息披露。</w:t>
      </w:r>
      <w:r w:rsidRPr="001A017C">
        <w:rPr>
          <w:rFonts w:ascii="仿宋_GB2312" w:eastAsia="仿宋_GB2312"/>
          <w:bCs/>
          <w:sz w:val="30"/>
          <w:szCs w:val="30"/>
        </w:rPr>
        <w:t>7</w:t>
      </w:r>
      <w:r w:rsidRPr="001A017C">
        <w:rPr>
          <w:rFonts w:ascii="仿宋_GB2312" w:eastAsia="仿宋_GB2312" w:hint="eastAsia"/>
          <w:bCs/>
          <w:sz w:val="30"/>
          <w:szCs w:val="30"/>
        </w:rPr>
        <w:t>月</w:t>
      </w:r>
      <w:r w:rsidRPr="001A017C">
        <w:rPr>
          <w:rFonts w:ascii="仿宋_GB2312" w:eastAsia="仿宋_GB2312"/>
          <w:bCs/>
          <w:sz w:val="30"/>
          <w:szCs w:val="30"/>
        </w:rPr>
        <w:t>1</w:t>
      </w:r>
      <w:r w:rsidRPr="001A017C">
        <w:rPr>
          <w:rFonts w:ascii="仿宋_GB2312" w:eastAsia="仿宋_GB2312" w:hint="eastAsia"/>
          <w:bCs/>
          <w:sz w:val="30"/>
          <w:szCs w:val="30"/>
        </w:rPr>
        <w:t>日前，鼓励企业按照协会自律规则和表格体系相关要求披露信息。</w:t>
      </w:r>
    </w:p>
    <w:p w:rsidR="00535572" w:rsidRDefault="00535572">
      <w:pPr>
        <w:snapToGrid w:val="0"/>
        <w:spacing w:line="560" w:lineRule="exact"/>
        <w:ind w:firstLineChars="200" w:firstLine="600"/>
        <w:jc w:val="both"/>
        <w:textAlignment w:val="baseline"/>
        <w:rPr>
          <w:rFonts w:eastAsia="仿宋_GB2312"/>
          <w:color w:val="000000"/>
          <w:sz w:val="30"/>
          <w:szCs w:val="30"/>
        </w:rPr>
      </w:pPr>
    </w:p>
    <w:p w:rsidR="00535572" w:rsidRDefault="00DD4C27">
      <w:pPr>
        <w:pStyle w:val="1"/>
        <w:jc w:val="center"/>
      </w:pPr>
      <w:bookmarkStart w:id="3" w:name="_Toc440378119"/>
      <w:bookmarkStart w:id="4" w:name="_Toc440378226"/>
      <w:r>
        <w:br w:type="page"/>
      </w:r>
      <w:bookmarkStart w:id="5" w:name="_Toc37925496"/>
      <w:r>
        <w:lastRenderedPageBreak/>
        <w:t>一、注册文件清单</w:t>
      </w:r>
      <w:bookmarkEnd w:id="3"/>
      <w:bookmarkEnd w:id="4"/>
      <w:bookmarkEnd w:id="5"/>
    </w:p>
    <w:p w:rsidR="00535572" w:rsidRDefault="00DD4C27" w:rsidP="009C3DEA">
      <w:pPr>
        <w:pStyle w:val="2"/>
        <w:spacing w:beforeLines="50" w:before="163" w:afterLines="50" w:after="163" w:line="560" w:lineRule="exact"/>
        <w:rPr>
          <w:rFonts w:ascii="Times New Roman" w:eastAsia="仿宋_GB2312" w:hAnsi="Times New Roman"/>
          <w:sz w:val="30"/>
          <w:szCs w:val="30"/>
        </w:rPr>
      </w:pPr>
      <w:bookmarkStart w:id="6" w:name="_Toc37925497"/>
      <w:r>
        <w:rPr>
          <w:rFonts w:ascii="Times New Roman" w:eastAsia="仿宋_GB2312" w:hAnsi="Times New Roman"/>
          <w:sz w:val="30"/>
          <w:szCs w:val="30"/>
        </w:rPr>
        <w:t xml:space="preserve">1.1  </w:t>
      </w:r>
      <w:r>
        <w:rPr>
          <w:rFonts w:ascii="Times New Roman" w:eastAsia="仿宋_GB2312" w:hAnsi="Times New Roman"/>
          <w:sz w:val="30"/>
          <w:szCs w:val="30"/>
        </w:rPr>
        <w:t>定向发行注册文件清单（</w:t>
      </w:r>
      <w:r>
        <w:rPr>
          <w:rFonts w:ascii="Times New Roman" w:eastAsia="仿宋_GB2312" w:hAnsi="Times New Roman"/>
          <w:sz w:val="30"/>
          <w:szCs w:val="30"/>
        </w:rPr>
        <w:t>DY</w:t>
      </w:r>
      <w:r>
        <w:rPr>
          <w:rFonts w:ascii="Times New Roman" w:eastAsia="仿宋_GB2312" w:hAnsi="Times New Roman"/>
          <w:sz w:val="30"/>
          <w:szCs w:val="30"/>
        </w:rPr>
        <w:t>表）</w:t>
      </w:r>
      <w:bookmarkEnd w:id="6"/>
    </w:p>
    <w:p w:rsidR="00535572" w:rsidRDefault="00DD4C27">
      <w:pPr>
        <w:adjustRightInd w:val="0"/>
        <w:snapToGrid w:val="0"/>
        <w:spacing w:line="360" w:lineRule="auto"/>
        <w:jc w:val="center"/>
        <w:rPr>
          <w:rFonts w:eastAsia="仿宋_GB2312"/>
          <w:bCs/>
        </w:rPr>
      </w:pPr>
      <w:r>
        <w:rPr>
          <w:rFonts w:eastAsia="仿宋_GB2312"/>
          <w:bCs/>
        </w:rPr>
        <w:t>（</w:t>
      </w:r>
      <w:r>
        <w:rPr>
          <w:rFonts w:eastAsia="仿宋_GB2312"/>
          <w:bCs/>
        </w:rPr>
        <w:t>XX</w:t>
      </w:r>
      <w:r>
        <w:rPr>
          <w:rFonts w:eastAsia="仿宋_GB2312"/>
          <w:bCs/>
        </w:rPr>
        <w:t>企业</w:t>
      </w:r>
      <w:r>
        <w:rPr>
          <w:rFonts w:eastAsia="仿宋_GB2312" w:hint="eastAsia"/>
          <w:bCs/>
        </w:rPr>
        <w:t>20XX</w:t>
      </w:r>
      <w:r>
        <w:rPr>
          <w:rFonts w:eastAsia="仿宋_GB2312" w:hint="eastAsia"/>
          <w:bCs/>
        </w:rPr>
        <w:t>—</w:t>
      </w:r>
      <w:r>
        <w:rPr>
          <w:rFonts w:eastAsia="仿宋_GB2312" w:hint="eastAsia"/>
          <w:bCs/>
        </w:rPr>
        <w:t>20XX</w:t>
      </w:r>
      <w:r>
        <w:rPr>
          <w:rFonts w:eastAsia="仿宋_GB2312" w:hint="eastAsia"/>
          <w:bCs/>
        </w:rPr>
        <w:t>年度定向债务融资工具</w:t>
      </w:r>
      <w:r>
        <w:rPr>
          <w:rFonts w:eastAsia="仿宋_GB2312"/>
          <w:bCs/>
        </w:rPr>
        <w:t>）</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6184"/>
        <w:gridCol w:w="851"/>
        <w:gridCol w:w="740"/>
      </w:tblGrid>
      <w:tr w:rsidR="00535572">
        <w:trPr>
          <w:trHeight w:val="326"/>
          <w:tblHeader/>
          <w:jc w:val="center"/>
        </w:trPr>
        <w:tc>
          <w:tcPr>
            <w:tcW w:w="1040" w:type="dxa"/>
            <w:vMerge w:val="restart"/>
            <w:vAlign w:val="center"/>
          </w:tcPr>
          <w:p w:rsidR="00535572" w:rsidRDefault="00DD4C27">
            <w:pPr>
              <w:jc w:val="center"/>
              <w:rPr>
                <w:rFonts w:eastAsia="仿宋_GB2312"/>
                <w:b/>
                <w:color w:val="000000"/>
                <w:szCs w:val="18"/>
              </w:rPr>
            </w:pPr>
            <w:r>
              <w:rPr>
                <w:rFonts w:eastAsia="仿宋_GB2312"/>
                <w:b/>
                <w:color w:val="000000"/>
                <w:szCs w:val="18"/>
              </w:rPr>
              <w:t>序号</w:t>
            </w:r>
          </w:p>
        </w:tc>
        <w:tc>
          <w:tcPr>
            <w:tcW w:w="6184" w:type="dxa"/>
            <w:vMerge w:val="restart"/>
            <w:vAlign w:val="center"/>
          </w:tcPr>
          <w:p w:rsidR="00535572" w:rsidRDefault="00DD4C27">
            <w:pPr>
              <w:jc w:val="center"/>
              <w:rPr>
                <w:rFonts w:eastAsia="仿宋_GB2312"/>
                <w:b/>
                <w:color w:val="000000"/>
                <w:szCs w:val="18"/>
              </w:rPr>
            </w:pPr>
            <w:r>
              <w:rPr>
                <w:rFonts w:eastAsia="仿宋_GB2312"/>
                <w:b/>
                <w:color w:val="000000"/>
                <w:szCs w:val="18"/>
              </w:rPr>
              <w:t>文件种类</w:t>
            </w:r>
          </w:p>
        </w:tc>
        <w:tc>
          <w:tcPr>
            <w:tcW w:w="851" w:type="dxa"/>
            <w:vMerge w:val="restart"/>
            <w:vAlign w:val="center"/>
          </w:tcPr>
          <w:p w:rsidR="00535572" w:rsidRDefault="00DD4C27">
            <w:pPr>
              <w:jc w:val="center"/>
              <w:rPr>
                <w:rFonts w:eastAsia="仿宋_GB2312"/>
                <w:b/>
                <w:color w:val="000000"/>
                <w:szCs w:val="18"/>
              </w:rPr>
            </w:pPr>
            <w:r>
              <w:rPr>
                <w:rFonts w:eastAsia="仿宋_GB2312"/>
                <w:b/>
                <w:color w:val="000000"/>
                <w:szCs w:val="18"/>
              </w:rPr>
              <w:t>选项</w:t>
            </w:r>
          </w:p>
        </w:tc>
        <w:tc>
          <w:tcPr>
            <w:tcW w:w="740" w:type="dxa"/>
            <w:vMerge w:val="restart"/>
            <w:vAlign w:val="center"/>
          </w:tcPr>
          <w:p w:rsidR="00535572" w:rsidRDefault="00DD4C27">
            <w:pPr>
              <w:jc w:val="center"/>
              <w:rPr>
                <w:rFonts w:eastAsia="仿宋_GB2312"/>
                <w:b/>
                <w:color w:val="000000"/>
                <w:szCs w:val="18"/>
              </w:rPr>
            </w:pPr>
            <w:r>
              <w:rPr>
                <w:rFonts w:eastAsia="仿宋_GB2312"/>
                <w:b/>
                <w:color w:val="000000"/>
                <w:szCs w:val="18"/>
              </w:rPr>
              <w:t>备注</w:t>
            </w:r>
          </w:p>
        </w:tc>
      </w:tr>
      <w:tr w:rsidR="00535572" w:rsidTr="00EF4CBA">
        <w:trPr>
          <w:trHeight w:val="326"/>
          <w:tblHeader/>
          <w:jc w:val="center"/>
        </w:trPr>
        <w:tc>
          <w:tcPr>
            <w:tcW w:w="1040" w:type="dxa"/>
            <w:vMerge/>
            <w:vAlign w:val="center"/>
          </w:tcPr>
          <w:p w:rsidR="00535572" w:rsidRDefault="00535572">
            <w:pPr>
              <w:jc w:val="center"/>
              <w:rPr>
                <w:rFonts w:eastAsia="黑体"/>
                <w:bCs/>
                <w:color w:val="000000"/>
                <w:szCs w:val="18"/>
              </w:rPr>
            </w:pPr>
          </w:p>
        </w:tc>
        <w:tc>
          <w:tcPr>
            <w:tcW w:w="6184" w:type="dxa"/>
            <w:vMerge/>
            <w:tcBorders>
              <w:bottom w:val="single" w:sz="4" w:space="0" w:color="auto"/>
            </w:tcBorders>
            <w:vAlign w:val="center"/>
          </w:tcPr>
          <w:p w:rsidR="00535572" w:rsidRDefault="00535572">
            <w:pPr>
              <w:jc w:val="center"/>
              <w:rPr>
                <w:rFonts w:eastAsia="黑体"/>
                <w:bCs/>
                <w:color w:val="000000"/>
                <w:szCs w:val="18"/>
              </w:rPr>
            </w:pPr>
          </w:p>
        </w:tc>
        <w:tc>
          <w:tcPr>
            <w:tcW w:w="851" w:type="dxa"/>
            <w:vMerge/>
            <w:vAlign w:val="center"/>
          </w:tcPr>
          <w:p w:rsidR="00535572" w:rsidRDefault="00535572">
            <w:pPr>
              <w:jc w:val="center"/>
              <w:rPr>
                <w:rFonts w:eastAsia="黑体"/>
                <w:bCs/>
                <w:color w:val="000000"/>
                <w:szCs w:val="18"/>
              </w:rPr>
            </w:pPr>
          </w:p>
        </w:tc>
        <w:tc>
          <w:tcPr>
            <w:tcW w:w="740" w:type="dxa"/>
            <w:vMerge/>
          </w:tcPr>
          <w:p w:rsidR="00535572" w:rsidRDefault="00535572">
            <w:pPr>
              <w:jc w:val="center"/>
              <w:rPr>
                <w:rFonts w:eastAsia="黑体"/>
                <w:bCs/>
                <w:color w:val="000000"/>
                <w:szCs w:val="18"/>
              </w:rPr>
            </w:pPr>
          </w:p>
        </w:tc>
      </w:tr>
      <w:tr w:rsidR="00535572" w:rsidTr="00EF4CBA">
        <w:trPr>
          <w:trHeight w:val="20"/>
          <w:tblHeader/>
          <w:jc w:val="center"/>
        </w:trPr>
        <w:tc>
          <w:tcPr>
            <w:tcW w:w="1040" w:type="dxa"/>
            <w:vMerge w:val="restart"/>
            <w:vAlign w:val="center"/>
          </w:tcPr>
          <w:p w:rsidR="00535572" w:rsidRDefault="00DD4C27">
            <w:pPr>
              <w:jc w:val="center"/>
              <w:rPr>
                <w:rFonts w:eastAsia="仿宋_GB2312"/>
                <w:b/>
                <w:color w:val="000000"/>
                <w:szCs w:val="18"/>
              </w:rPr>
            </w:pPr>
            <w:r>
              <w:rPr>
                <w:rFonts w:eastAsia="仿宋_GB2312"/>
                <w:b/>
                <w:color w:val="000000"/>
                <w:szCs w:val="18"/>
              </w:rPr>
              <w:t>DY-1</w:t>
            </w:r>
          </w:p>
        </w:tc>
        <w:tc>
          <w:tcPr>
            <w:tcW w:w="6184"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注册报告</w:t>
            </w:r>
            <w:r>
              <w:rPr>
                <w:rStyle w:val="af5"/>
                <w:rFonts w:ascii="仿宋_GB2312" w:eastAsia="仿宋_GB2312"/>
                <w:color w:val="000000"/>
              </w:rPr>
              <w:footnoteReference w:id="2"/>
            </w:r>
          </w:p>
        </w:tc>
        <w:tc>
          <w:tcPr>
            <w:tcW w:w="851" w:type="dxa"/>
            <w:vAlign w:val="center"/>
          </w:tcPr>
          <w:p w:rsidR="00535572" w:rsidRDefault="00535572">
            <w:pPr>
              <w:jc w:val="center"/>
              <w:rPr>
                <w:rFonts w:eastAsia="仿宋_GB2312"/>
                <w:color w:val="000000"/>
                <w:szCs w:val="18"/>
              </w:rPr>
            </w:pPr>
          </w:p>
        </w:tc>
        <w:tc>
          <w:tcPr>
            <w:tcW w:w="740" w:type="dxa"/>
          </w:tcPr>
          <w:p w:rsidR="00535572" w:rsidRDefault="00535572">
            <w:pPr>
              <w:jc w:val="center"/>
              <w:rPr>
                <w:rFonts w:eastAsia="仿宋_GB2312"/>
                <w:color w:val="000000"/>
                <w:szCs w:val="18"/>
              </w:rPr>
            </w:pPr>
          </w:p>
        </w:tc>
      </w:tr>
      <w:tr w:rsidR="00535572" w:rsidTr="00EF4CBA">
        <w:trPr>
          <w:trHeight w:val="20"/>
          <w:tblHeader/>
          <w:jc w:val="center"/>
        </w:trPr>
        <w:tc>
          <w:tcPr>
            <w:tcW w:w="1040" w:type="dxa"/>
            <w:vMerge/>
            <w:vAlign w:val="center"/>
          </w:tcPr>
          <w:p w:rsidR="00535572" w:rsidRDefault="00535572">
            <w:pPr>
              <w:jc w:val="center"/>
              <w:rPr>
                <w:rFonts w:eastAsia="仿宋_GB2312"/>
                <w:color w:val="000000"/>
                <w:szCs w:val="18"/>
              </w:rPr>
            </w:pPr>
          </w:p>
        </w:tc>
        <w:tc>
          <w:tcPr>
            <w:tcW w:w="6184"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w:t>
            </w:r>
            <w:r>
              <w:rPr>
                <w:rFonts w:eastAsia="仿宋_GB2312"/>
                <w:color w:val="000000"/>
                <w:szCs w:val="18"/>
              </w:rPr>
              <w:t>附发行人营业执照</w:t>
            </w:r>
          </w:p>
        </w:tc>
        <w:tc>
          <w:tcPr>
            <w:tcW w:w="851" w:type="dxa"/>
            <w:vAlign w:val="center"/>
          </w:tcPr>
          <w:p w:rsidR="00535572" w:rsidRDefault="00535572">
            <w:pPr>
              <w:jc w:val="center"/>
              <w:rPr>
                <w:rFonts w:eastAsia="仿宋_GB2312"/>
                <w:color w:val="000000"/>
                <w:szCs w:val="18"/>
              </w:rPr>
            </w:pPr>
          </w:p>
        </w:tc>
        <w:tc>
          <w:tcPr>
            <w:tcW w:w="740" w:type="dxa"/>
          </w:tcPr>
          <w:p w:rsidR="00535572" w:rsidRDefault="00535572">
            <w:pPr>
              <w:jc w:val="center"/>
              <w:rPr>
                <w:rFonts w:eastAsia="仿宋_GB2312"/>
                <w:color w:val="000000"/>
                <w:szCs w:val="18"/>
              </w:rPr>
            </w:pPr>
          </w:p>
        </w:tc>
      </w:tr>
      <w:tr w:rsidR="00535572" w:rsidTr="00EF4CBA">
        <w:trPr>
          <w:trHeight w:val="20"/>
          <w:tblHeader/>
          <w:jc w:val="center"/>
        </w:trPr>
        <w:tc>
          <w:tcPr>
            <w:tcW w:w="1040" w:type="dxa"/>
            <w:vMerge/>
            <w:vAlign w:val="center"/>
          </w:tcPr>
          <w:p w:rsidR="00535572" w:rsidRDefault="00535572">
            <w:pPr>
              <w:jc w:val="center"/>
              <w:rPr>
                <w:rFonts w:eastAsia="仿宋_GB2312"/>
                <w:color w:val="000000"/>
                <w:szCs w:val="18"/>
              </w:rPr>
            </w:pPr>
          </w:p>
        </w:tc>
        <w:tc>
          <w:tcPr>
            <w:tcW w:w="6184"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w:t>
            </w:r>
            <w:r>
              <w:rPr>
                <w:rFonts w:eastAsia="仿宋_GB2312"/>
                <w:color w:val="000000"/>
                <w:szCs w:val="18"/>
              </w:rPr>
              <w:t>附发行人《公司章程》及与其一致的有权机构决议</w:t>
            </w:r>
          </w:p>
        </w:tc>
        <w:tc>
          <w:tcPr>
            <w:tcW w:w="851" w:type="dxa"/>
            <w:vAlign w:val="center"/>
          </w:tcPr>
          <w:p w:rsidR="00535572" w:rsidRDefault="00535572">
            <w:pPr>
              <w:jc w:val="center"/>
              <w:rPr>
                <w:rFonts w:eastAsia="仿宋_GB2312"/>
                <w:color w:val="000000"/>
                <w:szCs w:val="18"/>
              </w:rPr>
            </w:pPr>
          </w:p>
        </w:tc>
        <w:tc>
          <w:tcPr>
            <w:tcW w:w="740" w:type="dxa"/>
          </w:tcPr>
          <w:p w:rsidR="00535572" w:rsidRDefault="00535572">
            <w:pPr>
              <w:jc w:val="center"/>
              <w:rPr>
                <w:rFonts w:eastAsia="仿宋_GB2312"/>
                <w:color w:val="000000"/>
                <w:szCs w:val="18"/>
              </w:rPr>
            </w:pPr>
          </w:p>
        </w:tc>
      </w:tr>
      <w:tr w:rsidR="00535572" w:rsidTr="00EF4CBA">
        <w:trPr>
          <w:trHeight w:val="20"/>
          <w:tblHeader/>
          <w:jc w:val="center"/>
        </w:trPr>
        <w:tc>
          <w:tcPr>
            <w:tcW w:w="1040" w:type="dxa"/>
            <w:vAlign w:val="center"/>
          </w:tcPr>
          <w:p w:rsidR="00535572" w:rsidRDefault="00DD4C27">
            <w:pPr>
              <w:jc w:val="center"/>
              <w:rPr>
                <w:rFonts w:eastAsia="仿宋_GB2312"/>
                <w:b/>
                <w:color w:val="000000"/>
                <w:szCs w:val="18"/>
              </w:rPr>
            </w:pPr>
            <w:r>
              <w:rPr>
                <w:rFonts w:eastAsia="仿宋_GB2312"/>
                <w:b/>
                <w:color w:val="000000"/>
                <w:szCs w:val="18"/>
              </w:rPr>
              <w:t>DY-2</w:t>
            </w:r>
          </w:p>
        </w:tc>
        <w:tc>
          <w:tcPr>
            <w:tcW w:w="6184"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推荐函</w:t>
            </w:r>
          </w:p>
        </w:tc>
        <w:tc>
          <w:tcPr>
            <w:tcW w:w="851" w:type="dxa"/>
            <w:vAlign w:val="center"/>
          </w:tcPr>
          <w:p w:rsidR="00535572" w:rsidRDefault="00535572">
            <w:pPr>
              <w:jc w:val="center"/>
              <w:rPr>
                <w:rFonts w:eastAsia="仿宋_GB2312"/>
                <w:color w:val="000000"/>
                <w:szCs w:val="18"/>
              </w:rPr>
            </w:pPr>
          </w:p>
        </w:tc>
        <w:tc>
          <w:tcPr>
            <w:tcW w:w="740" w:type="dxa"/>
          </w:tcPr>
          <w:p w:rsidR="00535572" w:rsidRDefault="00535572">
            <w:pPr>
              <w:jc w:val="center"/>
              <w:rPr>
                <w:rFonts w:eastAsia="仿宋_GB2312"/>
                <w:color w:val="000000"/>
                <w:szCs w:val="18"/>
              </w:rPr>
            </w:pPr>
          </w:p>
        </w:tc>
      </w:tr>
      <w:tr w:rsidR="00535572" w:rsidTr="00EF4CBA">
        <w:trPr>
          <w:trHeight w:val="20"/>
          <w:tblHeader/>
          <w:jc w:val="center"/>
        </w:trPr>
        <w:tc>
          <w:tcPr>
            <w:tcW w:w="1040" w:type="dxa"/>
            <w:vAlign w:val="center"/>
          </w:tcPr>
          <w:p w:rsidR="00535572" w:rsidRDefault="00DD4C27">
            <w:pPr>
              <w:jc w:val="center"/>
              <w:rPr>
                <w:rFonts w:eastAsia="仿宋_GB2312"/>
                <w:b/>
                <w:color w:val="000000"/>
                <w:szCs w:val="18"/>
              </w:rPr>
            </w:pPr>
            <w:r>
              <w:rPr>
                <w:rFonts w:eastAsia="仿宋_GB2312"/>
                <w:b/>
                <w:color w:val="000000"/>
                <w:szCs w:val="18"/>
              </w:rPr>
              <w:t>DY-3</w:t>
            </w:r>
          </w:p>
        </w:tc>
        <w:tc>
          <w:tcPr>
            <w:tcW w:w="6184"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hint="eastAsia"/>
                <w:color w:val="000000"/>
                <w:szCs w:val="18"/>
              </w:rPr>
              <w:t>□</w:t>
            </w:r>
            <w:r>
              <w:rPr>
                <w:rFonts w:eastAsia="仿宋_GB2312"/>
                <w:color w:val="000000"/>
                <w:szCs w:val="18"/>
              </w:rPr>
              <w:t>定向募集说明书（</w:t>
            </w:r>
            <w:r>
              <w:rPr>
                <w:rFonts w:eastAsia="仿宋_GB2312"/>
                <w:color w:val="000000"/>
                <w:szCs w:val="18"/>
              </w:rPr>
              <w:t>DM</w:t>
            </w:r>
            <w:r>
              <w:rPr>
                <w:rFonts w:eastAsia="仿宋_GB2312"/>
                <w:color w:val="000000"/>
                <w:szCs w:val="18"/>
              </w:rPr>
              <w:t>）</w:t>
            </w:r>
            <w:r>
              <w:rPr>
                <w:rFonts w:eastAsia="仿宋_GB2312"/>
                <w:color w:val="000000"/>
                <w:szCs w:val="18"/>
              </w:rPr>
              <w:t>/</w:t>
            </w:r>
            <w:r>
              <w:rPr>
                <w:rFonts w:eastAsia="仿宋_GB2312" w:hint="eastAsia"/>
                <w:color w:val="000000"/>
                <w:szCs w:val="18"/>
              </w:rPr>
              <w:t>□</w:t>
            </w:r>
            <w:r>
              <w:rPr>
                <w:rFonts w:eastAsia="仿宋_GB2312"/>
                <w:color w:val="000000"/>
                <w:szCs w:val="18"/>
              </w:rPr>
              <w:t>定向发行协议</w:t>
            </w:r>
            <w:r>
              <w:rPr>
                <w:rFonts w:eastAsia="仿宋_GB2312" w:hint="eastAsia"/>
                <w:color w:val="000000"/>
                <w:szCs w:val="18"/>
              </w:rPr>
              <w:t>及信息披露文件</w:t>
            </w:r>
            <w:r>
              <w:rPr>
                <w:rFonts w:eastAsia="仿宋_GB2312"/>
                <w:color w:val="000000"/>
                <w:szCs w:val="18"/>
              </w:rPr>
              <w:t>（</w:t>
            </w:r>
            <w:r>
              <w:rPr>
                <w:rFonts w:eastAsia="仿宋_GB2312"/>
                <w:color w:val="000000"/>
                <w:szCs w:val="18"/>
              </w:rPr>
              <w:t>DX</w:t>
            </w:r>
            <w:r>
              <w:rPr>
                <w:rFonts w:eastAsia="仿宋_GB2312" w:hint="eastAsia"/>
                <w:color w:val="000000"/>
                <w:szCs w:val="18"/>
              </w:rPr>
              <w:t>、</w:t>
            </w:r>
            <w:r>
              <w:rPr>
                <w:rFonts w:eastAsia="仿宋_GB2312" w:hint="eastAsia"/>
                <w:color w:val="000000"/>
                <w:szCs w:val="18"/>
              </w:rPr>
              <w:t>F1</w:t>
            </w:r>
            <w:r>
              <w:rPr>
                <w:rFonts w:eastAsia="仿宋_GB2312"/>
                <w:color w:val="000000"/>
                <w:szCs w:val="18"/>
              </w:rPr>
              <w:t>）</w:t>
            </w:r>
          </w:p>
        </w:tc>
        <w:tc>
          <w:tcPr>
            <w:tcW w:w="851" w:type="dxa"/>
            <w:tcBorders>
              <w:bottom w:val="single" w:sz="4" w:space="0" w:color="auto"/>
            </w:tcBorders>
            <w:vAlign w:val="center"/>
          </w:tcPr>
          <w:p w:rsidR="00535572" w:rsidRDefault="00535572">
            <w:pPr>
              <w:jc w:val="center"/>
              <w:rPr>
                <w:rFonts w:eastAsia="仿宋_GB2312"/>
                <w:color w:val="000000"/>
                <w:szCs w:val="18"/>
              </w:rPr>
            </w:pPr>
          </w:p>
        </w:tc>
        <w:tc>
          <w:tcPr>
            <w:tcW w:w="740" w:type="dxa"/>
            <w:tcBorders>
              <w:bottom w:val="single" w:sz="4" w:space="0" w:color="auto"/>
            </w:tcBorders>
          </w:tcPr>
          <w:p w:rsidR="00535572" w:rsidRDefault="00535572">
            <w:pPr>
              <w:jc w:val="center"/>
              <w:rPr>
                <w:rFonts w:eastAsia="仿宋_GB2312"/>
                <w:color w:val="000000"/>
                <w:szCs w:val="18"/>
              </w:rPr>
            </w:pPr>
          </w:p>
        </w:tc>
      </w:tr>
      <w:tr w:rsidR="00535572" w:rsidTr="00EF4CBA">
        <w:trPr>
          <w:trHeight w:val="20"/>
          <w:tblHeader/>
          <w:jc w:val="center"/>
        </w:trPr>
        <w:tc>
          <w:tcPr>
            <w:tcW w:w="1040" w:type="dxa"/>
            <w:vMerge w:val="restart"/>
            <w:vAlign w:val="center"/>
          </w:tcPr>
          <w:p w:rsidR="00535572" w:rsidRDefault="00DD4C27">
            <w:pPr>
              <w:jc w:val="center"/>
              <w:rPr>
                <w:rFonts w:eastAsia="仿宋_GB2312"/>
                <w:b/>
                <w:color w:val="000000"/>
                <w:szCs w:val="18"/>
              </w:rPr>
            </w:pPr>
            <w:r>
              <w:rPr>
                <w:rFonts w:eastAsia="仿宋_GB2312"/>
                <w:b/>
                <w:color w:val="000000"/>
                <w:szCs w:val="18"/>
              </w:rPr>
              <w:t>DY-4</w:t>
            </w:r>
          </w:p>
        </w:tc>
        <w:tc>
          <w:tcPr>
            <w:tcW w:w="7775" w:type="dxa"/>
            <w:gridSpan w:val="3"/>
            <w:shd w:val="clear" w:color="000000" w:fill="auto"/>
            <w:vAlign w:val="center"/>
          </w:tcPr>
          <w:p w:rsidR="00535572" w:rsidRDefault="00DD4C27">
            <w:pPr>
              <w:rPr>
                <w:rFonts w:eastAsia="仿宋_GB2312"/>
                <w:color w:val="000000"/>
                <w:szCs w:val="18"/>
              </w:rPr>
            </w:pPr>
            <w:r>
              <w:rPr>
                <w:rFonts w:eastAsia="仿宋_GB2312"/>
                <w:color w:val="000000"/>
                <w:szCs w:val="18"/>
              </w:rPr>
              <w:t>审计报告（</w:t>
            </w:r>
            <w:r>
              <w:rPr>
                <w:rFonts w:eastAsia="仿宋_GB2312"/>
                <w:color w:val="000000"/>
                <w:szCs w:val="18"/>
              </w:rPr>
              <w:t>DC</w:t>
            </w:r>
            <w:r>
              <w:rPr>
                <w:rFonts w:eastAsia="仿宋_GB2312"/>
                <w:color w:val="000000"/>
                <w:szCs w:val="18"/>
              </w:rPr>
              <w:t>）</w:t>
            </w:r>
          </w:p>
        </w:tc>
      </w:tr>
      <w:tr w:rsidR="00535572" w:rsidTr="00EF4CBA">
        <w:trPr>
          <w:trHeight w:val="20"/>
          <w:tblHeader/>
          <w:jc w:val="center"/>
        </w:trPr>
        <w:tc>
          <w:tcPr>
            <w:tcW w:w="1040" w:type="dxa"/>
            <w:vMerge/>
            <w:vAlign w:val="center"/>
          </w:tcPr>
          <w:p w:rsidR="00535572" w:rsidRDefault="00535572">
            <w:pPr>
              <w:jc w:val="center"/>
              <w:rPr>
                <w:rFonts w:eastAsia="仿宋_GB2312"/>
                <w:color w:val="000000"/>
                <w:szCs w:val="18"/>
              </w:rPr>
            </w:pPr>
          </w:p>
        </w:tc>
        <w:tc>
          <w:tcPr>
            <w:tcW w:w="6184"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hint="eastAsia"/>
                <w:color w:val="000000"/>
                <w:szCs w:val="18"/>
              </w:rPr>
              <w:t>□最近一个半年度会计报表</w:t>
            </w:r>
          </w:p>
        </w:tc>
        <w:tc>
          <w:tcPr>
            <w:tcW w:w="851" w:type="dxa"/>
            <w:vAlign w:val="center"/>
          </w:tcPr>
          <w:p w:rsidR="00535572" w:rsidRDefault="00535572">
            <w:pPr>
              <w:jc w:val="center"/>
              <w:rPr>
                <w:rFonts w:eastAsia="仿宋_GB2312"/>
                <w:color w:val="000000"/>
                <w:szCs w:val="18"/>
              </w:rPr>
            </w:pPr>
          </w:p>
        </w:tc>
        <w:tc>
          <w:tcPr>
            <w:tcW w:w="740" w:type="dxa"/>
          </w:tcPr>
          <w:p w:rsidR="00535572" w:rsidRDefault="00535572">
            <w:pPr>
              <w:jc w:val="center"/>
              <w:rPr>
                <w:rFonts w:eastAsia="仿宋_GB2312"/>
                <w:color w:val="000000"/>
                <w:szCs w:val="18"/>
              </w:rPr>
            </w:pPr>
          </w:p>
        </w:tc>
      </w:tr>
      <w:tr w:rsidR="00535572" w:rsidTr="00EF4CBA">
        <w:trPr>
          <w:trHeight w:val="20"/>
          <w:tblHeader/>
          <w:jc w:val="center"/>
        </w:trPr>
        <w:tc>
          <w:tcPr>
            <w:tcW w:w="1040" w:type="dxa"/>
            <w:vMerge/>
            <w:vAlign w:val="center"/>
          </w:tcPr>
          <w:p w:rsidR="00535572" w:rsidRDefault="00535572">
            <w:pPr>
              <w:jc w:val="center"/>
              <w:rPr>
                <w:rFonts w:eastAsia="仿宋_GB2312"/>
                <w:color w:val="000000"/>
                <w:szCs w:val="18"/>
              </w:rPr>
            </w:pPr>
          </w:p>
        </w:tc>
        <w:tc>
          <w:tcPr>
            <w:tcW w:w="6184"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20**</w:t>
            </w:r>
            <w:r>
              <w:rPr>
                <w:rFonts w:eastAsia="仿宋_GB2312"/>
                <w:color w:val="000000"/>
                <w:szCs w:val="18"/>
              </w:rPr>
              <w:t>年经审计的财务报告及母公司会计报表</w:t>
            </w:r>
          </w:p>
        </w:tc>
        <w:tc>
          <w:tcPr>
            <w:tcW w:w="851" w:type="dxa"/>
            <w:vAlign w:val="center"/>
          </w:tcPr>
          <w:p w:rsidR="00535572" w:rsidRDefault="00535572">
            <w:pPr>
              <w:jc w:val="center"/>
              <w:rPr>
                <w:rFonts w:eastAsia="仿宋_GB2312"/>
                <w:color w:val="000000"/>
                <w:szCs w:val="18"/>
              </w:rPr>
            </w:pPr>
          </w:p>
        </w:tc>
        <w:tc>
          <w:tcPr>
            <w:tcW w:w="740" w:type="dxa"/>
          </w:tcPr>
          <w:p w:rsidR="00535572" w:rsidRDefault="00535572">
            <w:pPr>
              <w:jc w:val="center"/>
              <w:rPr>
                <w:rFonts w:eastAsia="仿宋_GB2312"/>
                <w:color w:val="000000"/>
                <w:szCs w:val="18"/>
              </w:rPr>
            </w:pPr>
          </w:p>
        </w:tc>
      </w:tr>
      <w:tr w:rsidR="00535572" w:rsidTr="00EF4CBA">
        <w:trPr>
          <w:trHeight w:val="20"/>
          <w:tblHeader/>
          <w:jc w:val="center"/>
        </w:trPr>
        <w:tc>
          <w:tcPr>
            <w:tcW w:w="1040" w:type="dxa"/>
            <w:vMerge/>
            <w:vAlign w:val="center"/>
          </w:tcPr>
          <w:p w:rsidR="00535572" w:rsidRDefault="00535572">
            <w:pPr>
              <w:jc w:val="center"/>
              <w:rPr>
                <w:rFonts w:eastAsia="仿宋_GB2312"/>
                <w:color w:val="000000"/>
                <w:szCs w:val="18"/>
              </w:rPr>
            </w:pPr>
          </w:p>
        </w:tc>
        <w:tc>
          <w:tcPr>
            <w:tcW w:w="6184"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20**</w:t>
            </w:r>
            <w:r>
              <w:rPr>
                <w:rFonts w:eastAsia="仿宋_GB2312"/>
                <w:color w:val="000000"/>
                <w:szCs w:val="18"/>
              </w:rPr>
              <w:t>年经审计的财务报告及母公司会计报表</w:t>
            </w:r>
            <w:r>
              <w:rPr>
                <w:rStyle w:val="af5"/>
                <w:rFonts w:eastAsia="仿宋_GB2312"/>
                <w:color w:val="000000"/>
              </w:rPr>
              <w:footnoteReference w:id="3"/>
            </w:r>
          </w:p>
        </w:tc>
        <w:tc>
          <w:tcPr>
            <w:tcW w:w="851" w:type="dxa"/>
            <w:vAlign w:val="center"/>
          </w:tcPr>
          <w:p w:rsidR="00535572" w:rsidRDefault="00535572">
            <w:pPr>
              <w:jc w:val="center"/>
              <w:rPr>
                <w:rFonts w:eastAsia="仿宋_GB2312"/>
                <w:color w:val="000000"/>
                <w:szCs w:val="18"/>
              </w:rPr>
            </w:pPr>
          </w:p>
        </w:tc>
        <w:tc>
          <w:tcPr>
            <w:tcW w:w="740" w:type="dxa"/>
          </w:tcPr>
          <w:p w:rsidR="00535572" w:rsidRDefault="00535572">
            <w:pPr>
              <w:jc w:val="center"/>
              <w:rPr>
                <w:rFonts w:eastAsia="仿宋_GB2312"/>
                <w:color w:val="000000"/>
                <w:szCs w:val="18"/>
              </w:rPr>
            </w:pPr>
          </w:p>
        </w:tc>
      </w:tr>
      <w:tr w:rsidR="00535572" w:rsidTr="00EF4CBA">
        <w:trPr>
          <w:trHeight w:val="20"/>
          <w:tblHeader/>
          <w:jc w:val="center"/>
        </w:trPr>
        <w:tc>
          <w:tcPr>
            <w:tcW w:w="1040" w:type="dxa"/>
            <w:vAlign w:val="center"/>
          </w:tcPr>
          <w:p w:rsidR="00535572" w:rsidRDefault="00DD4C27">
            <w:pPr>
              <w:jc w:val="center"/>
              <w:rPr>
                <w:rFonts w:eastAsia="仿宋_GB2312"/>
                <w:color w:val="000000"/>
                <w:szCs w:val="18"/>
              </w:rPr>
            </w:pPr>
            <w:r>
              <w:rPr>
                <w:rFonts w:eastAsia="仿宋_GB2312"/>
                <w:b/>
                <w:color w:val="000000"/>
                <w:szCs w:val="18"/>
              </w:rPr>
              <w:t>DY-5</w:t>
            </w:r>
          </w:p>
        </w:tc>
        <w:tc>
          <w:tcPr>
            <w:tcW w:w="6184"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法律意见书（</w:t>
            </w:r>
            <w:r>
              <w:rPr>
                <w:rFonts w:eastAsia="仿宋_GB2312"/>
                <w:color w:val="000000"/>
                <w:szCs w:val="18"/>
              </w:rPr>
              <w:t>DF</w:t>
            </w:r>
            <w:r>
              <w:rPr>
                <w:rFonts w:eastAsia="仿宋_GB2312"/>
                <w:color w:val="000000"/>
                <w:szCs w:val="18"/>
              </w:rPr>
              <w:t>）</w:t>
            </w:r>
          </w:p>
        </w:tc>
        <w:tc>
          <w:tcPr>
            <w:tcW w:w="851" w:type="dxa"/>
            <w:vAlign w:val="center"/>
          </w:tcPr>
          <w:p w:rsidR="00535572" w:rsidRDefault="00535572">
            <w:pPr>
              <w:jc w:val="center"/>
              <w:rPr>
                <w:rFonts w:eastAsia="仿宋_GB2312"/>
                <w:color w:val="000000"/>
                <w:szCs w:val="18"/>
              </w:rPr>
            </w:pPr>
          </w:p>
        </w:tc>
        <w:tc>
          <w:tcPr>
            <w:tcW w:w="740" w:type="dxa"/>
          </w:tcPr>
          <w:p w:rsidR="00535572" w:rsidRDefault="00535572">
            <w:pPr>
              <w:jc w:val="center"/>
              <w:rPr>
                <w:rFonts w:eastAsia="仿宋_GB2312"/>
                <w:color w:val="000000"/>
                <w:szCs w:val="18"/>
              </w:rPr>
            </w:pPr>
          </w:p>
        </w:tc>
      </w:tr>
      <w:tr w:rsidR="00535572" w:rsidTr="00EF4CBA">
        <w:trPr>
          <w:trHeight w:val="20"/>
          <w:tblHeader/>
          <w:jc w:val="center"/>
        </w:trPr>
        <w:tc>
          <w:tcPr>
            <w:tcW w:w="1040" w:type="dxa"/>
            <w:vAlign w:val="center"/>
          </w:tcPr>
          <w:p w:rsidR="00535572" w:rsidRDefault="00DD4C27">
            <w:pPr>
              <w:jc w:val="center"/>
              <w:rPr>
                <w:rFonts w:eastAsia="仿宋_GB2312"/>
                <w:color w:val="000000"/>
                <w:szCs w:val="18"/>
              </w:rPr>
            </w:pPr>
            <w:r>
              <w:rPr>
                <w:rFonts w:eastAsia="仿宋_GB2312"/>
                <w:b/>
                <w:color w:val="000000"/>
                <w:szCs w:val="18"/>
              </w:rPr>
              <w:t>DY-</w:t>
            </w:r>
            <w:r>
              <w:rPr>
                <w:rFonts w:eastAsia="仿宋_GB2312" w:hint="eastAsia"/>
                <w:b/>
                <w:color w:val="000000"/>
                <w:szCs w:val="18"/>
              </w:rPr>
              <w:t>6</w:t>
            </w:r>
          </w:p>
        </w:tc>
        <w:tc>
          <w:tcPr>
            <w:tcW w:w="6184"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评级报告（</w:t>
            </w:r>
            <w:r>
              <w:rPr>
                <w:rFonts w:eastAsia="仿宋_GB2312"/>
                <w:color w:val="000000"/>
                <w:szCs w:val="18"/>
              </w:rPr>
              <w:t>DP</w:t>
            </w:r>
            <w:r>
              <w:rPr>
                <w:rFonts w:eastAsia="仿宋_GB2312"/>
                <w:color w:val="000000"/>
                <w:szCs w:val="18"/>
              </w:rPr>
              <w:t>）（如有）</w:t>
            </w:r>
          </w:p>
        </w:tc>
        <w:tc>
          <w:tcPr>
            <w:tcW w:w="851" w:type="dxa"/>
            <w:tcBorders>
              <w:bottom w:val="single" w:sz="4" w:space="0" w:color="auto"/>
            </w:tcBorders>
            <w:vAlign w:val="center"/>
          </w:tcPr>
          <w:p w:rsidR="00535572" w:rsidRDefault="00535572">
            <w:pPr>
              <w:jc w:val="center"/>
              <w:rPr>
                <w:rFonts w:eastAsia="仿宋_GB2312"/>
                <w:color w:val="000000"/>
                <w:szCs w:val="18"/>
              </w:rPr>
            </w:pPr>
          </w:p>
        </w:tc>
        <w:tc>
          <w:tcPr>
            <w:tcW w:w="740" w:type="dxa"/>
            <w:tcBorders>
              <w:bottom w:val="single" w:sz="4" w:space="0" w:color="auto"/>
            </w:tcBorders>
          </w:tcPr>
          <w:p w:rsidR="00535572" w:rsidRDefault="00535572">
            <w:pPr>
              <w:jc w:val="center"/>
              <w:rPr>
                <w:rFonts w:eastAsia="仿宋_GB2312"/>
                <w:color w:val="000000"/>
                <w:szCs w:val="18"/>
              </w:rPr>
            </w:pPr>
          </w:p>
        </w:tc>
      </w:tr>
      <w:tr w:rsidR="00535572" w:rsidTr="00EF4CBA">
        <w:trPr>
          <w:trHeight w:val="20"/>
          <w:tblHeader/>
          <w:jc w:val="center"/>
        </w:trPr>
        <w:tc>
          <w:tcPr>
            <w:tcW w:w="1040" w:type="dxa"/>
            <w:vMerge w:val="restart"/>
            <w:vAlign w:val="center"/>
          </w:tcPr>
          <w:p w:rsidR="00535572" w:rsidRDefault="00DD4C27">
            <w:pPr>
              <w:jc w:val="center"/>
              <w:rPr>
                <w:rFonts w:eastAsia="仿宋_GB2312"/>
                <w:b/>
                <w:color w:val="000000"/>
                <w:szCs w:val="18"/>
              </w:rPr>
            </w:pPr>
            <w:r>
              <w:rPr>
                <w:rFonts w:eastAsia="仿宋_GB2312"/>
                <w:b/>
                <w:color w:val="000000"/>
                <w:szCs w:val="18"/>
              </w:rPr>
              <w:t>DY-7</w:t>
            </w:r>
          </w:p>
        </w:tc>
        <w:tc>
          <w:tcPr>
            <w:tcW w:w="7775" w:type="dxa"/>
            <w:gridSpan w:val="3"/>
            <w:shd w:val="clear" w:color="000000" w:fill="auto"/>
            <w:vAlign w:val="center"/>
          </w:tcPr>
          <w:p w:rsidR="00535572" w:rsidRDefault="00DD4C27">
            <w:pPr>
              <w:rPr>
                <w:rFonts w:eastAsia="仿宋_GB2312"/>
                <w:color w:val="000000"/>
                <w:szCs w:val="18"/>
              </w:rPr>
            </w:pPr>
            <w:r>
              <w:rPr>
                <w:rFonts w:eastAsia="仿宋_GB2312"/>
                <w:color w:val="000000"/>
                <w:szCs w:val="18"/>
              </w:rPr>
              <w:t>信用增进（如有）</w:t>
            </w:r>
          </w:p>
        </w:tc>
      </w:tr>
      <w:tr w:rsidR="00535572" w:rsidTr="00EF4CBA">
        <w:trPr>
          <w:trHeight w:val="20"/>
          <w:tblHeader/>
          <w:jc w:val="center"/>
        </w:trPr>
        <w:tc>
          <w:tcPr>
            <w:tcW w:w="1040" w:type="dxa"/>
            <w:vMerge/>
            <w:vAlign w:val="center"/>
          </w:tcPr>
          <w:p w:rsidR="00535572" w:rsidRDefault="00535572">
            <w:pPr>
              <w:jc w:val="center"/>
              <w:rPr>
                <w:rFonts w:eastAsia="仿宋_GB2312"/>
                <w:color w:val="000000"/>
                <w:szCs w:val="18"/>
              </w:rPr>
            </w:pPr>
          </w:p>
        </w:tc>
        <w:tc>
          <w:tcPr>
            <w:tcW w:w="6184"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信用增进函（</w:t>
            </w:r>
            <w:r>
              <w:rPr>
                <w:rFonts w:eastAsia="仿宋_GB2312"/>
                <w:color w:val="000000"/>
                <w:szCs w:val="18"/>
              </w:rPr>
              <w:t>DZ</w:t>
            </w:r>
            <w:r>
              <w:rPr>
                <w:rFonts w:eastAsia="仿宋_GB2312"/>
                <w:color w:val="000000"/>
                <w:szCs w:val="18"/>
              </w:rPr>
              <w:t>）</w:t>
            </w:r>
          </w:p>
        </w:tc>
        <w:tc>
          <w:tcPr>
            <w:tcW w:w="851" w:type="dxa"/>
            <w:vAlign w:val="center"/>
          </w:tcPr>
          <w:p w:rsidR="00535572" w:rsidRDefault="00535572">
            <w:pPr>
              <w:jc w:val="center"/>
              <w:rPr>
                <w:rFonts w:eastAsia="仿宋_GB2312"/>
                <w:color w:val="000000"/>
                <w:szCs w:val="18"/>
              </w:rPr>
            </w:pPr>
          </w:p>
        </w:tc>
        <w:tc>
          <w:tcPr>
            <w:tcW w:w="740" w:type="dxa"/>
          </w:tcPr>
          <w:p w:rsidR="00535572" w:rsidRDefault="00535572">
            <w:pPr>
              <w:jc w:val="center"/>
              <w:rPr>
                <w:rFonts w:eastAsia="仿宋_GB2312"/>
                <w:color w:val="000000"/>
                <w:szCs w:val="18"/>
              </w:rPr>
            </w:pPr>
          </w:p>
        </w:tc>
      </w:tr>
      <w:tr w:rsidR="00535572" w:rsidTr="00EF4CBA">
        <w:trPr>
          <w:trHeight w:val="20"/>
          <w:tblHeader/>
          <w:jc w:val="center"/>
        </w:trPr>
        <w:tc>
          <w:tcPr>
            <w:tcW w:w="1040" w:type="dxa"/>
            <w:vMerge/>
            <w:vAlign w:val="center"/>
          </w:tcPr>
          <w:p w:rsidR="00535572" w:rsidRDefault="00535572">
            <w:pPr>
              <w:jc w:val="center"/>
              <w:rPr>
                <w:rFonts w:eastAsia="仿宋_GB2312"/>
                <w:color w:val="000000"/>
                <w:szCs w:val="18"/>
              </w:rPr>
            </w:pPr>
          </w:p>
        </w:tc>
        <w:tc>
          <w:tcPr>
            <w:tcW w:w="6184"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w:t>
            </w:r>
            <w:r>
              <w:rPr>
                <w:rFonts w:eastAsia="仿宋_GB2312"/>
                <w:color w:val="000000"/>
                <w:szCs w:val="18"/>
              </w:rPr>
              <w:t>附信用增进机构营业执照</w:t>
            </w:r>
          </w:p>
        </w:tc>
        <w:tc>
          <w:tcPr>
            <w:tcW w:w="851" w:type="dxa"/>
            <w:vAlign w:val="center"/>
          </w:tcPr>
          <w:p w:rsidR="00535572" w:rsidRDefault="00535572">
            <w:pPr>
              <w:jc w:val="center"/>
              <w:rPr>
                <w:rFonts w:eastAsia="仿宋_GB2312"/>
                <w:color w:val="000000"/>
                <w:szCs w:val="18"/>
              </w:rPr>
            </w:pPr>
          </w:p>
        </w:tc>
        <w:tc>
          <w:tcPr>
            <w:tcW w:w="740" w:type="dxa"/>
          </w:tcPr>
          <w:p w:rsidR="00535572" w:rsidRDefault="00535572">
            <w:pPr>
              <w:jc w:val="center"/>
              <w:rPr>
                <w:rFonts w:eastAsia="仿宋_GB2312"/>
                <w:color w:val="000000"/>
                <w:szCs w:val="18"/>
              </w:rPr>
            </w:pPr>
          </w:p>
        </w:tc>
      </w:tr>
      <w:tr w:rsidR="00535572" w:rsidTr="00EF4CBA">
        <w:trPr>
          <w:trHeight w:val="20"/>
          <w:tblHeader/>
          <w:jc w:val="center"/>
        </w:trPr>
        <w:tc>
          <w:tcPr>
            <w:tcW w:w="1040" w:type="dxa"/>
            <w:vMerge/>
            <w:vAlign w:val="center"/>
          </w:tcPr>
          <w:p w:rsidR="00535572" w:rsidRDefault="00535572">
            <w:pPr>
              <w:jc w:val="center"/>
              <w:rPr>
                <w:rFonts w:eastAsia="仿宋_GB2312"/>
                <w:color w:val="000000"/>
                <w:szCs w:val="18"/>
              </w:rPr>
            </w:pPr>
          </w:p>
        </w:tc>
        <w:tc>
          <w:tcPr>
            <w:tcW w:w="6184"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w:t>
            </w:r>
            <w:r>
              <w:rPr>
                <w:rFonts w:eastAsia="仿宋_GB2312"/>
                <w:color w:val="000000"/>
                <w:szCs w:val="18"/>
              </w:rPr>
              <w:t>附《公司章程》、有权机构决议及有关内控制度</w:t>
            </w:r>
          </w:p>
        </w:tc>
        <w:tc>
          <w:tcPr>
            <w:tcW w:w="851" w:type="dxa"/>
            <w:vAlign w:val="center"/>
          </w:tcPr>
          <w:p w:rsidR="00535572" w:rsidRDefault="00535572">
            <w:pPr>
              <w:jc w:val="center"/>
              <w:rPr>
                <w:rFonts w:eastAsia="仿宋_GB2312"/>
                <w:color w:val="000000"/>
                <w:szCs w:val="18"/>
              </w:rPr>
            </w:pPr>
          </w:p>
        </w:tc>
        <w:tc>
          <w:tcPr>
            <w:tcW w:w="740" w:type="dxa"/>
          </w:tcPr>
          <w:p w:rsidR="00535572" w:rsidRDefault="00535572">
            <w:pPr>
              <w:jc w:val="center"/>
              <w:rPr>
                <w:rFonts w:eastAsia="仿宋_GB2312"/>
                <w:color w:val="000000"/>
                <w:szCs w:val="18"/>
              </w:rPr>
            </w:pPr>
          </w:p>
        </w:tc>
      </w:tr>
      <w:tr w:rsidR="00535572" w:rsidTr="00EF4CBA">
        <w:trPr>
          <w:trHeight w:val="20"/>
          <w:tblHeader/>
          <w:jc w:val="center"/>
        </w:trPr>
        <w:tc>
          <w:tcPr>
            <w:tcW w:w="1040" w:type="dxa"/>
            <w:vMerge/>
            <w:vAlign w:val="center"/>
          </w:tcPr>
          <w:p w:rsidR="00535572" w:rsidRDefault="00535572">
            <w:pPr>
              <w:jc w:val="center"/>
              <w:rPr>
                <w:rFonts w:eastAsia="仿宋_GB2312"/>
                <w:color w:val="000000"/>
                <w:szCs w:val="18"/>
              </w:rPr>
            </w:pPr>
          </w:p>
        </w:tc>
        <w:tc>
          <w:tcPr>
            <w:tcW w:w="6184"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信用增进协议</w:t>
            </w:r>
          </w:p>
        </w:tc>
        <w:tc>
          <w:tcPr>
            <w:tcW w:w="851" w:type="dxa"/>
            <w:vAlign w:val="center"/>
          </w:tcPr>
          <w:p w:rsidR="00535572" w:rsidRDefault="00535572">
            <w:pPr>
              <w:jc w:val="center"/>
              <w:rPr>
                <w:rFonts w:eastAsia="仿宋_GB2312"/>
                <w:color w:val="000000"/>
                <w:szCs w:val="18"/>
              </w:rPr>
            </w:pPr>
          </w:p>
        </w:tc>
        <w:tc>
          <w:tcPr>
            <w:tcW w:w="740" w:type="dxa"/>
          </w:tcPr>
          <w:p w:rsidR="00535572" w:rsidRDefault="00535572">
            <w:pPr>
              <w:jc w:val="center"/>
              <w:rPr>
                <w:rFonts w:eastAsia="仿宋_GB2312"/>
                <w:color w:val="000000"/>
                <w:szCs w:val="18"/>
              </w:rPr>
            </w:pPr>
          </w:p>
        </w:tc>
      </w:tr>
      <w:tr w:rsidR="00535572" w:rsidTr="00EF4CBA">
        <w:trPr>
          <w:trHeight w:val="20"/>
          <w:tblHeader/>
          <w:jc w:val="center"/>
        </w:trPr>
        <w:tc>
          <w:tcPr>
            <w:tcW w:w="1040" w:type="dxa"/>
            <w:vMerge/>
            <w:vAlign w:val="center"/>
          </w:tcPr>
          <w:p w:rsidR="00535572" w:rsidRDefault="00535572">
            <w:pPr>
              <w:jc w:val="center"/>
              <w:rPr>
                <w:rFonts w:eastAsia="仿宋_GB2312"/>
                <w:color w:val="000000"/>
                <w:szCs w:val="18"/>
              </w:rPr>
            </w:pPr>
          </w:p>
        </w:tc>
        <w:tc>
          <w:tcPr>
            <w:tcW w:w="6184"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信用增进机构</w:t>
            </w:r>
            <w:r>
              <w:rPr>
                <w:rFonts w:eastAsia="仿宋_GB2312" w:hint="eastAsia"/>
                <w:color w:val="000000"/>
                <w:szCs w:val="18"/>
              </w:rPr>
              <w:t>近一年</w:t>
            </w:r>
            <w:r>
              <w:rPr>
                <w:rFonts w:eastAsia="仿宋_GB2312"/>
                <w:color w:val="000000"/>
                <w:szCs w:val="18"/>
              </w:rPr>
              <w:t>经审计的财务报告及母公司会计报表</w:t>
            </w:r>
          </w:p>
        </w:tc>
        <w:tc>
          <w:tcPr>
            <w:tcW w:w="851" w:type="dxa"/>
            <w:vAlign w:val="center"/>
          </w:tcPr>
          <w:p w:rsidR="00535572" w:rsidRDefault="00535572">
            <w:pPr>
              <w:jc w:val="center"/>
              <w:rPr>
                <w:rFonts w:eastAsia="仿宋_GB2312"/>
                <w:color w:val="000000"/>
                <w:szCs w:val="18"/>
              </w:rPr>
            </w:pPr>
          </w:p>
        </w:tc>
        <w:tc>
          <w:tcPr>
            <w:tcW w:w="740" w:type="dxa"/>
          </w:tcPr>
          <w:p w:rsidR="00535572" w:rsidRDefault="00535572">
            <w:pPr>
              <w:jc w:val="center"/>
              <w:rPr>
                <w:rFonts w:eastAsia="仿宋_GB2312"/>
                <w:color w:val="000000"/>
                <w:szCs w:val="18"/>
              </w:rPr>
            </w:pPr>
          </w:p>
        </w:tc>
      </w:tr>
      <w:tr w:rsidR="00535572" w:rsidTr="00EF4CBA">
        <w:trPr>
          <w:trHeight w:val="20"/>
          <w:tblHeader/>
          <w:jc w:val="center"/>
        </w:trPr>
        <w:tc>
          <w:tcPr>
            <w:tcW w:w="1040" w:type="dxa"/>
            <w:vMerge/>
            <w:vAlign w:val="center"/>
          </w:tcPr>
          <w:p w:rsidR="00535572" w:rsidRDefault="00535572">
            <w:pPr>
              <w:jc w:val="center"/>
              <w:rPr>
                <w:rFonts w:eastAsia="仿宋_GB2312"/>
                <w:color w:val="000000"/>
                <w:szCs w:val="18"/>
              </w:rPr>
            </w:pPr>
          </w:p>
        </w:tc>
        <w:tc>
          <w:tcPr>
            <w:tcW w:w="6184"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信用增进机构评级报告</w:t>
            </w:r>
            <w:r>
              <w:rPr>
                <w:rFonts w:eastAsia="仿宋_GB2312" w:hint="eastAsia"/>
                <w:color w:val="000000"/>
                <w:szCs w:val="18"/>
              </w:rPr>
              <w:t>（如有）</w:t>
            </w:r>
          </w:p>
        </w:tc>
        <w:tc>
          <w:tcPr>
            <w:tcW w:w="851" w:type="dxa"/>
            <w:vAlign w:val="center"/>
          </w:tcPr>
          <w:p w:rsidR="00535572" w:rsidRDefault="00535572">
            <w:pPr>
              <w:jc w:val="center"/>
              <w:rPr>
                <w:rFonts w:eastAsia="仿宋_GB2312"/>
                <w:color w:val="000000"/>
                <w:szCs w:val="18"/>
              </w:rPr>
            </w:pPr>
          </w:p>
        </w:tc>
        <w:tc>
          <w:tcPr>
            <w:tcW w:w="740" w:type="dxa"/>
          </w:tcPr>
          <w:p w:rsidR="00535572" w:rsidRDefault="00535572">
            <w:pPr>
              <w:jc w:val="center"/>
              <w:rPr>
                <w:rFonts w:eastAsia="仿宋_GB2312"/>
                <w:color w:val="000000"/>
                <w:szCs w:val="18"/>
              </w:rPr>
            </w:pPr>
          </w:p>
        </w:tc>
      </w:tr>
      <w:tr w:rsidR="00535572" w:rsidTr="00EF4CBA">
        <w:trPr>
          <w:trHeight w:val="20"/>
          <w:tblHeader/>
          <w:jc w:val="center"/>
        </w:trPr>
        <w:tc>
          <w:tcPr>
            <w:tcW w:w="1040" w:type="dxa"/>
            <w:vAlign w:val="center"/>
          </w:tcPr>
          <w:p w:rsidR="00535572" w:rsidRDefault="00DD4C27">
            <w:pPr>
              <w:jc w:val="center"/>
              <w:rPr>
                <w:rFonts w:eastAsia="仿宋_GB2312"/>
                <w:b/>
                <w:color w:val="000000"/>
                <w:szCs w:val="18"/>
              </w:rPr>
            </w:pPr>
            <w:r>
              <w:rPr>
                <w:rFonts w:eastAsia="仿宋_GB2312" w:hint="eastAsia"/>
                <w:b/>
                <w:color w:val="000000"/>
                <w:szCs w:val="18"/>
              </w:rPr>
              <w:t>D</w:t>
            </w:r>
            <w:r>
              <w:rPr>
                <w:rFonts w:eastAsia="仿宋_GB2312"/>
                <w:b/>
                <w:color w:val="000000"/>
                <w:szCs w:val="18"/>
              </w:rPr>
              <w:t>Y-8</w:t>
            </w:r>
          </w:p>
        </w:tc>
        <w:tc>
          <w:tcPr>
            <w:tcW w:w="6184"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hint="eastAsia"/>
                <w:color w:val="000000"/>
                <w:szCs w:val="18"/>
              </w:rPr>
              <w:t>受托管理协议</w:t>
            </w:r>
            <w:r>
              <w:rPr>
                <w:rStyle w:val="af5"/>
                <w:rFonts w:ascii="仿宋_GB2312" w:eastAsia="仿宋_GB2312"/>
                <w:color w:val="000000"/>
                <w:szCs w:val="18"/>
              </w:rPr>
              <w:footnoteReference w:id="4"/>
            </w:r>
          </w:p>
        </w:tc>
        <w:tc>
          <w:tcPr>
            <w:tcW w:w="851" w:type="dxa"/>
            <w:tcBorders>
              <w:bottom w:val="single" w:sz="4" w:space="0" w:color="auto"/>
            </w:tcBorders>
            <w:vAlign w:val="center"/>
          </w:tcPr>
          <w:p w:rsidR="00535572" w:rsidRDefault="00535572">
            <w:pPr>
              <w:jc w:val="center"/>
              <w:rPr>
                <w:rFonts w:eastAsia="仿宋_GB2312"/>
                <w:color w:val="000000"/>
                <w:szCs w:val="18"/>
              </w:rPr>
            </w:pPr>
          </w:p>
        </w:tc>
        <w:tc>
          <w:tcPr>
            <w:tcW w:w="740" w:type="dxa"/>
            <w:tcBorders>
              <w:bottom w:val="single" w:sz="4" w:space="0" w:color="auto"/>
            </w:tcBorders>
          </w:tcPr>
          <w:p w:rsidR="00535572" w:rsidRDefault="00535572">
            <w:pPr>
              <w:jc w:val="center"/>
              <w:rPr>
                <w:rFonts w:eastAsia="仿宋_GB2312"/>
                <w:color w:val="000000"/>
                <w:szCs w:val="18"/>
              </w:rPr>
            </w:pPr>
          </w:p>
        </w:tc>
      </w:tr>
      <w:tr w:rsidR="00535572" w:rsidTr="00EF4CBA">
        <w:trPr>
          <w:trHeight w:val="20"/>
          <w:tblHeader/>
          <w:jc w:val="center"/>
        </w:trPr>
        <w:tc>
          <w:tcPr>
            <w:tcW w:w="1040" w:type="dxa"/>
            <w:vAlign w:val="center"/>
          </w:tcPr>
          <w:p w:rsidR="00535572" w:rsidRDefault="00DD4C27">
            <w:pPr>
              <w:jc w:val="center"/>
              <w:rPr>
                <w:rFonts w:eastAsia="仿宋_GB2312"/>
                <w:b/>
                <w:color w:val="000000"/>
                <w:szCs w:val="18"/>
              </w:rPr>
            </w:pPr>
            <w:r>
              <w:rPr>
                <w:rFonts w:eastAsia="仿宋_GB2312"/>
                <w:b/>
                <w:color w:val="000000"/>
                <w:szCs w:val="18"/>
              </w:rPr>
              <w:t>DY-9</w:t>
            </w:r>
          </w:p>
        </w:tc>
        <w:tc>
          <w:tcPr>
            <w:tcW w:w="7775" w:type="dxa"/>
            <w:gridSpan w:val="3"/>
            <w:shd w:val="clear" w:color="000000" w:fill="auto"/>
            <w:vAlign w:val="center"/>
          </w:tcPr>
          <w:p w:rsidR="00535572" w:rsidRDefault="00DD4C27">
            <w:pPr>
              <w:rPr>
                <w:rFonts w:eastAsia="仿宋_GB2312"/>
                <w:color w:val="000000"/>
                <w:szCs w:val="18"/>
              </w:rPr>
            </w:pPr>
            <w:r>
              <w:rPr>
                <w:rFonts w:eastAsia="仿宋_GB2312"/>
                <w:color w:val="000000"/>
                <w:szCs w:val="18"/>
              </w:rPr>
              <w:t>其他（如有</w:t>
            </w:r>
            <w:r>
              <w:rPr>
                <w:rFonts w:eastAsia="仿宋_GB2312" w:hint="eastAsia"/>
                <w:color w:val="000000"/>
                <w:szCs w:val="18"/>
              </w:rPr>
              <w:t>补充要件</w:t>
            </w:r>
            <w:r>
              <w:rPr>
                <w:rFonts w:eastAsia="仿宋_GB2312"/>
                <w:color w:val="000000"/>
                <w:szCs w:val="18"/>
              </w:rPr>
              <w:t>，请在此后面加行，并标明文件名）</w:t>
            </w:r>
          </w:p>
        </w:tc>
      </w:tr>
      <w:tr w:rsidR="00535572">
        <w:trPr>
          <w:trHeight w:val="20"/>
          <w:tblHeader/>
          <w:jc w:val="center"/>
        </w:trPr>
        <w:tc>
          <w:tcPr>
            <w:tcW w:w="1040" w:type="dxa"/>
            <w:vAlign w:val="center"/>
          </w:tcPr>
          <w:p w:rsidR="00535572" w:rsidRDefault="00DD4C27">
            <w:pPr>
              <w:jc w:val="center"/>
              <w:rPr>
                <w:rFonts w:eastAsia="仿宋_GB2312"/>
                <w:b/>
                <w:color w:val="000000"/>
                <w:szCs w:val="18"/>
              </w:rPr>
            </w:pPr>
            <w:r>
              <w:rPr>
                <w:rFonts w:eastAsia="仿宋_GB2312"/>
                <w:b/>
                <w:bCs/>
                <w:color w:val="000000"/>
                <w:szCs w:val="18"/>
              </w:rPr>
              <w:t>备</w:t>
            </w:r>
            <w:r>
              <w:rPr>
                <w:rFonts w:eastAsia="仿宋_GB2312"/>
                <w:b/>
                <w:bCs/>
                <w:color w:val="000000"/>
                <w:szCs w:val="18"/>
              </w:rPr>
              <w:t xml:space="preserve"> </w:t>
            </w:r>
            <w:r>
              <w:rPr>
                <w:rFonts w:eastAsia="仿宋_GB2312"/>
                <w:b/>
                <w:bCs/>
                <w:color w:val="000000"/>
                <w:szCs w:val="18"/>
              </w:rPr>
              <w:t>注</w:t>
            </w:r>
          </w:p>
        </w:tc>
        <w:tc>
          <w:tcPr>
            <w:tcW w:w="6184" w:type="dxa"/>
            <w:vAlign w:val="center"/>
          </w:tcPr>
          <w:p w:rsidR="00535572" w:rsidRDefault="00535572">
            <w:pPr>
              <w:rPr>
                <w:rFonts w:eastAsia="仿宋_GB2312"/>
                <w:color w:val="000000"/>
                <w:szCs w:val="18"/>
              </w:rPr>
            </w:pPr>
          </w:p>
        </w:tc>
        <w:tc>
          <w:tcPr>
            <w:tcW w:w="851" w:type="dxa"/>
            <w:vAlign w:val="center"/>
          </w:tcPr>
          <w:p w:rsidR="00535572" w:rsidRDefault="00535572">
            <w:pPr>
              <w:jc w:val="center"/>
              <w:rPr>
                <w:rFonts w:eastAsia="仿宋_GB2312"/>
                <w:color w:val="000000"/>
                <w:szCs w:val="18"/>
              </w:rPr>
            </w:pPr>
          </w:p>
        </w:tc>
        <w:tc>
          <w:tcPr>
            <w:tcW w:w="740" w:type="dxa"/>
          </w:tcPr>
          <w:p w:rsidR="00535572" w:rsidRDefault="00535572">
            <w:pPr>
              <w:jc w:val="center"/>
              <w:rPr>
                <w:rFonts w:eastAsia="仿宋_GB2312"/>
                <w:color w:val="000000"/>
                <w:szCs w:val="18"/>
              </w:rPr>
            </w:pPr>
          </w:p>
        </w:tc>
      </w:tr>
      <w:tr w:rsidR="00535572">
        <w:trPr>
          <w:trHeight w:val="20"/>
          <w:tblHeader/>
          <w:jc w:val="center"/>
        </w:trPr>
        <w:tc>
          <w:tcPr>
            <w:tcW w:w="8815" w:type="dxa"/>
            <w:gridSpan w:val="4"/>
            <w:vAlign w:val="center"/>
          </w:tcPr>
          <w:p w:rsidR="00535572" w:rsidRDefault="00DD4C27">
            <w:pPr>
              <w:rPr>
                <w:rFonts w:eastAsia="仿宋_GB2312"/>
                <w:b/>
                <w:color w:val="000000"/>
                <w:szCs w:val="18"/>
              </w:rPr>
            </w:pPr>
            <w:r>
              <w:rPr>
                <w:rFonts w:eastAsia="仿宋_GB2312"/>
                <w:b/>
                <w:color w:val="000000"/>
                <w:szCs w:val="18"/>
              </w:rPr>
              <w:t>主承销商有关责任人签章</w:t>
            </w:r>
            <w:r>
              <w:rPr>
                <w:rFonts w:eastAsia="仿宋_GB2312"/>
                <w:b/>
                <w:color w:val="000000"/>
                <w:szCs w:val="18"/>
              </w:rPr>
              <w:t xml:space="preserve">                             </w:t>
            </w:r>
            <w:r>
              <w:rPr>
                <w:rFonts w:eastAsia="仿宋_GB2312"/>
                <w:b/>
                <w:color w:val="000000"/>
                <w:szCs w:val="18"/>
              </w:rPr>
              <w:t>主承销商签章</w:t>
            </w:r>
            <w:r>
              <w:rPr>
                <w:rFonts w:eastAsia="仿宋_GB2312"/>
                <w:b/>
                <w:color w:val="000000"/>
                <w:szCs w:val="18"/>
              </w:rPr>
              <w:t xml:space="preserve"> </w:t>
            </w:r>
          </w:p>
        </w:tc>
      </w:tr>
      <w:tr w:rsidR="00535572">
        <w:trPr>
          <w:trHeight w:val="20"/>
          <w:tblHeader/>
          <w:jc w:val="center"/>
        </w:trPr>
        <w:tc>
          <w:tcPr>
            <w:tcW w:w="8815" w:type="dxa"/>
            <w:gridSpan w:val="4"/>
            <w:tcBorders>
              <w:bottom w:val="single" w:sz="4" w:space="0" w:color="auto"/>
            </w:tcBorders>
            <w:vAlign w:val="center"/>
          </w:tcPr>
          <w:p w:rsidR="00535572" w:rsidRDefault="00DD4C27">
            <w:pPr>
              <w:jc w:val="center"/>
              <w:rPr>
                <w:rFonts w:eastAsia="仿宋_GB2312"/>
                <w:b/>
                <w:color w:val="000000"/>
                <w:szCs w:val="18"/>
              </w:rPr>
            </w:pPr>
            <w:r>
              <w:rPr>
                <w:rFonts w:eastAsia="仿宋_GB2312"/>
                <w:b/>
                <w:color w:val="000000"/>
                <w:szCs w:val="18"/>
              </w:rPr>
              <w:lastRenderedPageBreak/>
              <w:t xml:space="preserve">                                      </w:t>
            </w:r>
            <w:r>
              <w:rPr>
                <w:rFonts w:eastAsia="仿宋_GB2312"/>
                <w:b/>
                <w:color w:val="000000"/>
                <w:szCs w:val="18"/>
              </w:rPr>
              <w:t>年</w:t>
            </w:r>
            <w:r>
              <w:rPr>
                <w:rFonts w:eastAsia="仿宋_GB2312"/>
                <w:b/>
                <w:color w:val="000000"/>
                <w:szCs w:val="18"/>
              </w:rPr>
              <w:t xml:space="preserve">    </w:t>
            </w:r>
            <w:r>
              <w:rPr>
                <w:rFonts w:eastAsia="仿宋_GB2312"/>
                <w:b/>
                <w:color w:val="000000"/>
                <w:szCs w:val="18"/>
              </w:rPr>
              <w:t>月</w:t>
            </w:r>
            <w:r>
              <w:rPr>
                <w:rFonts w:eastAsia="仿宋_GB2312"/>
                <w:b/>
                <w:color w:val="000000"/>
                <w:szCs w:val="18"/>
              </w:rPr>
              <w:t xml:space="preserve">   </w:t>
            </w:r>
            <w:r>
              <w:rPr>
                <w:rFonts w:eastAsia="仿宋_GB2312"/>
                <w:b/>
                <w:color w:val="000000"/>
                <w:szCs w:val="18"/>
              </w:rPr>
              <w:t>日</w:t>
            </w:r>
          </w:p>
        </w:tc>
      </w:tr>
    </w:tbl>
    <w:p w:rsidR="00535572" w:rsidRDefault="00535572">
      <w:pPr>
        <w:adjustRightInd w:val="0"/>
        <w:snapToGrid w:val="0"/>
        <w:spacing w:line="360" w:lineRule="auto"/>
        <w:jc w:val="center"/>
        <w:rPr>
          <w:rFonts w:eastAsia="仿宋_GB2312"/>
          <w:bCs/>
        </w:rPr>
      </w:pPr>
    </w:p>
    <w:p w:rsidR="00535572" w:rsidRDefault="00DD4C27" w:rsidP="009C3DEA">
      <w:pPr>
        <w:pStyle w:val="2"/>
        <w:spacing w:beforeLines="50" w:before="163" w:afterLines="50" w:after="163" w:line="560" w:lineRule="exact"/>
        <w:rPr>
          <w:rFonts w:ascii="Times New Roman" w:eastAsia="仿宋_GB2312" w:hAnsi="Times New Roman"/>
          <w:sz w:val="30"/>
          <w:szCs w:val="30"/>
        </w:rPr>
      </w:pPr>
      <w:bookmarkStart w:id="7" w:name="_Toc37925498"/>
      <w:r>
        <w:rPr>
          <w:rFonts w:ascii="Times New Roman" w:eastAsia="仿宋_GB2312" w:hAnsi="Times New Roman"/>
          <w:sz w:val="30"/>
          <w:szCs w:val="30"/>
        </w:rPr>
        <w:t>1.</w:t>
      </w:r>
      <w:r>
        <w:rPr>
          <w:rFonts w:ascii="Times New Roman" w:eastAsia="仿宋_GB2312" w:hAnsi="Times New Roman" w:hint="eastAsia"/>
          <w:sz w:val="30"/>
          <w:szCs w:val="30"/>
        </w:rPr>
        <w:t>2</w:t>
      </w:r>
      <w:r>
        <w:rPr>
          <w:rFonts w:ascii="Times New Roman" w:eastAsia="仿宋_GB2312" w:hAnsi="Times New Roman"/>
          <w:sz w:val="30"/>
          <w:szCs w:val="30"/>
        </w:rPr>
        <w:t xml:space="preserve">  </w:t>
      </w:r>
      <w:r>
        <w:rPr>
          <w:rFonts w:ascii="Times New Roman" w:eastAsia="仿宋_GB2312" w:hAnsi="Times New Roman"/>
          <w:sz w:val="30"/>
          <w:szCs w:val="30"/>
        </w:rPr>
        <w:t>文件说明</w:t>
      </w:r>
      <w:bookmarkEnd w:id="7"/>
    </w:p>
    <w:p w:rsidR="00535572" w:rsidRDefault="00DD4C27">
      <w:pPr>
        <w:spacing w:line="560" w:lineRule="exact"/>
        <w:ind w:firstLineChars="200" w:firstLine="602"/>
        <w:rPr>
          <w:rFonts w:eastAsia="仿宋_GB2312"/>
          <w:b/>
          <w:color w:val="000000"/>
          <w:sz w:val="30"/>
          <w:szCs w:val="30"/>
        </w:rPr>
      </w:pPr>
      <w:r>
        <w:rPr>
          <w:rFonts w:eastAsia="仿宋_GB2312"/>
          <w:b/>
          <w:color w:val="000000"/>
          <w:sz w:val="30"/>
          <w:szCs w:val="30"/>
        </w:rPr>
        <w:t>（一）必备要件和</w:t>
      </w:r>
      <w:r>
        <w:rPr>
          <w:rFonts w:eastAsia="仿宋_GB2312" w:hint="eastAsia"/>
          <w:b/>
          <w:color w:val="000000"/>
          <w:sz w:val="30"/>
          <w:szCs w:val="30"/>
        </w:rPr>
        <w:t>定向披露</w:t>
      </w:r>
      <w:r>
        <w:rPr>
          <w:rFonts w:eastAsia="仿宋_GB2312"/>
          <w:b/>
          <w:color w:val="000000"/>
          <w:sz w:val="30"/>
          <w:szCs w:val="30"/>
        </w:rPr>
        <w:t>文件</w:t>
      </w:r>
    </w:p>
    <w:p w:rsidR="00535572" w:rsidRDefault="00DD4C27">
      <w:pPr>
        <w:spacing w:line="560" w:lineRule="exact"/>
        <w:ind w:firstLineChars="200" w:firstLine="600"/>
        <w:jc w:val="both"/>
        <w:rPr>
          <w:rFonts w:eastAsia="仿宋_GB2312"/>
          <w:sz w:val="30"/>
          <w:szCs w:val="30"/>
        </w:rPr>
      </w:pPr>
      <w:r>
        <w:rPr>
          <w:rFonts w:eastAsia="仿宋_GB2312"/>
          <w:sz w:val="30"/>
          <w:szCs w:val="30"/>
        </w:rPr>
        <w:t>如无特别说明，</w:t>
      </w:r>
      <w:r>
        <w:rPr>
          <w:rFonts w:eastAsia="仿宋_GB2312"/>
          <w:sz w:val="30"/>
          <w:szCs w:val="30"/>
        </w:rPr>
        <w:t>DY</w:t>
      </w:r>
      <w:r>
        <w:rPr>
          <w:rFonts w:eastAsia="仿宋_GB2312"/>
          <w:sz w:val="30"/>
          <w:szCs w:val="30"/>
        </w:rPr>
        <w:t>表中列示的文件为注册</w:t>
      </w:r>
      <w:r>
        <w:rPr>
          <w:rFonts w:eastAsia="仿宋_GB2312" w:hint="eastAsia"/>
          <w:sz w:val="30"/>
          <w:szCs w:val="30"/>
        </w:rPr>
        <w:t>定向</w:t>
      </w:r>
      <w:r>
        <w:rPr>
          <w:rFonts w:eastAsia="仿宋_GB2312"/>
          <w:sz w:val="30"/>
          <w:szCs w:val="30"/>
        </w:rPr>
        <w:t>债务融资工具的必备要件。其中，标识有关键字汉语拼音首字母的（如</w:t>
      </w:r>
      <w:r>
        <w:rPr>
          <w:rFonts w:eastAsia="仿宋_GB2312"/>
          <w:sz w:val="30"/>
          <w:szCs w:val="30"/>
        </w:rPr>
        <w:t>DM</w:t>
      </w:r>
      <w:r>
        <w:rPr>
          <w:rFonts w:eastAsia="仿宋_GB2312"/>
          <w:sz w:val="30"/>
          <w:szCs w:val="30"/>
        </w:rPr>
        <w:t>、</w:t>
      </w:r>
      <w:r>
        <w:rPr>
          <w:rFonts w:eastAsia="仿宋_GB2312"/>
          <w:sz w:val="30"/>
          <w:szCs w:val="30"/>
        </w:rPr>
        <w:t>BDM</w:t>
      </w:r>
      <w:r>
        <w:rPr>
          <w:rFonts w:eastAsia="仿宋_GB2312"/>
          <w:sz w:val="30"/>
          <w:szCs w:val="30"/>
        </w:rPr>
        <w:t>、</w:t>
      </w:r>
      <w:r>
        <w:rPr>
          <w:rFonts w:eastAsia="仿宋_GB2312"/>
          <w:sz w:val="30"/>
          <w:szCs w:val="30"/>
        </w:rPr>
        <w:t>DX</w:t>
      </w:r>
      <w:r>
        <w:rPr>
          <w:rFonts w:eastAsia="仿宋_GB2312"/>
          <w:sz w:val="30"/>
          <w:szCs w:val="30"/>
        </w:rPr>
        <w:t>、</w:t>
      </w:r>
      <w:r>
        <w:rPr>
          <w:rFonts w:eastAsia="仿宋_GB2312" w:hint="eastAsia"/>
          <w:sz w:val="30"/>
          <w:szCs w:val="30"/>
        </w:rPr>
        <w:t>F1</w:t>
      </w:r>
      <w:r>
        <w:rPr>
          <w:rFonts w:eastAsia="仿宋_GB2312" w:hint="eastAsia"/>
          <w:sz w:val="30"/>
          <w:szCs w:val="30"/>
        </w:rPr>
        <w:t>、</w:t>
      </w:r>
      <w:r>
        <w:rPr>
          <w:rFonts w:eastAsia="仿宋_GB2312" w:hint="eastAsia"/>
          <w:sz w:val="30"/>
          <w:szCs w:val="30"/>
        </w:rPr>
        <w:t>F2</w:t>
      </w:r>
      <w:r>
        <w:rPr>
          <w:rFonts w:eastAsia="仿宋_GB2312"/>
          <w:sz w:val="30"/>
          <w:szCs w:val="30"/>
        </w:rPr>
        <w:t>、</w:t>
      </w:r>
      <w:r>
        <w:rPr>
          <w:rFonts w:eastAsia="仿宋_GB2312"/>
          <w:sz w:val="30"/>
          <w:szCs w:val="30"/>
        </w:rPr>
        <w:t>DC</w:t>
      </w:r>
      <w:r>
        <w:rPr>
          <w:rFonts w:eastAsia="仿宋_GB2312"/>
          <w:sz w:val="30"/>
          <w:szCs w:val="30"/>
        </w:rPr>
        <w:t>、</w:t>
      </w:r>
      <w:r>
        <w:rPr>
          <w:rFonts w:eastAsia="仿宋_GB2312"/>
          <w:sz w:val="30"/>
          <w:szCs w:val="30"/>
        </w:rPr>
        <w:t>DF</w:t>
      </w:r>
      <w:r>
        <w:rPr>
          <w:rFonts w:eastAsia="仿宋_GB2312" w:hint="eastAsia"/>
          <w:sz w:val="30"/>
          <w:szCs w:val="30"/>
        </w:rPr>
        <w:t>等</w:t>
      </w:r>
      <w:r>
        <w:rPr>
          <w:rFonts w:eastAsia="仿宋_GB2312"/>
          <w:sz w:val="30"/>
          <w:szCs w:val="30"/>
        </w:rPr>
        <w:t>）为发行</w:t>
      </w:r>
      <w:r>
        <w:rPr>
          <w:rFonts w:eastAsia="仿宋_GB2312" w:hint="eastAsia"/>
          <w:sz w:val="30"/>
          <w:szCs w:val="30"/>
        </w:rPr>
        <w:t>前</w:t>
      </w:r>
      <w:r>
        <w:rPr>
          <w:rFonts w:eastAsia="仿宋_GB2312"/>
          <w:sz w:val="30"/>
          <w:szCs w:val="30"/>
        </w:rPr>
        <w:t>需要在中国银行间市场交易商协会综合业务和信息服务平台（简称综合服务平台）向投资人定向披露的注册文件，信用增进机构的会计报表和评级报告（如有）也是发行时需要定向披露的注册文件。此外，</w:t>
      </w:r>
      <w:r>
        <w:rPr>
          <w:rFonts w:eastAsia="仿宋_GB2312" w:hint="eastAsia"/>
          <w:sz w:val="30"/>
          <w:szCs w:val="30"/>
        </w:rPr>
        <w:t>定向</w:t>
      </w:r>
      <w:r>
        <w:rPr>
          <w:rFonts w:eastAsia="仿宋_GB2312"/>
          <w:sz w:val="30"/>
          <w:szCs w:val="30"/>
        </w:rPr>
        <w:t>发行方案及承诺函（</w:t>
      </w:r>
      <w:r>
        <w:rPr>
          <w:rFonts w:eastAsia="仿宋_GB2312"/>
          <w:sz w:val="30"/>
          <w:szCs w:val="30"/>
        </w:rPr>
        <w:t>DFA</w:t>
      </w:r>
      <w:r>
        <w:rPr>
          <w:rFonts w:eastAsia="仿宋_GB2312"/>
          <w:sz w:val="30"/>
          <w:szCs w:val="30"/>
        </w:rPr>
        <w:t>）、</w:t>
      </w:r>
      <w:r>
        <w:rPr>
          <w:rFonts w:eastAsia="仿宋_GB2312" w:hint="eastAsia"/>
          <w:sz w:val="30"/>
          <w:szCs w:val="30"/>
        </w:rPr>
        <w:t>定向发行</w:t>
      </w:r>
      <w:r>
        <w:rPr>
          <w:rFonts w:eastAsia="仿宋_GB2312"/>
          <w:sz w:val="30"/>
          <w:szCs w:val="30"/>
        </w:rPr>
        <w:t>申购说明（</w:t>
      </w:r>
      <w:r>
        <w:rPr>
          <w:rFonts w:eastAsia="仿宋_GB2312"/>
          <w:sz w:val="30"/>
          <w:szCs w:val="30"/>
        </w:rPr>
        <w:t>DSG</w:t>
      </w:r>
      <w:r>
        <w:rPr>
          <w:rFonts w:eastAsia="仿宋_GB2312"/>
          <w:sz w:val="30"/>
          <w:szCs w:val="30"/>
        </w:rPr>
        <w:t>）</w:t>
      </w:r>
      <w:r>
        <w:rPr>
          <w:rFonts w:ascii="仿宋_GB2312" w:eastAsia="仿宋_GB2312" w:hint="eastAsia"/>
          <w:sz w:val="30"/>
          <w:szCs w:val="30"/>
        </w:rPr>
        <w:t>、</w:t>
      </w:r>
      <w:r w:rsidR="009A0B03">
        <w:rPr>
          <w:rFonts w:ascii="仿宋_GB2312" w:eastAsia="仿宋_GB2312" w:hint="eastAsia"/>
          <w:sz w:val="30"/>
          <w:szCs w:val="30"/>
        </w:rPr>
        <w:t>定向</w:t>
      </w:r>
      <w:r>
        <w:rPr>
          <w:rFonts w:ascii="仿宋_GB2312" w:eastAsia="仿宋_GB2312"/>
          <w:sz w:val="30"/>
          <w:szCs w:val="30"/>
        </w:rPr>
        <w:t>发行情况公告（</w:t>
      </w:r>
      <w:r>
        <w:rPr>
          <w:rFonts w:eastAsia="仿宋_GB2312" w:hint="eastAsia"/>
          <w:sz w:val="30"/>
          <w:szCs w:val="30"/>
        </w:rPr>
        <w:t>DFQ</w:t>
      </w:r>
      <w:r>
        <w:rPr>
          <w:rFonts w:ascii="仿宋_GB2312" w:eastAsia="仿宋_GB2312"/>
          <w:sz w:val="30"/>
          <w:szCs w:val="30"/>
        </w:rPr>
        <w:t>）</w:t>
      </w:r>
      <w:r>
        <w:rPr>
          <w:rFonts w:eastAsia="仿宋_GB2312"/>
          <w:sz w:val="30"/>
          <w:szCs w:val="30"/>
        </w:rPr>
        <w:t>未包含在注册文件清单中，但发行时应自行通过综合服务平台向投资人定向披露（详见</w:t>
      </w:r>
      <w:r>
        <w:rPr>
          <w:rFonts w:eastAsia="仿宋_GB2312"/>
          <w:sz w:val="30"/>
          <w:szCs w:val="30"/>
        </w:rPr>
        <w:t>DFA</w:t>
      </w:r>
      <w:r>
        <w:rPr>
          <w:rFonts w:eastAsia="仿宋_GB2312"/>
          <w:sz w:val="30"/>
          <w:szCs w:val="30"/>
        </w:rPr>
        <w:t>、</w:t>
      </w:r>
      <w:r>
        <w:rPr>
          <w:rFonts w:eastAsia="仿宋_GB2312"/>
          <w:sz w:val="30"/>
          <w:szCs w:val="30"/>
        </w:rPr>
        <w:t>DSG</w:t>
      </w:r>
      <w:r>
        <w:rPr>
          <w:rFonts w:eastAsia="仿宋_GB2312" w:hint="eastAsia"/>
          <w:sz w:val="30"/>
          <w:szCs w:val="30"/>
        </w:rPr>
        <w:t>、</w:t>
      </w:r>
      <w:r>
        <w:rPr>
          <w:rFonts w:eastAsia="仿宋_GB2312" w:hint="eastAsia"/>
          <w:sz w:val="30"/>
          <w:szCs w:val="30"/>
        </w:rPr>
        <w:t>DFQ</w:t>
      </w:r>
      <w:r>
        <w:rPr>
          <w:rFonts w:eastAsia="仿宋_GB2312"/>
          <w:sz w:val="30"/>
          <w:szCs w:val="30"/>
        </w:rPr>
        <w:t>表说明）。</w:t>
      </w:r>
    </w:p>
    <w:p w:rsidR="00535572" w:rsidRDefault="00DD4C27">
      <w:pPr>
        <w:spacing w:line="560" w:lineRule="exact"/>
        <w:ind w:firstLineChars="200" w:firstLine="602"/>
        <w:rPr>
          <w:rFonts w:eastAsia="仿宋_GB2312"/>
          <w:b/>
          <w:color w:val="000000"/>
          <w:sz w:val="30"/>
          <w:szCs w:val="30"/>
        </w:rPr>
      </w:pPr>
      <w:r>
        <w:rPr>
          <w:rFonts w:eastAsia="仿宋_GB2312"/>
          <w:b/>
          <w:color w:val="000000"/>
          <w:sz w:val="30"/>
          <w:szCs w:val="30"/>
        </w:rPr>
        <w:t>（二）可不重复提供的要件</w:t>
      </w:r>
    </w:p>
    <w:p w:rsidR="00535572" w:rsidRDefault="00DD4C27">
      <w:pPr>
        <w:spacing w:line="560" w:lineRule="exact"/>
        <w:ind w:firstLineChars="200" w:firstLine="600"/>
        <w:jc w:val="both"/>
        <w:rPr>
          <w:rFonts w:eastAsia="仿宋_GB2312"/>
          <w:b/>
          <w:sz w:val="30"/>
          <w:szCs w:val="30"/>
        </w:rPr>
      </w:pPr>
      <w:r>
        <w:rPr>
          <w:rFonts w:eastAsia="仿宋_GB2312"/>
          <w:color w:val="000000"/>
          <w:sz w:val="30"/>
          <w:szCs w:val="30"/>
        </w:rPr>
        <w:t>对于注册定向债务融资工具，</w:t>
      </w:r>
      <w:r>
        <w:rPr>
          <w:rFonts w:eastAsia="仿宋_GB2312"/>
          <w:sz w:val="30"/>
          <w:szCs w:val="30"/>
        </w:rPr>
        <w:t>企业如已在银行间债券市场公开披露了有效的</w:t>
      </w:r>
      <w:r>
        <w:rPr>
          <w:rFonts w:eastAsia="仿宋_GB2312"/>
          <w:color w:val="000000"/>
          <w:sz w:val="30"/>
          <w:szCs w:val="30"/>
        </w:rPr>
        <w:t>最近两年（</w:t>
      </w:r>
      <w:r>
        <w:rPr>
          <w:rFonts w:eastAsia="仿宋_GB2312" w:hint="eastAsia"/>
          <w:color w:val="000000"/>
          <w:sz w:val="30"/>
          <w:szCs w:val="30"/>
        </w:rPr>
        <w:t>未满两年的自成立之日起</w:t>
      </w:r>
      <w:r>
        <w:rPr>
          <w:rFonts w:eastAsia="仿宋_GB2312"/>
          <w:color w:val="000000"/>
          <w:sz w:val="30"/>
          <w:szCs w:val="30"/>
        </w:rPr>
        <w:t>）经审计的财务报告和近</w:t>
      </w:r>
      <w:r>
        <w:rPr>
          <w:rFonts w:eastAsia="仿宋_GB2312" w:hint="eastAsia"/>
          <w:color w:val="000000"/>
          <w:sz w:val="30"/>
          <w:szCs w:val="30"/>
        </w:rPr>
        <w:t>半年</w:t>
      </w:r>
      <w:r>
        <w:rPr>
          <w:rFonts w:eastAsia="仿宋_GB2312"/>
          <w:color w:val="000000"/>
          <w:sz w:val="30"/>
          <w:szCs w:val="30"/>
        </w:rPr>
        <w:t>会计报表、</w:t>
      </w:r>
      <w:r>
        <w:rPr>
          <w:rFonts w:eastAsia="仿宋_GB2312"/>
          <w:sz w:val="30"/>
          <w:szCs w:val="30"/>
        </w:rPr>
        <w:t>企业及信用增进机构主体评级报告（如有）</w:t>
      </w:r>
      <w:r>
        <w:rPr>
          <w:rFonts w:eastAsia="仿宋_GB2312"/>
          <w:color w:val="000000"/>
          <w:sz w:val="30"/>
          <w:szCs w:val="30"/>
        </w:rPr>
        <w:t>，则可不重复报送，并在</w:t>
      </w:r>
      <w:r>
        <w:rPr>
          <w:rFonts w:eastAsia="仿宋_GB2312"/>
          <w:color w:val="000000"/>
          <w:sz w:val="30"/>
          <w:szCs w:val="30"/>
        </w:rPr>
        <w:t>“</w:t>
      </w:r>
      <w:r>
        <w:rPr>
          <w:rFonts w:eastAsia="仿宋_GB2312"/>
          <w:color w:val="000000"/>
          <w:sz w:val="30"/>
          <w:szCs w:val="30"/>
        </w:rPr>
        <w:t>备注</w:t>
      </w:r>
      <w:r>
        <w:rPr>
          <w:rFonts w:eastAsia="仿宋_GB2312"/>
          <w:color w:val="000000"/>
          <w:sz w:val="30"/>
          <w:szCs w:val="30"/>
        </w:rPr>
        <w:t>”</w:t>
      </w:r>
      <w:r>
        <w:rPr>
          <w:rFonts w:eastAsia="仿宋_GB2312"/>
          <w:color w:val="000000"/>
          <w:sz w:val="30"/>
          <w:szCs w:val="30"/>
        </w:rPr>
        <w:t>列</w:t>
      </w:r>
      <w:proofErr w:type="gramStart"/>
      <w:r>
        <w:rPr>
          <w:rFonts w:eastAsia="仿宋_GB2312"/>
          <w:color w:val="000000"/>
          <w:sz w:val="30"/>
          <w:szCs w:val="30"/>
        </w:rPr>
        <w:t>下说</w:t>
      </w:r>
      <w:r>
        <w:rPr>
          <w:rFonts w:eastAsia="仿宋_GB2312"/>
          <w:sz w:val="30"/>
          <w:szCs w:val="30"/>
        </w:rPr>
        <w:t>明</w:t>
      </w:r>
      <w:proofErr w:type="gramEnd"/>
      <w:r>
        <w:rPr>
          <w:rFonts w:eastAsia="仿宋_GB2312"/>
          <w:sz w:val="30"/>
          <w:szCs w:val="30"/>
        </w:rPr>
        <w:t>查找方式</w:t>
      </w:r>
      <w:r>
        <w:rPr>
          <w:rStyle w:val="af5"/>
          <w:rFonts w:eastAsia="仿宋_GB2312"/>
          <w:sz w:val="30"/>
          <w:szCs w:val="30"/>
        </w:rPr>
        <w:footnoteReference w:id="5"/>
      </w:r>
      <w:r>
        <w:rPr>
          <w:rFonts w:eastAsia="仿宋_GB2312"/>
          <w:sz w:val="30"/>
          <w:szCs w:val="30"/>
        </w:rPr>
        <w:t>，同时在</w:t>
      </w:r>
      <w:r>
        <w:rPr>
          <w:rFonts w:eastAsia="仿宋_GB2312"/>
          <w:sz w:val="30"/>
          <w:szCs w:val="30"/>
        </w:rPr>
        <w:t>NAFMII</w:t>
      </w:r>
      <w:r>
        <w:rPr>
          <w:rFonts w:eastAsia="仿宋_GB2312"/>
          <w:sz w:val="30"/>
          <w:szCs w:val="30"/>
        </w:rPr>
        <w:t>文件</w:t>
      </w:r>
      <w:r>
        <w:rPr>
          <w:rFonts w:eastAsia="仿宋_GB2312"/>
          <w:sz w:val="30"/>
          <w:szCs w:val="30"/>
        </w:rPr>
        <w:t>“</w:t>
      </w:r>
      <w:r>
        <w:rPr>
          <w:rFonts w:eastAsia="仿宋_GB2312"/>
          <w:sz w:val="30"/>
          <w:szCs w:val="30"/>
        </w:rPr>
        <w:t>其他需要说明的情况</w:t>
      </w:r>
      <w:r>
        <w:rPr>
          <w:rFonts w:eastAsia="仿宋_GB2312"/>
          <w:sz w:val="30"/>
          <w:szCs w:val="30"/>
        </w:rPr>
        <w:t>”</w:t>
      </w:r>
      <w:r>
        <w:rPr>
          <w:rFonts w:eastAsia="仿宋_GB2312"/>
          <w:sz w:val="30"/>
          <w:szCs w:val="30"/>
        </w:rPr>
        <w:t>中提供可查询链接；发行人的营业执照、公司章程、内部控制制度（或营业执照）等非公开披露文件只要作为要件曾经提供过，则新增注册时可以不</w:t>
      </w:r>
      <w:r>
        <w:rPr>
          <w:rFonts w:eastAsia="仿宋_GB2312"/>
          <w:sz w:val="30"/>
          <w:szCs w:val="30"/>
        </w:rPr>
        <w:lastRenderedPageBreak/>
        <w:t>重复提供，并在</w:t>
      </w:r>
      <w:r>
        <w:rPr>
          <w:rFonts w:eastAsia="仿宋_GB2312"/>
          <w:sz w:val="30"/>
          <w:szCs w:val="30"/>
        </w:rPr>
        <w:t>“</w:t>
      </w:r>
      <w:r>
        <w:rPr>
          <w:rFonts w:eastAsia="仿宋_GB2312"/>
          <w:sz w:val="30"/>
          <w:szCs w:val="30"/>
        </w:rPr>
        <w:t>备注</w:t>
      </w:r>
      <w:r>
        <w:rPr>
          <w:rFonts w:eastAsia="仿宋_GB2312"/>
          <w:sz w:val="30"/>
          <w:szCs w:val="30"/>
        </w:rPr>
        <w:t>”</w:t>
      </w:r>
      <w:r>
        <w:rPr>
          <w:rFonts w:eastAsia="仿宋_GB2312"/>
          <w:sz w:val="30"/>
          <w:szCs w:val="30"/>
        </w:rPr>
        <w:t>列</w:t>
      </w:r>
      <w:proofErr w:type="gramStart"/>
      <w:r>
        <w:rPr>
          <w:rFonts w:eastAsia="仿宋_GB2312"/>
          <w:sz w:val="30"/>
          <w:szCs w:val="30"/>
        </w:rPr>
        <w:t>下说明</w:t>
      </w:r>
      <w:proofErr w:type="gramEnd"/>
      <w:r>
        <w:rPr>
          <w:rFonts w:eastAsia="仿宋_GB2312"/>
          <w:sz w:val="30"/>
          <w:szCs w:val="30"/>
        </w:rPr>
        <w:t>查找方式</w:t>
      </w:r>
      <w:r>
        <w:rPr>
          <w:rStyle w:val="af5"/>
          <w:rFonts w:eastAsia="仿宋_GB2312"/>
          <w:sz w:val="30"/>
          <w:szCs w:val="30"/>
        </w:rPr>
        <w:footnoteReference w:id="6"/>
      </w:r>
      <w:r>
        <w:rPr>
          <w:rFonts w:eastAsia="仿宋_GB2312"/>
          <w:sz w:val="30"/>
          <w:szCs w:val="30"/>
        </w:rPr>
        <w:t>；</w:t>
      </w:r>
      <w:r>
        <w:rPr>
          <w:rFonts w:eastAsia="仿宋_GB2312"/>
          <w:b/>
          <w:sz w:val="30"/>
          <w:szCs w:val="30"/>
        </w:rPr>
        <w:t>但上述文件出现变更的除外。</w:t>
      </w:r>
    </w:p>
    <w:p w:rsidR="00535572" w:rsidRDefault="00DD4C27">
      <w:pPr>
        <w:spacing w:line="560" w:lineRule="exact"/>
        <w:ind w:firstLineChars="200" w:firstLine="602"/>
        <w:rPr>
          <w:rFonts w:eastAsia="仿宋_GB2312"/>
          <w:b/>
          <w:color w:val="000000"/>
          <w:sz w:val="30"/>
          <w:szCs w:val="30"/>
        </w:rPr>
      </w:pPr>
      <w:r>
        <w:rPr>
          <w:rFonts w:eastAsia="仿宋_GB2312"/>
          <w:b/>
          <w:color w:val="000000"/>
          <w:sz w:val="30"/>
          <w:szCs w:val="30"/>
        </w:rPr>
        <w:t>（三）</w:t>
      </w:r>
      <w:r>
        <w:rPr>
          <w:rFonts w:eastAsia="仿宋_GB2312" w:hint="eastAsia"/>
          <w:b/>
          <w:color w:val="000000"/>
          <w:sz w:val="30"/>
          <w:szCs w:val="30"/>
        </w:rPr>
        <w:t>补充要件</w:t>
      </w:r>
    </w:p>
    <w:p w:rsidR="00535572" w:rsidRDefault="00DD4C27" w:rsidP="009C3DEA">
      <w:pPr>
        <w:spacing w:afterLines="50" w:after="163" w:line="560" w:lineRule="exact"/>
        <w:ind w:firstLineChars="200" w:firstLine="600"/>
        <w:rPr>
          <w:rFonts w:eastAsia="仿宋_GB2312"/>
          <w:color w:val="000000"/>
          <w:sz w:val="30"/>
          <w:szCs w:val="30"/>
        </w:rPr>
      </w:pPr>
      <w:r>
        <w:rPr>
          <w:rFonts w:eastAsia="仿宋_GB2312"/>
          <w:color w:val="000000"/>
          <w:sz w:val="30"/>
          <w:szCs w:val="30"/>
        </w:rPr>
        <w:t>除必备要件外，涉及特定产品、特定行业或特定情形的</w:t>
      </w:r>
      <w:r>
        <w:rPr>
          <w:rFonts w:eastAsia="仿宋_GB2312" w:hint="eastAsia"/>
          <w:color w:val="000000"/>
          <w:sz w:val="30"/>
          <w:szCs w:val="30"/>
        </w:rPr>
        <w:t>定向</w:t>
      </w:r>
      <w:r>
        <w:rPr>
          <w:rFonts w:eastAsia="仿宋_GB2312"/>
          <w:color w:val="000000"/>
          <w:sz w:val="30"/>
          <w:szCs w:val="30"/>
        </w:rPr>
        <w:t>债务融资工具在注册时还需提供</w:t>
      </w:r>
      <w:r>
        <w:rPr>
          <w:rFonts w:eastAsia="仿宋_GB2312" w:hint="eastAsia"/>
          <w:color w:val="000000"/>
          <w:sz w:val="30"/>
          <w:szCs w:val="30"/>
        </w:rPr>
        <w:t>补充要件</w:t>
      </w:r>
      <w:r>
        <w:rPr>
          <w:rFonts w:eastAsia="仿宋_GB2312"/>
          <w:color w:val="000000"/>
          <w:sz w:val="30"/>
          <w:szCs w:val="30"/>
        </w:rPr>
        <w:t>，具体要求如下：</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268"/>
        <w:gridCol w:w="6336"/>
      </w:tblGrid>
      <w:tr w:rsidR="00535572">
        <w:trPr>
          <w:tblHeader/>
          <w:jc w:val="center"/>
        </w:trPr>
        <w:tc>
          <w:tcPr>
            <w:tcW w:w="801" w:type="dxa"/>
          </w:tcPr>
          <w:p w:rsidR="00535572" w:rsidRDefault="00DD4C27">
            <w:pPr>
              <w:jc w:val="center"/>
              <w:rPr>
                <w:rFonts w:ascii="仿宋_GB2312" w:eastAsia="仿宋_GB2312"/>
                <w:b/>
              </w:rPr>
            </w:pPr>
            <w:r>
              <w:rPr>
                <w:rFonts w:ascii="仿宋_GB2312" w:eastAsia="仿宋_GB2312" w:hint="eastAsia"/>
                <w:b/>
              </w:rPr>
              <w:t>类别</w:t>
            </w:r>
          </w:p>
        </w:tc>
        <w:tc>
          <w:tcPr>
            <w:tcW w:w="2268" w:type="dxa"/>
          </w:tcPr>
          <w:p w:rsidR="00535572" w:rsidRDefault="00DD4C27">
            <w:pPr>
              <w:jc w:val="center"/>
              <w:rPr>
                <w:rFonts w:ascii="仿宋_GB2312" w:eastAsia="仿宋_GB2312"/>
                <w:b/>
              </w:rPr>
            </w:pPr>
            <w:r>
              <w:rPr>
                <w:rFonts w:ascii="仿宋_GB2312" w:eastAsia="仿宋_GB2312" w:hint="eastAsia"/>
                <w:b/>
              </w:rPr>
              <w:t>情况</w:t>
            </w:r>
          </w:p>
        </w:tc>
        <w:tc>
          <w:tcPr>
            <w:tcW w:w="6336" w:type="dxa"/>
          </w:tcPr>
          <w:p w:rsidR="00535572" w:rsidRDefault="00DD4C27">
            <w:pPr>
              <w:jc w:val="center"/>
              <w:rPr>
                <w:rFonts w:ascii="仿宋_GB2312" w:eastAsia="仿宋_GB2312"/>
                <w:b/>
              </w:rPr>
            </w:pPr>
            <w:r>
              <w:rPr>
                <w:rFonts w:ascii="仿宋_GB2312" w:eastAsia="仿宋_GB2312" w:hint="eastAsia"/>
                <w:b/>
              </w:rPr>
              <w:t>需提供的补充要件</w:t>
            </w:r>
          </w:p>
        </w:tc>
      </w:tr>
      <w:tr w:rsidR="00535572">
        <w:trPr>
          <w:jc w:val="center"/>
        </w:trPr>
        <w:tc>
          <w:tcPr>
            <w:tcW w:w="801" w:type="dxa"/>
            <w:vMerge w:val="restart"/>
            <w:vAlign w:val="center"/>
          </w:tcPr>
          <w:p w:rsidR="00535572" w:rsidRDefault="00DD4C27">
            <w:pPr>
              <w:jc w:val="center"/>
              <w:rPr>
                <w:rFonts w:ascii="仿宋_GB2312" w:eastAsia="仿宋_GB2312"/>
                <w:b/>
              </w:rPr>
            </w:pPr>
            <w:r>
              <w:rPr>
                <w:rFonts w:ascii="仿宋_GB2312" w:eastAsia="仿宋_GB2312" w:hint="eastAsia"/>
                <w:b/>
              </w:rPr>
              <w:t>产品</w:t>
            </w:r>
          </w:p>
        </w:tc>
        <w:tc>
          <w:tcPr>
            <w:tcW w:w="2268" w:type="dxa"/>
            <w:vAlign w:val="center"/>
          </w:tcPr>
          <w:p w:rsidR="00535572" w:rsidRDefault="00DD4C27">
            <w:pPr>
              <w:jc w:val="center"/>
              <w:rPr>
                <w:rFonts w:ascii="仿宋_GB2312" w:eastAsia="仿宋_GB2312"/>
              </w:rPr>
            </w:pPr>
            <w:r>
              <w:rPr>
                <w:rFonts w:ascii="仿宋_GB2312" w:eastAsia="仿宋_GB2312" w:hint="eastAsia"/>
              </w:rPr>
              <w:t>集合票据</w:t>
            </w:r>
          </w:p>
        </w:tc>
        <w:tc>
          <w:tcPr>
            <w:tcW w:w="6336" w:type="dxa"/>
            <w:vAlign w:val="center"/>
          </w:tcPr>
          <w:p w:rsidR="00535572" w:rsidRDefault="00DD4C27">
            <w:pPr>
              <w:rPr>
                <w:rFonts w:ascii="仿宋_GB2312" w:eastAsia="仿宋_GB2312"/>
              </w:rPr>
            </w:pPr>
            <w:r>
              <w:rPr>
                <w:rFonts w:ascii="仿宋_GB2312" w:eastAsia="仿宋_GB2312" w:hint="eastAsia"/>
              </w:rPr>
              <w:t>·偿债资金专项账户监管协议</w:t>
            </w:r>
          </w:p>
        </w:tc>
      </w:tr>
      <w:tr w:rsidR="00535572">
        <w:trPr>
          <w:jc w:val="center"/>
        </w:trPr>
        <w:tc>
          <w:tcPr>
            <w:tcW w:w="801" w:type="dxa"/>
            <w:vMerge/>
            <w:vAlign w:val="center"/>
          </w:tcPr>
          <w:p w:rsidR="00535572" w:rsidRDefault="00535572">
            <w:pPr>
              <w:rPr>
                <w:rFonts w:ascii="仿宋_GB2312" w:eastAsia="仿宋_GB2312"/>
                <w:b/>
              </w:rPr>
            </w:pPr>
          </w:p>
        </w:tc>
        <w:tc>
          <w:tcPr>
            <w:tcW w:w="2268" w:type="dxa"/>
            <w:vAlign w:val="center"/>
          </w:tcPr>
          <w:p w:rsidR="00535572" w:rsidRDefault="00DD4C27">
            <w:pPr>
              <w:jc w:val="center"/>
              <w:rPr>
                <w:rFonts w:ascii="仿宋_GB2312" w:eastAsia="仿宋_GB2312"/>
              </w:rPr>
            </w:pPr>
            <w:r>
              <w:rPr>
                <w:rFonts w:ascii="仿宋_GB2312" w:eastAsia="仿宋_GB2312" w:hint="eastAsia"/>
              </w:rPr>
              <w:t>供应链票据</w:t>
            </w:r>
          </w:p>
        </w:tc>
        <w:tc>
          <w:tcPr>
            <w:tcW w:w="6336" w:type="dxa"/>
            <w:vAlign w:val="center"/>
          </w:tcPr>
          <w:p w:rsidR="00535572" w:rsidRDefault="00DD4C27">
            <w:pPr>
              <w:rPr>
                <w:rFonts w:ascii="仿宋_GB2312" w:eastAsia="仿宋_GB2312"/>
              </w:rPr>
            </w:pPr>
            <w:r>
              <w:rPr>
                <w:rFonts w:ascii="仿宋_GB2312" w:eastAsia="仿宋_GB2312" w:hint="eastAsia"/>
              </w:rPr>
              <w:t>·募集资金专项账户监管协议</w:t>
            </w:r>
          </w:p>
        </w:tc>
      </w:tr>
      <w:tr w:rsidR="00535572">
        <w:trPr>
          <w:jc w:val="center"/>
        </w:trPr>
        <w:tc>
          <w:tcPr>
            <w:tcW w:w="801" w:type="dxa"/>
            <w:vMerge/>
            <w:vAlign w:val="center"/>
          </w:tcPr>
          <w:p w:rsidR="00535572" w:rsidRDefault="00535572">
            <w:pPr>
              <w:rPr>
                <w:rFonts w:ascii="仿宋_GB2312" w:eastAsia="仿宋_GB2312"/>
                <w:b/>
              </w:rPr>
            </w:pPr>
          </w:p>
        </w:tc>
        <w:tc>
          <w:tcPr>
            <w:tcW w:w="2268" w:type="dxa"/>
            <w:vAlign w:val="center"/>
          </w:tcPr>
          <w:p w:rsidR="00535572" w:rsidRDefault="00DD4C27">
            <w:pPr>
              <w:jc w:val="center"/>
              <w:rPr>
                <w:rFonts w:ascii="仿宋_GB2312" w:eastAsia="仿宋_GB2312"/>
              </w:rPr>
            </w:pPr>
            <w:r>
              <w:rPr>
                <w:rFonts w:ascii="仿宋_GB2312" w:eastAsia="仿宋_GB2312" w:hint="eastAsia"/>
              </w:rPr>
              <w:t>项目收益票据</w:t>
            </w:r>
          </w:p>
        </w:tc>
        <w:tc>
          <w:tcPr>
            <w:tcW w:w="6336" w:type="dxa"/>
            <w:vAlign w:val="center"/>
          </w:tcPr>
          <w:p w:rsidR="00535572" w:rsidRDefault="00DD4C27">
            <w:pPr>
              <w:rPr>
                <w:rFonts w:ascii="仿宋_GB2312" w:eastAsia="仿宋_GB2312"/>
              </w:rPr>
            </w:pPr>
            <w:r>
              <w:rPr>
                <w:rFonts w:ascii="仿宋_GB2312" w:eastAsia="仿宋_GB2312" w:hint="eastAsia"/>
              </w:rPr>
              <w:t>·项目收益预测报告</w:t>
            </w:r>
          </w:p>
          <w:p w:rsidR="00535572" w:rsidRDefault="00DD4C27">
            <w:pPr>
              <w:rPr>
                <w:rFonts w:ascii="仿宋_GB2312" w:eastAsia="仿宋_GB2312"/>
              </w:rPr>
            </w:pPr>
            <w:r>
              <w:rPr>
                <w:rFonts w:ascii="仿宋_GB2312" w:eastAsia="仿宋_GB2312" w:hint="eastAsia"/>
              </w:rPr>
              <w:t>·资金监管协议</w:t>
            </w:r>
          </w:p>
          <w:p w:rsidR="00535572" w:rsidRDefault="00DD4C27">
            <w:pPr>
              <w:rPr>
                <w:rFonts w:ascii="仿宋_GB2312" w:eastAsia="仿宋_GB2312"/>
              </w:rPr>
            </w:pPr>
            <w:r>
              <w:rPr>
                <w:rFonts w:ascii="仿宋_GB2312" w:eastAsia="仿宋_GB2312" w:hint="eastAsia"/>
              </w:rPr>
              <w:t>·账户抵质押协议（如有）</w:t>
            </w:r>
          </w:p>
          <w:p w:rsidR="00535572" w:rsidRDefault="00DD4C27">
            <w:pPr>
              <w:rPr>
                <w:rFonts w:ascii="仿宋_GB2312" w:eastAsia="仿宋_GB2312"/>
              </w:rPr>
            </w:pPr>
            <w:r>
              <w:rPr>
                <w:rFonts w:ascii="仿宋_GB2312" w:eastAsia="仿宋_GB2312" w:hint="eastAsia"/>
              </w:rPr>
              <w:t>·项目资产抵质押协议及其他担保文件（如有）</w:t>
            </w:r>
          </w:p>
        </w:tc>
      </w:tr>
      <w:tr w:rsidR="00535572">
        <w:trPr>
          <w:jc w:val="center"/>
        </w:trPr>
        <w:tc>
          <w:tcPr>
            <w:tcW w:w="801" w:type="dxa"/>
            <w:vMerge/>
            <w:vAlign w:val="center"/>
          </w:tcPr>
          <w:p w:rsidR="00535572" w:rsidRDefault="00535572">
            <w:pPr>
              <w:rPr>
                <w:rFonts w:ascii="仿宋_GB2312" w:eastAsia="仿宋_GB2312"/>
                <w:b/>
              </w:rPr>
            </w:pPr>
          </w:p>
        </w:tc>
        <w:tc>
          <w:tcPr>
            <w:tcW w:w="2268" w:type="dxa"/>
            <w:vAlign w:val="center"/>
          </w:tcPr>
          <w:p w:rsidR="00535572" w:rsidRDefault="00DD4C27">
            <w:pPr>
              <w:jc w:val="center"/>
              <w:rPr>
                <w:rFonts w:ascii="仿宋_GB2312" w:eastAsia="仿宋_GB2312"/>
              </w:rPr>
            </w:pPr>
            <w:r>
              <w:rPr>
                <w:rFonts w:ascii="仿宋_GB2312" w:eastAsia="仿宋_GB2312" w:hint="eastAsia"/>
              </w:rPr>
              <w:t>永续票据</w:t>
            </w:r>
          </w:p>
        </w:tc>
        <w:tc>
          <w:tcPr>
            <w:tcW w:w="6336" w:type="dxa"/>
            <w:vAlign w:val="center"/>
          </w:tcPr>
          <w:p w:rsidR="00535572" w:rsidRDefault="00DD4C27">
            <w:pPr>
              <w:rPr>
                <w:rFonts w:ascii="仿宋_GB2312" w:eastAsia="仿宋_GB2312"/>
              </w:rPr>
            </w:pPr>
            <w:r>
              <w:rPr>
                <w:rFonts w:ascii="仿宋_GB2312" w:eastAsia="仿宋_GB2312" w:hint="eastAsia"/>
              </w:rPr>
              <w:t>·会计师事务所关于永续票据会计处理的说明性文件</w:t>
            </w:r>
            <w:r>
              <w:rPr>
                <w:rFonts w:ascii="仿宋_GB2312" w:eastAsia="仿宋_GB2312"/>
                <w:vertAlign w:val="superscript"/>
              </w:rPr>
              <w:footnoteReference w:id="7"/>
            </w:r>
          </w:p>
          <w:p w:rsidR="00535572" w:rsidRDefault="00DD4C27">
            <w:pPr>
              <w:rPr>
                <w:rFonts w:ascii="仿宋_GB2312" w:eastAsia="仿宋_GB2312"/>
              </w:rPr>
            </w:pPr>
            <w:r>
              <w:rPr>
                <w:rFonts w:ascii="仿宋_GB2312" w:eastAsia="仿宋_GB2312" w:hint="eastAsia"/>
              </w:rPr>
              <w:t>·资金监管协议（募集资金用于项目资本金）</w:t>
            </w:r>
          </w:p>
          <w:p w:rsidR="00535572" w:rsidRDefault="00DD4C27">
            <w:pPr>
              <w:rPr>
                <w:rFonts w:ascii="仿宋_GB2312" w:eastAsia="仿宋_GB2312"/>
              </w:rPr>
            </w:pPr>
            <w:r>
              <w:rPr>
                <w:rFonts w:ascii="仿宋_GB2312" w:eastAsia="仿宋_GB2312" w:hint="eastAsia"/>
              </w:rPr>
              <w:t>·项目批复文件复印件加盖公章（募集资金用于项目资本金）</w:t>
            </w:r>
          </w:p>
        </w:tc>
      </w:tr>
      <w:tr w:rsidR="00535572">
        <w:trPr>
          <w:jc w:val="center"/>
        </w:trPr>
        <w:tc>
          <w:tcPr>
            <w:tcW w:w="801" w:type="dxa"/>
            <w:vMerge/>
            <w:vAlign w:val="center"/>
          </w:tcPr>
          <w:p w:rsidR="00535572" w:rsidRDefault="00535572">
            <w:pPr>
              <w:rPr>
                <w:rFonts w:ascii="仿宋_GB2312" w:eastAsia="仿宋_GB2312"/>
                <w:b/>
              </w:rPr>
            </w:pPr>
          </w:p>
        </w:tc>
        <w:tc>
          <w:tcPr>
            <w:tcW w:w="2268" w:type="dxa"/>
            <w:vAlign w:val="center"/>
          </w:tcPr>
          <w:p w:rsidR="00535572" w:rsidRDefault="00DD4C27">
            <w:pPr>
              <w:jc w:val="center"/>
              <w:rPr>
                <w:rFonts w:ascii="仿宋_GB2312" w:eastAsia="仿宋_GB2312"/>
              </w:rPr>
            </w:pPr>
            <w:r>
              <w:rPr>
                <w:rFonts w:ascii="仿宋_GB2312" w:eastAsia="仿宋_GB2312" w:hint="eastAsia"/>
              </w:rPr>
              <w:t>保障性安居工程债务融资工具</w:t>
            </w:r>
          </w:p>
        </w:tc>
        <w:tc>
          <w:tcPr>
            <w:tcW w:w="6336" w:type="dxa"/>
            <w:vAlign w:val="center"/>
          </w:tcPr>
          <w:p w:rsidR="00535572" w:rsidRDefault="00DD4C27">
            <w:pPr>
              <w:rPr>
                <w:rFonts w:ascii="仿宋_GB2312" w:eastAsia="仿宋_GB2312"/>
                <w:color w:val="000000"/>
              </w:rPr>
            </w:pPr>
            <w:r>
              <w:rPr>
                <w:rFonts w:ascii="仿宋_GB2312" w:eastAsia="仿宋_GB2312" w:hint="eastAsia"/>
                <w:color w:val="000000"/>
              </w:rPr>
              <w:t>·</w:t>
            </w:r>
            <w:r>
              <w:rPr>
                <w:rFonts w:ascii="仿宋_GB2312" w:eastAsia="仿宋_GB2312" w:hint="eastAsia"/>
              </w:rPr>
              <w:t>项目的资质认定文件</w:t>
            </w:r>
          </w:p>
          <w:p w:rsidR="00535572" w:rsidRDefault="00DD4C27">
            <w:pPr>
              <w:rPr>
                <w:rFonts w:ascii="仿宋_GB2312" w:eastAsia="仿宋_GB2312"/>
              </w:rPr>
            </w:pPr>
            <w:r>
              <w:rPr>
                <w:rFonts w:ascii="仿宋_GB2312" w:eastAsia="仿宋_GB2312" w:hint="eastAsia"/>
                <w:color w:val="000000"/>
              </w:rPr>
              <w:t>·</w:t>
            </w:r>
            <w:r>
              <w:rPr>
                <w:rFonts w:ascii="仿宋_GB2312" w:eastAsia="仿宋_GB2312" w:hint="eastAsia"/>
              </w:rPr>
              <w:t>发行主体的资质认定文件</w:t>
            </w:r>
          </w:p>
          <w:p w:rsidR="00535572" w:rsidRDefault="00DD4C27">
            <w:pPr>
              <w:rPr>
                <w:rFonts w:ascii="仿宋_GB2312" w:eastAsia="仿宋_GB2312"/>
                <w:color w:val="000000"/>
              </w:rPr>
            </w:pPr>
            <w:r>
              <w:rPr>
                <w:rFonts w:ascii="仿宋_GB2312" w:eastAsia="仿宋_GB2312" w:hint="eastAsia"/>
                <w:color w:val="000000"/>
              </w:rPr>
              <w:t>·</w:t>
            </w:r>
            <w:r>
              <w:rPr>
                <w:rFonts w:ascii="仿宋_GB2312" w:eastAsia="仿宋_GB2312" w:hint="eastAsia"/>
              </w:rPr>
              <w:t>项目的合</w:t>
            </w:r>
            <w:proofErr w:type="gramStart"/>
            <w:r>
              <w:rPr>
                <w:rFonts w:ascii="仿宋_GB2312" w:eastAsia="仿宋_GB2312" w:hint="eastAsia"/>
              </w:rPr>
              <w:t>规</w:t>
            </w:r>
            <w:proofErr w:type="gramEnd"/>
            <w:r>
              <w:rPr>
                <w:rFonts w:ascii="仿宋_GB2312" w:eastAsia="仿宋_GB2312" w:hint="eastAsia"/>
              </w:rPr>
              <w:t>性文件（合</w:t>
            </w:r>
            <w:proofErr w:type="gramStart"/>
            <w:r>
              <w:rPr>
                <w:rFonts w:ascii="仿宋_GB2312" w:eastAsia="仿宋_GB2312" w:hint="eastAsia"/>
              </w:rPr>
              <w:t>规</w:t>
            </w:r>
            <w:proofErr w:type="gramEnd"/>
            <w:r>
              <w:rPr>
                <w:rFonts w:ascii="仿宋_GB2312" w:eastAsia="仿宋_GB2312" w:hint="eastAsia"/>
              </w:rPr>
              <w:t>性文件中也可明确发行人的主体资质）</w:t>
            </w:r>
          </w:p>
          <w:p w:rsidR="00535572" w:rsidRDefault="00DD4C27">
            <w:pPr>
              <w:rPr>
                <w:rFonts w:ascii="仿宋_GB2312" w:eastAsia="仿宋_GB2312"/>
              </w:rPr>
            </w:pPr>
            <w:r>
              <w:rPr>
                <w:rFonts w:ascii="仿宋_GB2312" w:eastAsia="仿宋_GB2312" w:hint="eastAsia"/>
                <w:color w:val="000000"/>
              </w:rPr>
              <w:t>·</w:t>
            </w:r>
            <w:r>
              <w:rPr>
                <w:rFonts w:ascii="仿宋_GB2312" w:eastAsia="仿宋_GB2312" w:hint="eastAsia"/>
              </w:rPr>
              <w:t>资金监管协议</w:t>
            </w:r>
          </w:p>
        </w:tc>
      </w:tr>
      <w:tr w:rsidR="00535572">
        <w:trPr>
          <w:jc w:val="center"/>
        </w:trPr>
        <w:tc>
          <w:tcPr>
            <w:tcW w:w="801" w:type="dxa"/>
            <w:vMerge/>
            <w:vAlign w:val="center"/>
          </w:tcPr>
          <w:p w:rsidR="00535572" w:rsidRDefault="00535572">
            <w:pPr>
              <w:rPr>
                <w:rFonts w:ascii="仿宋_GB2312" w:eastAsia="仿宋_GB2312"/>
                <w:b/>
              </w:rPr>
            </w:pPr>
          </w:p>
        </w:tc>
        <w:tc>
          <w:tcPr>
            <w:tcW w:w="2268" w:type="dxa"/>
            <w:vAlign w:val="center"/>
          </w:tcPr>
          <w:p w:rsidR="00535572" w:rsidRDefault="00DD4C27">
            <w:pPr>
              <w:jc w:val="center"/>
              <w:rPr>
                <w:rFonts w:ascii="仿宋_GB2312" w:eastAsia="仿宋_GB2312"/>
              </w:rPr>
            </w:pPr>
            <w:r>
              <w:rPr>
                <w:rFonts w:ascii="仿宋_GB2312" w:eastAsia="仿宋_GB2312" w:hint="eastAsia"/>
              </w:rPr>
              <w:t>绿色债务融资工具</w:t>
            </w:r>
          </w:p>
        </w:tc>
        <w:tc>
          <w:tcPr>
            <w:tcW w:w="6336" w:type="dxa"/>
            <w:vAlign w:val="center"/>
          </w:tcPr>
          <w:p w:rsidR="00535572" w:rsidRDefault="00DD4C27">
            <w:pPr>
              <w:rPr>
                <w:rFonts w:ascii="仿宋_GB2312" w:eastAsia="仿宋_GB2312"/>
                <w:color w:val="000000"/>
              </w:rPr>
            </w:pPr>
            <w:r>
              <w:rPr>
                <w:rFonts w:ascii="仿宋_GB2312" w:eastAsia="仿宋_GB2312" w:hint="eastAsia"/>
                <w:color w:val="000000"/>
              </w:rPr>
              <w:t>·</w:t>
            </w:r>
            <w:r>
              <w:rPr>
                <w:rFonts w:ascii="仿宋_GB2312" w:eastAsia="仿宋_GB2312" w:hint="eastAsia"/>
              </w:rPr>
              <w:t>募集资金专项账户监管协议</w:t>
            </w:r>
          </w:p>
          <w:p w:rsidR="00535572" w:rsidRDefault="00DD4C27">
            <w:pPr>
              <w:rPr>
                <w:rFonts w:ascii="仿宋_GB2312" w:eastAsia="仿宋_GB2312"/>
              </w:rPr>
            </w:pPr>
            <w:r>
              <w:rPr>
                <w:rFonts w:ascii="仿宋_GB2312" w:eastAsia="仿宋_GB2312" w:hint="eastAsia"/>
                <w:color w:val="000000"/>
              </w:rPr>
              <w:t>·</w:t>
            </w:r>
            <w:r>
              <w:rPr>
                <w:rFonts w:ascii="仿宋_GB2312" w:eastAsia="仿宋_GB2312" w:hint="eastAsia"/>
              </w:rPr>
              <w:t>绿色评估报告（如有）</w:t>
            </w:r>
          </w:p>
        </w:tc>
      </w:tr>
      <w:tr w:rsidR="00535572">
        <w:trPr>
          <w:jc w:val="center"/>
        </w:trPr>
        <w:tc>
          <w:tcPr>
            <w:tcW w:w="801" w:type="dxa"/>
            <w:vMerge/>
            <w:vAlign w:val="center"/>
          </w:tcPr>
          <w:p w:rsidR="00535572" w:rsidRDefault="00535572">
            <w:pPr>
              <w:rPr>
                <w:rFonts w:ascii="仿宋_GB2312" w:eastAsia="仿宋_GB2312"/>
                <w:b/>
              </w:rPr>
            </w:pPr>
          </w:p>
        </w:tc>
        <w:tc>
          <w:tcPr>
            <w:tcW w:w="2268" w:type="dxa"/>
            <w:vAlign w:val="center"/>
          </w:tcPr>
          <w:p w:rsidR="00535572" w:rsidRDefault="00DD4C27">
            <w:pPr>
              <w:jc w:val="center"/>
              <w:rPr>
                <w:rFonts w:ascii="仿宋_GB2312" w:eastAsia="仿宋_GB2312"/>
              </w:rPr>
            </w:pPr>
            <w:r>
              <w:rPr>
                <w:rFonts w:ascii="仿宋_GB2312" w:eastAsia="仿宋_GB2312" w:hint="eastAsia"/>
              </w:rPr>
              <w:t>创投债务融资工具</w:t>
            </w:r>
          </w:p>
        </w:tc>
        <w:tc>
          <w:tcPr>
            <w:tcW w:w="6336" w:type="dxa"/>
            <w:vAlign w:val="center"/>
          </w:tcPr>
          <w:p w:rsidR="00535572" w:rsidRDefault="00DD4C27">
            <w:pPr>
              <w:rPr>
                <w:rFonts w:ascii="仿宋_GB2312" w:eastAsia="仿宋_GB2312"/>
                <w:color w:val="000000"/>
              </w:rPr>
            </w:pPr>
            <w:r>
              <w:rPr>
                <w:rFonts w:ascii="仿宋_GB2312" w:eastAsia="仿宋_GB2312" w:hint="eastAsia"/>
              </w:rPr>
              <w:t>·募集资金专项账户监管协议</w:t>
            </w:r>
          </w:p>
        </w:tc>
      </w:tr>
      <w:tr w:rsidR="00535572">
        <w:trPr>
          <w:jc w:val="center"/>
        </w:trPr>
        <w:tc>
          <w:tcPr>
            <w:tcW w:w="801" w:type="dxa"/>
            <w:vMerge/>
            <w:vAlign w:val="center"/>
          </w:tcPr>
          <w:p w:rsidR="00535572" w:rsidRDefault="00535572">
            <w:pPr>
              <w:rPr>
                <w:rFonts w:ascii="仿宋_GB2312" w:eastAsia="仿宋_GB2312"/>
                <w:b/>
              </w:rPr>
            </w:pPr>
          </w:p>
        </w:tc>
        <w:tc>
          <w:tcPr>
            <w:tcW w:w="2268" w:type="dxa"/>
            <w:vAlign w:val="center"/>
          </w:tcPr>
          <w:p w:rsidR="00535572" w:rsidRDefault="00DD4C27">
            <w:pPr>
              <w:jc w:val="center"/>
              <w:rPr>
                <w:rFonts w:ascii="仿宋_GB2312" w:eastAsia="仿宋_GB2312"/>
              </w:rPr>
            </w:pPr>
            <w:r>
              <w:rPr>
                <w:rFonts w:ascii="仿宋_GB2312" w:eastAsia="仿宋_GB2312" w:hint="eastAsia"/>
              </w:rPr>
              <w:t>扶贫票据</w:t>
            </w:r>
          </w:p>
        </w:tc>
        <w:tc>
          <w:tcPr>
            <w:tcW w:w="6336" w:type="dxa"/>
            <w:vAlign w:val="center"/>
          </w:tcPr>
          <w:p w:rsidR="00535572" w:rsidRDefault="00DD4C27">
            <w:pPr>
              <w:rPr>
                <w:rFonts w:ascii="仿宋_GB2312" w:eastAsia="仿宋_GB2312"/>
              </w:rPr>
            </w:pPr>
            <w:r>
              <w:rPr>
                <w:rFonts w:ascii="仿宋_GB2312" w:eastAsia="仿宋_GB2312" w:hint="eastAsia"/>
                <w:color w:val="000000"/>
              </w:rPr>
              <w:t>·主承销商的尽职调查报告</w:t>
            </w:r>
          </w:p>
        </w:tc>
      </w:tr>
      <w:tr w:rsidR="00535572">
        <w:trPr>
          <w:jc w:val="center"/>
        </w:trPr>
        <w:tc>
          <w:tcPr>
            <w:tcW w:w="801" w:type="dxa"/>
            <w:vMerge/>
            <w:vAlign w:val="center"/>
          </w:tcPr>
          <w:p w:rsidR="00535572" w:rsidRDefault="00535572">
            <w:pPr>
              <w:rPr>
                <w:rFonts w:ascii="仿宋_GB2312" w:eastAsia="仿宋_GB2312"/>
                <w:b/>
              </w:rPr>
            </w:pPr>
          </w:p>
        </w:tc>
        <w:tc>
          <w:tcPr>
            <w:tcW w:w="2268" w:type="dxa"/>
            <w:vAlign w:val="center"/>
          </w:tcPr>
          <w:p w:rsidR="00535572" w:rsidRDefault="00DD4C27">
            <w:pPr>
              <w:jc w:val="center"/>
              <w:rPr>
                <w:rFonts w:ascii="仿宋_GB2312" w:eastAsia="仿宋_GB2312"/>
              </w:rPr>
            </w:pPr>
            <w:r>
              <w:rPr>
                <w:rFonts w:ascii="仿宋_GB2312" w:eastAsia="仿宋_GB2312" w:hint="eastAsia"/>
              </w:rPr>
              <w:t>双创专项债务融资工具</w:t>
            </w:r>
          </w:p>
        </w:tc>
        <w:tc>
          <w:tcPr>
            <w:tcW w:w="6336" w:type="dxa"/>
            <w:vAlign w:val="center"/>
          </w:tcPr>
          <w:p w:rsidR="00535572" w:rsidRDefault="00DD4C27">
            <w:pPr>
              <w:rPr>
                <w:rFonts w:ascii="仿宋_GB2312" w:eastAsia="仿宋_GB2312"/>
                <w:color w:val="000000"/>
              </w:rPr>
            </w:pPr>
            <w:r>
              <w:rPr>
                <w:rFonts w:ascii="仿宋_GB2312" w:eastAsia="仿宋_GB2312" w:hint="eastAsia"/>
              </w:rPr>
              <w:t>·</w:t>
            </w:r>
            <w:r>
              <w:rPr>
                <w:rFonts w:ascii="仿宋_GB2312" w:eastAsia="仿宋_GB2312" w:hint="eastAsia"/>
                <w:color w:val="000000"/>
              </w:rPr>
              <w:t>主承销</w:t>
            </w:r>
            <w:proofErr w:type="gramStart"/>
            <w:r>
              <w:rPr>
                <w:rFonts w:ascii="仿宋_GB2312" w:eastAsia="仿宋_GB2312" w:hint="eastAsia"/>
                <w:color w:val="000000"/>
              </w:rPr>
              <w:t>商关于</w:t>
            </w:r>
            <w:proofErr w:type="gramEnd"/>
            <w:r>
              <w:rPr>
                <w:rFonts w:ascii="仿宋_GB2312" w:eastAsia="仿宋_GB2312" w:hint="eastAsia"/>
                <w:color w:val="000000"/>
              </w:rPr>
              <w:t>科技创新企业筛查的专项说明文件（可发行前提供）</w:t>
            </w:r>
          </w:p>
          <w:p w:rsidR="00535572" w:rsidRDefault="00DD4C27">
            <w:pPr>
              <w:rPr>
                <w:rFonts w:ascii="仿宋_GB2312" w:eastAsia="仿宋_GB2312"/>
                <w:color w:val="000000"/>
              </w:rPr>
            </w:pPr>
            <w:r>
              <w:rPr>
                <w:rFonts w:ascii="仿宋_GB2312" w:eastAsia="仿宋_GB2312" w:hint="eastAsia"/>
              </w:rPr>
              <w:t>·</w:t>
            </w:r>
            <w:r>
              <w:rPr>
                <w:rFonts w:ascii="仿宋_GB2312" w:eastAsia="仿宋_GB2312" w:hint="eastAsia"/>
                <w:color w:val="000000"/>
              </w:rPr>
              <w:t>募集资金专项账户监管协议</w:t>
            </w:r>
          </w:p>
          <w:p w:rsidR="00535572" w:rsidRDefault="00DD4C27">
            <w:pPr>
              <w:rPr>
                <w:rFonts w:ascii="仿宋_GB2312" w:eastAsia="仿宋_GB2312"/>
                <w:color w:val="000000"/>
              </w:rPr>
            </w:pPr>
            <w:r>
              <w:rPr>
                <w:rFonts w:ascii="仿宋_GB2312" w:eastAsia="仿宋_GB2312" w:hint="eastAsia"/>
              </w:rPr>
              <w:t>·</w:t>
            </w:r>
            <w:r>
              <w:rPr>
                <w:rFonts w:ascii="仿宋_GB2312" w:eastAsia="仿宋_GB2312" w:hint="eastAsia"/>
                <w:color w:val="000000"/>
              </w:rPr>
              <w:t>基金管理合同或协议（如有）</w:t>
            </w:r>
          </w:p>
          <w:p w:rsidR="00535572" w:rsidRDefault="00DD4C27">
            <w:pPr>
              <w:rPr>
                <w:rFonts w:ascii="仿宋_GB2312" w:eastAsia="仿宋_GB2312"/>
                <w:color w:val="000000"/>
              </w:rPr>
            </w:pPr>
            <w:r>
              <w:rPr>
                <w:rFonts w:ascii="仿宋_GB2312" w:eastAsia="仿宋_GB2312" w:hint="eastAsia"/>
              </w:rPr>
              <w:t>·</w:t>
            </w:r>
            <w:r>
              <w:rPr>
                <w:rFonts w:ascii="仿宋_GB2312" w:eastAsia="仿宋_GB2312" w:hint="eastAsia"/>
                <w:color w:val="000000"/>
              </w:rPr>
              <w:t>政府部门或机构关于对所投基金出具的批复文件、会议纪要或其他相关资料等（如有）</w:t>
            </w:r>
          </w:p>
        </w:tc>
      </w:tr>
      <w:tr w:rsidR="00535572">
        <w:trPr>
          <w:jc w:val="center"/>
        </w:trPr>
        <w:tc>
          <w:tcPr>
            <w:tcW w:w="801" w:type="dxa"/>
            <w:vAlign w:val="center"/>
          </w:tcPr>
          <w:p w:rsidR="00535572" w:rsidRDefault="00535572">
            <w:pPr>
              <w:rPr>
                <w:rFonts w:ascii="仿宋_GB2312" w:eastAsia="仿宋_GB2312"/>
                <w:b/>
              </w:rPr>
            </w:pPr>
          </w:p>
        </w:tc>
        <w:tc>
          <w:tcPr>
            <w:tcW w:w="2268" w:type="dxa"/>
            <w:vAlign w:val="center"/>
          </w:tcPr>
          <w:p w:rsidR="00535572" w:rsidRDefault="00DD4C27">
            <w:pPr>
              <w:jc w:val="center"/>
              <w:rPr>
                <w:rFonts w:ascii="仿宋_GB2312" w:eastAsia="仿宋_GB2312"/>
              </w:rPr>
            </w:pPr>
            <w:r>
              <w:rPr>
                <w:rFonts w:ascii="仿宋_GB2312" w:eastAsia="仿宋_GB2312" w:hint="eastAsia"/>
              </w:rPr>
              <w:t>并购</w:t>
            </w:r>
            <w:r>
              <w:rPr>
                <w:rFonts w:ascii="仿宋_GB2312" w:eastAsia="仿宋_GB2312"/>
              </w:rPr>
              <w:t>票据</w:t>
            </w:r>
          </w:p>
        </w:tc>
        <w:tc>
          <w:tcPr>
            <w:tcW w:w="6336" w:type="dxa"/>
            <w:vAlign w:val="center"/>
          </w:tcPr>
          <w:p w:rsidR="00535572" w:rsidRDefault="00DD4C27">
            <w:pPr>
              <w:rPr>
                <w:rFonts w:ascii="仿宋_GB2312" w:eastAsia="仿宋_GB2312"/>
              </w:rPr>
            </w:pPr>
            <w:r>
              <w:rPr>
                <w:rFonts w:ascii="仿宋_GB2312" w:eastAsia="仿宋_GB2312" w:hint="eastAsia"/>
              </w:rPr>
              <w:t>·募集资金专项账户监管协议</w:t>
            </w:r>
          </w:p>
        </w:tc>
      </w:tr>
      <w:tr w:rsidR="00535572">
        <w:trPr>
          <w:trHeight w:val="988"/>
          <w:jc w:val="center"/>
        </w:trPr>
        <w:tc>
          <w:tcPr>
            <w:tcW w:w="801" w:type="dxa"/>
            <w:vMerge w:val="restart"/>
            <w:vAlign w:val="center"/>
          </w:tcPr>
          <w:p w:rsidR="00535572" w:rsidRDefault="00DD4C27">
            <w:pPr>
              <w:jc w:val="center"/>
              <w:rPr>
                <w:rFonts w:ascii="仿宋_GB2312" w:eastAsia="仿宋_GB2312"/>
                <w:b/>
              </w:rPr>
            </w:pPr>
            <w:r>
              <w:rPr>
                <w:rFonts w:ascii="仿宋_GB2312" w:eastAsia="仿宋_GB2312" w:hint="eastAsia"/>
                <w:b/>
                <w:color w:val="000000"/>
              </w:rPr>
              <w:lastRenderedPageBreak/>
              <w:t>行业</w:t>
            </w:r>
          </w:p>
        </w:tc>
        <w:tc>
          <w:tcPr>
            <w:tcW w:w="2268" w:type="dxa"/>
            <w:vAlign w:val="center"/>
          </w:tcPr>
          <w:p w:rsidR="00535572" w:rsidRDefault="00DD4C27">
            <w:pPr>
              <w:jc w:val="center"/>
              <w:rPr>
                <w:rFonts w:ascii="仿宋_GB2312" w:eastAsia="仿宋_GB2312"/>
              </w:rPr>
            </w:pPr>
            <w:r>
              <w:rPr>
                <w:rFonts w:ascii="仿宋_GB2312" w:eastAsia="仿宋_GB2312" w:hint="eastAsia"/>
                <w:color w:val="000000"/>
              </w:rPr>
              <w:t>涉及产能过剩行业的企业</w:t>
            </w:r>
            <w:r>
              <w:rPr>
                <w:rFonts w:ascii="仿宋_GB2312" w:eastAsia="仿宋_GB2312" w:hint="eastAsia"/>
                <w:color w:val="000000"/>
                <w:vertAlign w:val="superscript"/>
              </w:rPr>
              <w:footnoteReference w:id="8"/>
            </w:r>
          </w:p>
        </w:tc>
        <w:tc>
          <w:tcPr>
            <w:tcW w:w="6336" w:type="dxa"/>
            <w:vAlign w:val="center"/>
          </w:tcPr>
          <w:p w:rsidR="00535572" w:rsidRDefault="00DD4C27">
            <w:pPr>
              <w:rPr>
                <w:rFonts w:ascii="仿宋_GB2312" w:eastAsia="仿宋_GB2312"/>
                <w:color w:val="000000"/>
              </w:rPr>
            </w:pPr>
            <w:r>
              <w:rPr>
                <w:rFonts w:ascii="仿宋_GB2312" w:eastAsia="仿宋_GB2312" w:hint="eastAsia"/>
                <w:color w:val="000000"/>
              </w:rPr>
              <w:t>·发行人的自查报告</w:t>
            </w:r>
          </w:p>
          <w:p w:rsidR="00535572" w:rsidRDefault="00DD4C27">
            <w:pPr>
              <w:rPr>
                <w:rFonts w:ascii="仿宋_GB2312" w:eastAsia="仿宋_GB2312"/>
              </w:rPr>
            </w:pPr>
            <w:r>
              <w:rPr>
                <w:rFonts w:ascii="仿宋_GB2312" w:eastAsia="仿宋_GB2312" w:hint="eastAsia"/>
                <w:color w:val="000000"/>
              </w:rPr>
              <w:t>·主承销商的尽职调查报告</w:t>
            </w:r>
          </w:p>
        </w:tc>
      </w:tr>
      <w:tr w:rsidR="00535572">
        <w:trPr>
          <w:jc w:val="center"/>
        </w:trPr>
        <w:tc>
          <w:tcPr>
            <w:tcW w:w="801" w:type="dxa"/>
            <w:vMerge/>
            <w:vAlign w:val="center"/>
          </w:tcPr>
          <w:p w:rsidR="00535572" w:rsidRDefault="00535572">
            <w:pPr>
              <w:rPr>
                <w:rFonts w:ascii="仿宋_GB2312" w:eastAsia="仿宋_GB2312"/>
                <w:b/>
                <w:color w:val="000000"/>
              </w:rPr>
            </w:pPr>
          </w:p>
        </w:tc>
        <w:tc>
          <w:tcPr>
            <w:tcW w:w="2268" w:type="dxa"/>
            <w:vAlign w:val="center"/>
          </w:tcPr>
          <w:p w:rsidR="00535572" w:rsidRDefault="00DD4C27">
            <w:pPr>
              <w:jc w:val="center"/>
              <w:rPr>
                <w:rFonts w:ascii="仿宋_GB2312" w:eastAsia="仿宋_GB2312"/>
                <w:color w:val="000000"/>
              </w:rPr>
            </w:pPr>
            <w:r>
              <w:rPr>
                <w:rFonts w:ascii="仿宋_GB2312" w:eastAsia="仿宋_GB2312" w:hint="eastAsia"/>
                <w:color w:val="000000"/>
              </w:rPr>
              <w:t>城市基础设施建设企业</w:t>
            </w:r>
          </w:p>
        </w:tc>
        <w:tc>
          <w:tcPr>
            <w:tcW w:w="6336" w:type="dxa"/>
            <w:vAlign w:val="center"/>
          </w:tcPr>
          <w:p w:rsidR="00535572" w:rsidRDefault="00DD4C27">
            <w:pPr>
              <w:rPr>
                <w:rFonts w:ascii="仿宋_GB2312" w:eastAsia="仿宋_GB2312"/>
                <w:color w:val="000000"/>
              </w:rPr>
            </w:pPr>
            <w:r>
              <w:rPr>
                <w:rFonts w:ascii="仿宋_GB2312" w:eastAsia="仿宋_GB2312" w:hint="eastAsia"/>
                <w:color w:val="000000"/>
              </w:rPr>
              <w:t>·主承销商的尽职调查报告</w:t>
            </w:r>
          </w:p>
        </w:tc>
      </w:tr>
      <w:tr w:rsidR="00535572">
        <w:trPr>
          <w:jc w:val="center"/>
        </w:trPr>
        <w:tc>
          <w:tcPr>
            <w:tcW w:w="801" w:type="dxa"/>
            <w:vMerge/>
            <w:vAlign w:val="center"/>
          </w:tcPr>
          <w:p w:rsidR="00535572" w:rsidRDefault="00535572">
            <w:pPr>
              <w:rPr>
                <w:rFonts w:ascii="仿宋_GB2312" w:eastAsia="仿宋_GB2312"/>
                <w:b/>
                <w:color w:val="000000"/>
              </w:rPr>
            </w:pPr>
          </w:p>
        </w:tc>
        <w:tc>
          <w:tcPr>
            <w:tcW w:w="2268" w:type="dxa"/>
            <w:vAlign w:val="center"/>
          </w:tcPr>
          <w:p w:rsidR="00535572" w:rsidRDefault="00DD4C27">
            <w:pPr>
              <w:jc w:val="center"/>
              <w:rPr>
                <w:rFonts w:ascii="仿宋_GB2312" w:eastAsia="仿宋_GB2312"/>
                <w:color w:val="000000"/>
              </w:rPr>
            </w:pPr>
            <w:r>
              <w:rPr>
                <w:rFonts w:ascii="仿宋_GB2312" w:eastAsia="仿宋_GB2312" w:hint="eastAsia"/>
                <w:color w:val="000000"/>
              </w:rPr>
              <w:t>房地产企业</w:t>
            </w:r>
          </w:p>
        </w:tc>
        <w:tc>
          <w:tcPr>
            <w:tcW w:w="6336" w:type="dxa"/>
            <w:vAlign w:val="center"/>
          </w:tcPr>
          <w:p w:rsidR="00535572" w:rsidRDefault="00DD4C27">
            <w:pPr>
              <w:rPr>
                <w:rFonts w:ascii="仿宋_GB2312" w:eastAsia="仿宋_GB2312"/>
              </w:rPr>
            </w:pPr>
            <w:r>
              <w:rPr>
                <w:rFonts w:ascii="仿宋_GB2312" w:eastAsia="仿宋_GB2312" w:hint="eastAsia"/>
              </w:rPr>
              <w:t>·主承销商对于房地产合</w:t>
            </w:r>
            <w:proofErr w:type="gramStart"/>
            <w:r>
              <w:rPr>
                <w:rFonts w:ascii="仿宋_GB2312" w:eastAsia="仿宋_GB2312" w:hint="eastAsia"/>
              </w:rPr>
              <w:t>规</w:t>
            </w:r>
            <w:proofErr w:type="gramEnd"/>
            <w:r>
              <w:rPr>
                <w:rFonts w:ascii="仿宋_GB2312" w:eastAsia="仿宋_GB2312" w:hint="eastAsia"/>
              </w:rPr>
              <w:t>性的尽职调查报告</w:t>
            </w:r>
          </w:p>
          <w:p w:rsidR="00535572" w:rsidRDefault="00DD4C27">
            <w:pPr>
              <w:rPr>
                <w:rFonts w:ascii="仿宋_GB2312" w:eastAsia="仿宋_GB2312"/>
                <w:color w:val="000000"/>
              </w:rPr>
            </w:pPr>
            <w:r>
              <w:rPr>
                <w:rFonts w:ascii="仿宋_GB2312" w:eastAsia="仿宋_GB2312" w:hint="eastAsia"/>
              </w:rPr>
              <w:t>·募集资金专项账户监管协议</w:t>
            </w:r>
          </w:p>
        </w:tc>
      </w:tr>
      <w:tr w:rsidR="00535572">
        <w:trPr>
          <w:jc w:val="center"/>
        </w:trPr>
        <w:tc>
          <w:tcPr>
            <w:tcW w:w="801" w:type="dxa"/>
            <w:vMerge w:val="restart"/>
            <w:vAlign w:val="center"/>
          </w:tcPr>
          <w:p w:rsidR="00535572" w:rsidRDefault="00DD4C27">
            <w:pPr>
              <w:jc w:val="center"/>
              <w:rPr>
                <w:rFonts w:ascii="仿宋_GB2312" w:eastAsia="仿宋_GB2312"/>
                <w:b/>
                <w:color w:val="000000"/>
              </w:rPr>
            </w:pPr>
            <w:r>
              <w:rPr>
                <w:rFonts w:ascii="仿宋_GB2312" w:eastAsia="仿宋_GB2312" w:hint="eastAsia"/>
                <w:b/>
              </w:rPr>
              <w:t>情形</w:t>
            </w:r>
          </w:p>
        </w:tc>
        <w:tc>
          <w:tcPr>
            <w:tcW w:w="2268" w:type="dxa"/>
            <w:vAlign w:val="center"/>
          </w:tcPr>
          <w:p w:rsidR="00535572" w:rsidRDefault="00DD4C27">
            <w:pPr>
              <w:jc w:val="center"/>
              <w:rPr>
                <w:rFonts w:ascii="仿宋_GB2312" w:eastAsia="仿宋_GB2312"/>
                <w:color w:val="000000"/>
              </w:rPr>
            </w:pPr>
            <w:r>
              <w:rPr>
                <w:rFonts w:ascii="仿宋_GB2312" w:eastAsia="仿宋_GB2312" w:hint="eastAsia"/>
              </w:rPr>
              <w:t>涉密企业</w:t>
            </w:r>
          </w:p>
        </w:tc>
        <w:tc>
          <w:tcPr>
            <w:tcW w:w="6336" w:type="dxa"/>
            <w:vAlign w:val="center"/>
          </w:tcPr>
          <w:p w:rsidR="00535572" w:rsidRDefault="00DD4C27">
            <w:pPr>
              <w:rPr>
                <w:rFonts w:ascii="仿宋_GB2312" w:eastAsia="仿宋_GB2312"/>
              </w:rPr>
            </w:pPr>
            <w:r>
              <w:rPr>
                <w:rFonts w:ascii="仿宋_GB2312" w:eastAsia="仿宋_GB2312" w:hint="eastAsia"/>
              </w:rPr>
              <w:t>·</w:t>
            </w:r>
            <w:r>
              <w:rPr>
                <w:rFonts w:ascii="仿宋_GB2312" w:eastAsia="仿宋_GB2312" w:hint="eastAsia"/>
                <w:szCs w:val="30"/>
              </w:rPr>
              <w:t>集团保密委员会和发行人出具的</w:t>
            </w:r>
            <w:proofErr w:type="gramStart"/>
            <w:r>
              <w:rPr>
                <w:rFonts w:ascii="仿宋_GB2312" w:eastAsia="仿宋_GB2312" w:hint="eastAsia"/>
                <w:szCs w:val="30"/>
              </w:rPr>
              <w:t>脱密说明</w:t>
            </w:r>
            <w:proofErr w:type="gramEnd"/>
            <w:r>
              <w:rPr>
                <w:rFonts w:ascii="仿宋_GB2312" w:eastAsia="仿宋_GB2312" w:hint="eastAsia"/>
                <w:szCs w:val="30"/>
              </w:rPr>
              <w:t>及豁免披露说明</w:t>
            </w:r>
          </w:p>
        </w:tc>
      </w:tr>
      <w:tr w:rsidR="00535572">
        <w:trPr>
          <w:jc w:val="center"/>
        </w:trPr>
        <w:tc>
          <w:tcPr>
            <w:tcW w:w="801" w:type="dxa"/>
            <w:vMerge/>
            <w:vAlign w:val="center"/>
          </w:tcPr>
          <w:p w:rsidR="00535572" w:rsidRDefault="00535572">
            <w:pPr>
              <w:rPr>
                <w:rFonts w:ascii="仿宋_GB2312" w:eastAsia="仿宋_GB2312"/>
                <w:b/>
                <w:color w:val="000000"/>
              </w:rPr>
            </w:pPr>
          </w:p>
        </w:tc>
        <w:tc>
          <w:tcPr>
            <w:tcW w:w="2268" w:type="dxa"/>
            <w:vAlign w:val="center"/>
          </w:tcPr>
          <w:p w:rsidR="00535572" w:rsidRDefault="00DD4C27">
            <w:pPr>
              <w:jc w:val="center"/>
              <w:rPr>
                <w:rFonts w:ascii="仿宋_GB2312" w:eastAsia="仿宋_GB2312"/>
              </w:rPr>
            </w:pPr>
            <w:r>
              <w:rPr>
                <w:rFonts w:ascii="仿宋_GB2312" w:eastAsia="仿宋_GB2312" w:hint="eastAsia"/>
              </w:rPr>
              <w:t>首次注册</w:t>
            </w:r>
          </w:p>
        </w:tc>
        <w:tc>
          <w:tcPr>
            <w:tcW w:w="6336" w:type="dxa"/>
            <w:vAlign w:val="center"/>
          </w:tcPr>
          <w:p w:rsidR="00535572" w:rsidRDefault="00DD4C27">
            <w:pPr>
              <w:rPr>
                <w:rFonts w:ascii="仿宋_GB2312" w:eastAsia="仿宋_GB2312"/>
              </w:rPr>
            </w:pPr>
            <w:r>
              <w:rPr>
                <w:rFonts w:ascii="仿宋_GB2312" w:eastAsia="仿宋_GB2312" w:hint="eastAsia"/>
              </w:rPr>
              <w:t>·信息披露事务管理制度</w:t>
            </w:r>
          </w:p>
        </w:tc>
      </w:tr>
      <w:tr w:rsidR="00535572">
        <w:trPr>
          <w:jc w:val="center"/>
        </w:trPr>
        <w:tc>
          <w:tcPr>
            <w:tcW w:w="801" w:type="dxa"/>
            <w:vMerge/>
            <w:vAlign w:val="center"/>
          </w:tcPr>
          <w:p w:rsidR="00535572" w:rsidRDefault="00535572">
            <w:pPr>
              <w:rPr>
                <w:rFonts w:ascii="仿宋_GB2312" w:eastAsia="仿宋_GB2312"/>
                <w:b/>
              </w:rPr>
            </w:pPr>
          </w:p>
        </w:tc>
        <w:tc>
          <w:tcPr>
            <w:tcW w:w="2268" w:type="dxa"/>
            <w:vAlign w:val="center"/>
          </w:tcPr>
          <w:p w:rsidR="00535572" w:rsidRDefault="00DD4C27">
            <w:pPr>
              <w:jc w:val="center"/>
              <w:rPr>
                <w:rFonts w:ascii="仿宋_GB2312" w:eastAsia="仿宋_GB2312"/>
              </w:rPr>
            </w:pPr>
            <w:r>
              <w:rPr>
                <w:rFonts w:ascii="仿宋_GB2312" w:eastAsia="仿宋_GB2312" w:hint="eastAsia"/>
              </w:rPr>
              <w:t>经审计的会计报表为非标意见</w:t>
            </w:r>
          </w:p>
        </w:tc>
        <w:tc>
          <w:tcPr>
            <w:tcW w:w="6336" w:type="dxa"/>
            <w:vAlign w:val="center"/>
          </w:tcPr>
          <w:p w:rsidR="00535572" w:rsidRDefault="00DD4C27">
            <w:pPr>
              <w:rPr>
                <w:rFonts w:ascii="仿宋_GB2312" w:eastAsia="仿宋_GB2312"/>
              </w:rPr>
            </w:pPr>
            <w:r>
              <w:rPr>
                <w:rFonts w:ascii="仿宋_GB2312" w:eastAsia="仿宋_GB2312" w:hint="eastAsia"/>
              </w:rPr>
              <w:t>·发行人及会计师事务所出具的专项说明原件</w:t>
            </w:r>
          </w:p>
        </w:tc>
      </w:tr>
      <w:tr w:rsidR="00535572">
        <w:trPr>
          <w:jc w:val="center"/>
        </w:trPr>
        <w:tc>
          <w:tcPr>
            <w:tcW w:w="801" w:type="dxa"/>
            <w:vMerge/>
            <w:vAlign w:val="center"/>
          </w:tcPr>
          <w:p w:rsidR="00535572" w:rsidRDefault="00535572">
            <w:pPr>
              <w:rPr>
                <w:rFonts w:ascii="仿宋_GB2312" w:eastAsia="仿宋_GB2312"/>
                <w:b/>
              </w:rPr>
            </w:pPr>
          </w:p>
        </w:tc>
        <w:tc>
          <w:tcPr>
            <w:tcW w:w="2268" w:type="dxa"/>
            <w:vAlign w:val="center"/>
          </w:tcPr>
          <w:p w:rsidR="00535572" w:rsidRDefault="00DD4C27">
            <w:pPr>
              <w:jc w:val="center"/>
              <w:rPr>
                <w:rFonts w:ascii="仿宋_GB2312" w:eastAsia="仿宋_GB2312"/>
              </w:rPr>
            </w:pPr>
            <w:r>
              <w:rPr>
                <w:rFonts w:ascii="仿宋_GB2312" w:eastAsia="仿宋_GB2312" w:hint="eastAsia"/>
              </w:rPr>
              <w:t>涉及信用增进</w:t>
            </w:r>
          </w:p>
        </w:tc>
        <w:tc>
          <w:tcPr>
            <w:tcW w:w="6336" w:type="dxa"/>
            <w:vAlign w:val="center"/>
          </w:tcPr>
          <w:p w:rsidR="00535572" w:rsidRDefault="00DD4C27">
            <w:pPr>
              <w:rPr>
                <w:rFonts w:ascii="仿宋_GB2312" w:eastAsia="仿宋_GB2312"/>
              </w:rPr>
            </w:pPr>
            <w:r>
              <w:rPr>
                <w:rFonts w:ascii="仿宋_GB2312" w:eastAsia="仿宋_GB2312" w:hint="eastAsia"/>
              </w:rPr>
              <w:t>·信用增进机构营业执照、公司章程</w:t>
            </w:r>
          </w:p>
          <w:p w:rsidR="00535572" w:rsidRDefault="00DD4C27">
            <w:pPr>
              <w:rPr>
                <w:rFonts w:ascii="仿宋_GB2312" w:eastAsia="仿宋_GB2312"/>
              </w:rPr>
            </w:pPr>
            <w:r>
              <w:rPr>
                <w:rFonts w:ascii="仿宋_GB2312" w:eastAsia="仿宋_GB2312" w:hint="eastAsia"/>
              </w:rPr>
              <w:t>·信用增进函（附有关机构决议及有关内控制度）</w:t>
            </w:r>
          </w:p>
          <w:p w:rsidR="00535572" w:rsidRDefault="00DD4C27">
            <w:pPr>
              <w:rPr>
                <w:rFonts w:ascii="仿宋_GB2312" w:eastAsia="仿宋_GB2312"/>
              </w:rPr>
            </w:pPr>
            <w:r>
              <w:rPr>
                <w:rFonts w:ascii="仿宋_GB2312" w:eastAsia="仿宋_GB2312" w:hint="eastAsia"/>
              </w:rPr>
              <w:t>·信用增进协议（如有）</w:t>
            </w:r>
          </w:p>
          <w:p w:rsidR="00535572" w:rsidRDefault="00DD4C27">
            <w:pPr>
              <w:rPr>
                <w:rFonts w:ascii="仿宋_GB2312" w:eastAsia="仿宋_GB2312"/>
              </w:rPr>
            </w:pPr>
            <w:r>
              <w:rPr>
                <w:rFonts w:ascii="仿宋_GB2312" w:eastAsia="仿宋_GB2312" w:hint="eastAsia"/>
              </w:rPr>
              <w:t>·信用增进机构近一年经审计的财务报告</w:t>
            </w:r>
          </w:p>
          <w:p w:rsidR="00535572" w:rsidRDefault="00DD4C27">
            <w:pPr>
              <w:rPr>
                <w:rFonts w:ascii="仿宋_GB2312" w:eastAsia="仿宋_GB2312"/>
              </w:rPr>
            </w:pPr>
            <w:r>
              <w:rPr>
                <w:rFonts w:ascii="仿宋_GB2312" w:eastAsia="仿宋_GB2312" w:hint="eastAsia"/>
              </w:rPr>
              <w:t>·信用增进机构主体信用评级报告及跟踪评级安排（如有）</w:t>
            </w:r>
          </w:p>
        </w:tc>
      </w:tr>
      <w:tr w:rsidR="00535572">
        <w:trPr>
          <w:jc w:val="center"/>
        </w:trPr>
        <w:tc>
          <w:tcPr>
            <w:tcW w:w="801" w:type="dxa"/>
            <w:vMerge/>
            <w:vAlign w:val="center"/>
          </w:tcPr>
          <w:p w:rsidR="00535572" w:rsidRDefault="00535572">
            <w:pPr>
              <w:rPr>
                <w:rFonts w:ascii="仿宋_GB2312" w:eastAsia="仿宋_GB2312"/>
                <w:b/>
              </w:rPr>
            </w:pPr>
          </w:p>
        </w:tc>
        <w:tc>
          <w:tcPr>
            <w:tcW w:w="2268" w:type="dxa"/>
            <w:vMerge w:val="restart"/>
            <w:vAlign w:val="center"/>
          </w:tcPr>
          <w:p w:rsidR="00535572" w:rsidRDefault="00DD4C27">
            <w:pPr>
              <w:jc w:val="center"/>
              <w:rPr>
                <w:rFonts w:ascii="仿宋_GB2312" w:eastAsia="仿宋_GB2312"/>
              </w:rPr>
            </w:pPr>
            <w:r>
              <w:rPr>
                <w:rFonts w:ascii="仿宋_GB2312" w:eastAsia="仿宋_GB2312" w:hint="eastAsia"/>
                <w:color w:val="000000"/>
                <w:spacing w:val="-4"/>
                <w:szCs w:val="18"/>
              </w:rPr>
              <w:t>重大资产重组</w:t>
            </w:r>
            <w:r>
              <w:rPr>
                <w:rFonts w:ascii="仿宋_GB2312" w:eastAsia="仿宋_GB2312" w:hint="eastAsia"/>
                <w:color w:val="000000"/>
                <w:vertAlign w:val="superscript"/>
              </w:rPr>
              <w:footnoteReference w:id="9"/>
            </w:r>
          </w:p>
        </w:tc>
        <w:tc>
          <w:tcPr>
            <w:tcW w:w="6336" w:type="dxa"/>
            <w:vAlign w:val="center"/>
          </w:tcPr>
          <w:p w:rsidR="00535572" w:rsidRDefault="00DD4C27">
            <w:pPr>
              <w:rPr>
                <w:rFonts w:ascii="仿宋_GB2312" w:eastAsia="仿宋_GB2312"/>
                <w:color w:val="000000"/>
                <w:szCs w:val="18"/>
              </w:rPr>
            </w:pPr>
            <w:r>
              <w:rPr>
                <w:rFonts w:ascii="仿宋_GB2312" w:eastAsia="仿宋_GB2312" w:hint="eastAsia"/>
              </w:rPr>
              <w:t>·发行人</w:t>
            </w:r>
            <w:r>
              <w:rPr>
                <w:rFonts w:ascii="仿宋_GB2312" w:eastAsia="仿宋_GB2312" w:hint="eastAsia"/>
                <w:color w:val="000000"/>
                <w:szCs w:val="18"/>
              </w:rPr>
              <w:t>近两年经审计的合并财务报告及母公司财务报表、近半年合并及母公司财务报表</w:t>
            </w:r>
          </w:p>
          <w:p w:rsidR="00535572" w:rsidRDefault="00DD4C27">
            <w:pPr>
              <w:rPr>
                <w:rFonts w:ascii="仿宋_GB2312" w:eastAsia="仿宋_GB2312"/>
              </w:rPr>
            </w:pPr>
            <w:r>
              <w:rPr>
                <w:rFonts w:ascii="仿宋_GB2312" w:eastAsia="仿宋_GB2312" w:hint="eastAsia"/>
              </w:rPr>
              <w:t>·报告期近一年至募集说明书签署日期间内完成重大资产重组的，还应披露</w:t>
            </w:r>
            <w:r>
              <w:rPr>
                <w:rFonts w:ascii="仿宋_GB2312" w:eastAsia="仿宋_GB2312" w:hint="eastAsia"/>
                <w:color w:val="000000"/>
                <w:vertAlign w:val="superscript"/>
              </w:rPr>
              <w:footnoteReference w:id="10"/>
            </w:r>
          </w:p>
          <w:p w:rsidR="00535572" w:rsidRDefault="00DD4C27">
            <w:pPr>
              <w:rPr>
                <w:rFonts w:ascii="仿宋_GB2312" w:eastAsia="仿宋_GB2312"/>
                <w:color w:val="000000"/>
                <w:szCs w:val="18"/>
              </w:rPr>
            </w:pPr>
            <w:r>
              <w:rPr>
                <w:rFonts w:ascii="仿宋_GB2312" w:eastAsia="仿宋_GB2312" w:hint="eastAsia"/>
                <w:color w:val="000000"/>
                <w:szCs w:val="18"/>
              </w:rPr>
              <w:t>1、发行人近一年经审计或审阅的模拟/备考合并财务报告</w:t>
            </w:r>
            <w:r>
              <w:rPr>
                <w:rFonts w:ascii="仿宋_GB2312" w:eastAsia="仿宋_GB2312" w:hint="eastAsia"/>
                <w:color w:val="000000"/>
                <w:vertAlign w:val="superscript"/>
              </w:rPr>
              <w:footnoteReference w:id="11"/>
            </w:r>
            <w:r>
              <w:rPr>
                <w:rFonts w:ascii="仿宋_GB2312" w:eastAsia="仿宋_GB2312" w:hint="eastAsia"/>
                <w:color w:val="000000"/>
                <w:szCs w:val="18"/>
              </w:rPr>
              <w:t>；或</w:t>
            </w:r>
          </w:p>
          <w:p w:rsidR="00535572" w:rsidRDefault="00DD4C27">
            <w:pPr>
              <w:rPr>
                <w:rFonts w:ascii="仿宋_GB2312" w:eastAsia="仿宋_GB2312"/>
              </w:rPr>
            </w:pPr>
            <w:r>
              <w:rPr>
                <w:rFonts w:ascii="仿宋_GB2312" w:eastAsia="仿宋_GB2312" w:hint="eastAsia"/>
                <w:color w:val="000000"/>
                <w:szCs w:val="18"/>
              </w:rPr>
              <w:t>2、标的资产近一年经审计的合并财务报告</w:t>
            </w:r>
          </w:p>
        </w:tc>
      </w:tr>
      <w:tr w:rsidR="00535572">
        <w:trPr>
          <w:jc w:val="center"/>
        </w:trPr>
        <w:tc>
          <w:tcPr>
            <w:tcW w:w="801" w:type="dxa"/>
            <w:vMerge/>
            <w:vAlign w:val="center"/>
          </w:tcPr>
          <w:p w:rsidR="00535572" w:rsidRDefault="00535572">
            <w:pPr>
              <w:rPr>
                <w:rFonts w:ascii="仿宋_GB2312" w:eastAsia="仿宋_GB2312"/>
                <w:b/>
              </w:rPr>
            </w:pPr>
          </w:p>
        </w:tc>
        <w:tc>
          <w:tcPr>
            <w:tcW w:w="2268" w:type="dxa"/>
            <w:vMerge/>
            <w:vAlign w:val="center"/>
          </w:tcPr>
          <w:p w:rsidR="00535572" w:rsidRDefault="00535572">
            <w:pPr>
              <w:jc w:val="center"/>
              <w:rPr>
                <w:rFonts w:ascii="仿宋_GB2312" w:eastAsia="仿宋_GB2312"/>
              </w:rPr>
            </w:pPr>
          </w:p>
        </w:tc>
        <w:tc>
          <w:tcPr>
            <w:tcW w:w="6336" w:type="dxa"/>
            <w:vAlign w:val="center"/>
          </w:tcPr>
          <w:p w:rsidR="00535572" w:rsidRDefault="00DD4C27">
            <w:pPr>
              <w:rPr>
                <w:rFonts w:ascii="仿宋_GB2312" w:eastAsia="仿宋_GB2312"/>
              </w:rPr>
            </w:pPr>
            <w:r>
              <w:rPr>
                <w:rFonts w:ascii="仿宋_GB2312" w:eastAsia="仿宋_GB2312" w:hint="eastAsia"/>
              </w:rPr>
              <w:t>·标的资产涉及境外的，还应披露</w:t>
            </w:r>
          </w:p>
          <w:p w:rsidR="00535572" w:rsidRDefault="00DD4C27">
            <w:pPr>
              <w:rPr>
                <w:rFonts w:ascii="仿宋_GB2312" w:eastAsia="仿宋_GB2312"/>
                <w:color w:val="000000"/>
                <w:szCs w:val="18"/>
              </w:rPr>
            </w:pPr>
            <w:r>
              <w:rPr>
                <w:rFonts w:ascii="仿宋_GB2312" w:eastAsia="仿宋_GB2312" w:hint="eastAsia"/>
              </w:rPr>
              <w:t>1、披露标的资产近一年经审计的合并财务报告的，应</w:t>
            </w:r>
            <w:r>
              <w:rPr>
                <w:rFonts w:ascii="仿宋_GB2312" w:eastAsia="仿宋_GB2312" w:hint="eastAsia"/>
                <w:color w:val="000000"/>
                <w:szCs w:val="18"/>
              </w:rPr>
              <w:t>将标的资产经审计的合并财务报告翻译为简体中文，翻译范围包括审计意见页及财务报告全文。若披露的财务报告使用范围受限，披露会计师事务所关于财务报告使用范围的说明性文件，包括财务报告的使用范围受限情况、是否能作为公开披露文件用于本次注册发行等；</w:t>
            </w:r>
          </w:p>
          <w:p w:rsidR="00535572" w:rsidRDefault="00DD4C27">
            <w:pPr>
              <w:rPr>
                <w:rFonts w:ascii="仿宋_GB2312" w:eastAsia="仿宋_GB2312"/>
                <w:color w:val="000000"/>
                <w:szCs w:val="18"/>
              </w:rPr>
            </w:pPr>
            <w:r>
              <w:rPr>
                <w:rFonts w:ascii="仿宋_GB2312" w:eastAsia="仿宋_GB2312" w:hint="eastAsia"/>
              </w:rPr>
              <w:t>2、</w:t>
            </w:r>
            <w:r>
              <w:rPr>
                <w:rFonts w:ascii="仿宋_GB2312" w:eastAsia="仿宋_GB2312" w:hint="eastAsia"/>
                <w:color w:val="000000"/>
                <w:szCs w:val="18"/>
              </w:rPr>
              <w:t>若披露的标的资产合并财务报告中标的资产采用的境外会计准则与中国企业会计准则</w:t>
            </w:r>
            <w:proofErr w:type="gramStart"/>
            <w:r>
              <w:rPr>
                <w:rFonts w:ascii="仿宋_GB2312" w:eastAsia="仿宋_GB2312" w:hint="eastAsia"/>
                <w:color w:val="000000"/>
                <w:szCs w:val="18"/>
              </w:rPr>
              <w:t>不</w:t>
            </w:r>
            <w:proofErr w:type="gramEnd"/>
            <w:r>
              <w:rPr>
                <w:rFonts w:ascii="仿宋_GB2312" w:eastAsia="仿宋_GB2312" w:hint="eastAsia"/>
                <w:color w:val="000000"/>
                <w:szCs w:val="18"/>
              </w:rPr>
              <w:t>等效，还应披露经境内具有证券从业资格的会计师事务所</w:t>
            </w:r>
            <w:proofErr w:type="gramStart"/>
            <w:r>
              <w:rPr>
                <w:rFonts w:ascii="仿宋_GB2312" w:eastAsia="仿宋_GB2312" w:hint="eastAsia"/>
                <w:color w:val="000000"/>
                <w:szCs w:val="18"/>
              </w:rPr>
              <w:t>鉴证</w:t>
            </w:r>
            <w:proofErr w:type="gramEnd"/>
            <w:r>
              <w:rPr>
                <w:rFonts w:ascii="仿宋_GB2312" w:eastAsia="仿宋_GB2312" w:hint="eastAsia"/>
                <w:color w:val="000000"/>
                <w:szCs w:val="18"/>
              </w:rPr>
              <w:t>的近一年差异调节表</w:t>
            </w:r>
            <w:r>
              <w:rPr>
                <w:rFonts w:ascii="仿宋_GB2312" w:eastAsia="仿宋_GB2312" w:hint="eastAsia"/>
                <w:color w:val="000000"/>
                <w:vertAlign w:val="superscript"/>
              </w:rPr>
              <w:footnoteReference w:id="12"/>
            </w:r>
            <w:r>
              <w:rPr>
                <w:rFonts w:ascii="仿宋_GB2312" w:eastAsia="仿宋_GB2312" w:hint="eastAsia"/>
                <w:color w:val="000000"/>
                <w:szCs w:val="18"/>
              </w:rPr>
              <w:t>；</w:t>
            </w:r>
          </w:p>
          <w:p w:rsidR="00535572" w:rsidRDefault="00DD4C27">
            <w:pPr>
              <w:rPr>
                <w:rFonts w:ascii="仿宋_GB2312" w:eastAsia="仿宋_GB2312"/>
              </w:rPr>
            </w:pPr>
            <w:r>
              <w:rPr>
                <w:rFonts w:ascii="仿宋_GB2312" w:eastAsia="仿宋_GB2312" w:hint="eastAsia"/>
              </w:rPr>
              <w:lastRenderedPageBreak/>
              <w:t>3、针对境外重大资产重组是否符合境外投资的相关法律法规及国家相关政策的规定，提供发行人自查报告及主承销商尽职调查报告。</w:t>
            </w:r>
          </w:p>
        </w:tc>
      </w:tr>
      <w:tr w:rsidR="00535572">
        <w:trPr>
          <w:jc w:val="center"/>
        </w:trPr>
        <w:tc>
          <w:tcPr>
            <w:tcW w:w="801" w:type="dxa"/>
            <w:vMerge/>
            <w:vAlign w:val="center"/>
          </w:tcPr>
          <w:p w:rsidR="00535572" w:rsidRDefault="00535572">
            <w:pPr>
              <w:rPr>
                <w:rFonts w:ascii="仿宋_GB2312" w:eastAsia="仿宋_GB2312"/>
                <w:b/>
              </w:rPr>
            </w:pPr>
          </w:p>
        </w:tc>
        <w:tc>
          <w:tcPr>
            <w:tcW w:w="2268" w:type="dxa"/>
            <w:vAlign w:val="center"/>
          </w:tcPr>
          <w:p w:rsidR="00535572" w:rsidRDefault="00DD4C27">
            <w:pPr>
              <w:jc w:val="center"/>
              <w:rPr>
                <w:rFonts w:ascii="仿宋_GB2312" w:eastAsia="仿宋_GB2312"/>
              </w:rPr>
            </w:pPr>
            <w:r>
              <w:rPr>
                <w:rFonts w:ascii="仿宋_GB2312" w:eastAsia="仿宋_GB2312" w:hint="eastAsia"/>
              </w:rPr>
              <w:t>涉及股权委托管理</w:t>
            </w:r>
          </w:p>
        </w:tc>
        <w:tc>
          <w:tcPr>
            <w:tcW w:w="6336" w:type="dxa"/>
            <w:vAlign w:val="center"/>
          </w:tcPr>
          <w:p w:rsidR="00535572" w:rsidRDefault="00DD4C27">
            <w:pPr>
              <w:rPr>
                <w:rFonts w:ascii="仿宋_GB2312" w:eastAsia="仿宋_GB2312"/>
                <w:color w:val="000000"/>
              </w:rPr>
            </w:pPr>
            <w:r>
              <w:rPr>
                <w:rFonts w:ascii="仿宋_GB2312" w:eastAsia="仿宋_GB2312" w:hint="eastAsia"/>
                <w:color w:val="000000"/>
              </w:rPr>
              <w:t>·主承销商的尽职调查报告</w:t>
            </w:r>
          </w:p>
          <w:p w:rsidR="00535572" w:rsidRDefault="00DD4C27">
            <w:pPr>
              <w:rPr>
                <w:rFonts w:ascii="仿宋_GB2312" w:eastAsia="仿宋_GB2312"/>
              </w:rPr>
            </w:pPr>
            <w:r>
              <w:rPr>
                <w:rFonts w:ascii="仿宋_GB2312" w:eastAsia="仿宋_GB2312" w:hint="eastAsia"/>
                <w:color w:val="000000"/>
              </w:rPr>
              <w:t>·</w:t>
            </w:r>
            <w:r>
              <w:rPr>
                <w:rFonts w:ascii="仿宋_GB2312" w:eastAsia="仿宋_GB2312" w:hint="eastAsia"/>
              </w:rPr>
              <w:t>会计师事务所出具的会计处理依据专项说明</w:t>
            </w:r>
          </w:p>
        </w:tc>
      </w:tr>
    </w:tbl>
    <w:p w:rsidR="00535572" w:rsidRDefault="00DD4C27">
      <w:pPr>
        <w:spacing w:line="560" w:lineRule="exact"/>
        <w:ind w:firstLineChars="200" w:firstLine="602"/>
        <w:rPr>
          <w:rFonts w:eastAsia="仿宋_GB2312"/>
          <w:b/>
          <w:color w:val="000000"/>
          <w:sz w:val="30"/>
          <w:szCs w:val="30"/>
        </w:rPr>
      </w:pPr>
      <w:r>
        <w:rPr>
          <w:rFonts w:eastAsia="仿宋_GB2312"/>
          <w:b/>
          <w:color w:val="000000"/>
          <w:sz w:val="30"/>
          <w:szCs w:val="30"/>
        </w:rPr>
        <w:t>（四）</w:t>
      </w:r>
      <w:r>
        <w:rPr>
          <w:rFonts w:eastAsia="仿宋_GB2312" w:hint="eastAsia"/>
          <w:b/>
          <w:color w:val="000000"/>
          <w:sz w:val="30"/>
          <w:szCs w:val="30"/>
        </w:rPr>
        <w:t>定向</w:t>
      </w:r>
      <w:r>
        <w:rPr>
          <w:rFonts w:eastAsia="仿宋_GB2312"/>
          <w:b/>
          <w:color w:val="000000"/>
          <w:sz w:val="30"/>
          <w:szCs w:val="30"/>
        </w:rPr>
        <w:t>募集说明书和</w:t>
      </w:r>
      <w:r>
        <w:rPr>
          <w:rFonts w:eastAsia="仿宋_GB2312" w:hint="eastAsia"/>
          <w:b/>
          <w:color w:val="000000"/>
          <w:sz w:val="30"/>
          <w:szCs w:val="30"/>
        </w:rPr>
        <w:t>定向发行协议</w:t>
      </w:r>
    </w:p>
    <w:p w:rsidR="00535572" w:rsidRDefault="00DD4C27">
      <w:pPr>
        <w:spacing w:line="560" w:lineRule="exact"/>
        <w:ind w:firstLineChars="200" w:firstLine="600"/>
        <w:jc w:val="both"/>
        <w:rPr>
          <w:rFonts w:eastAsia="仿宋_GB2312"/>
          <w:sz w:val="30"/>
          <w:szCs w:val="30"/>
        </w:rPr>
      </w:pPr>
      <w:r>
        <w:rPr>
          <w:rFonts w:eastAsia="仿宋_GB2312" w:hint="eastAsia"/>
          <w:sz w:val="30"/>
          <w:szCs w:val="30"/>
        </w:rPr>
        <w:t>选择定向募集版本定向发行债务融资工具的，</w:t>
      </w:r>
      <w:r>
        <w:rPr>
          <w:rFonts w:eastAsia="仿宋_GB2312" w:hint="eastAsia"/>
          <w:b/>
          <w:sz w:val="30"/>
          <w:szCs w:val="30"/>
        </w:rPr>
        <w:t>注册及注册后首期</w:t>
      </w:r>
      <w:r>
        <w:rPr>
          <w:rFonts w:eastAsia="仿宋_GB2312" w:hint="eastAsia"/>
          <w:sz w:val="30"/>
          <w:szCs w:val="30"/>
        </w:rPr>
        <w:t>定向发行应当按照</w:t>
      </w:r>
      <w:r>
        <w:rPr>
          <w:rFonts w:eastAsia="仿宋_GB2312" w:hint="eastAsia"/>
          <w:sz w:val="30"/>
          <w:szCs w:val="30"/>
        </w:rPr>
        <w:t>DM</w:t>
      </w:r>
      <w:r>
        <w:rPr>
          <w:rFonts w:eastAsia="仿宋_GB2312" w:hint="eastAsia"/>
          <w:sz w:val="30"/>
          <w:szCs w:val="30"/>
        </w:rPr>
        <w:t>表编制定向募集说明书，注册有效期内后续定向发行适用</w:t>
      </w:r>
      <w:r>
        <w:rPr>
          <w:rFonts w:eastAsia="仿宋_GB2312" w:hint="eastAsia"/>
          <w:sz w:val="30"/>
          <w:szCs w:val="30"/>
        </w:rPr>
        <w:t>BDM</w:t>
      </w:r>
      <w:r>
        <w:rPr>
          <w:rFonts w:eastAsia="仿宋_GB2312" w:hint="eastAsia"/>
          <w:sz w:val="30"/>
          <w:szCs w:val="30"/>
        </w:rPr>
        <w:t>表。选择定向协议版本定向发行债务融资工具的，</w:t>
      </w:r>
      <w:r>
        <w:rPr>
          <w:rFonts w:eastAsia="仿宋_GB2312" w:hint="eastAsia"/>
          <w:b/>
          <w:sz w:val="30"/>
          <w:szCs w:val="30"/>
        </w:rPr>
        <w:t>注册及注册后首期</w:t>
      </w:r>
      <w:r>
        <w:rPr>
          <w:rFonts w:eastAsia="仿宋_GB2312" w:hint="eastAsia"/>
          <w:sz w:val="30"/>
          <w:szCs w:val="30"/>
        </w:rPr>
        <w:t>定向发行应当按照</w:t>
      </w:r>
      <w:r>
        <w:rPr>
          <w:rFonts w:eastAsia="仿宋_GB2312" w:hint="eastAsia"/>
          <w:sz w:val="30"/>
          <w:szCs w:val="30"/>
        </w:rPr>
        <w:t>DX</w:t>
      </w:r>
      <w:r>
        <w:rPr>
          <w:rFonts w:eastAsia="仿宋_GB2312" w:hint="eastAsia"/>
          <w:sz w:val="30"/>
          <w:szCs w:val="30"/>
        </w:rPr>
        <w:t>表和</w:t>
      </w:r>
      <w:r>
        <w:rPr>
          <w:rFonts w:eastAsia="仿宋_GB2312" w:hint="eastAsia"/>
          <w:sz w:val="30"/>
          <w:szCs w:val="30"/>
        </w:rPr>
        <w:t>F1</w:t>
      </w:r>
      <w:r>
        <w:rPr>
          <w:rFonts w:eastAsia="仿宋_GB2312" w:hint="eastAsia"/>
          <w:sz w:val="30"/>
          <w:szCs w:val="30"/>
        </w:rPr>
        <w:t>表编制定向发行协议，注册有效期内后续定向发行适用</w:t>
      </w:r>
      <w:r>
        <w:rPr>
          <w:rFonts w:eastAsia="仿宋_GB2312" w:hint="eastAsia"/>
          <w:sz w:val="30"/>
          <w:szCs w:val="30"/>
        </w:rPr>
        <w:t>F2</w:t>
      </w:r>
      <w:r>
        <w:rPr>
          <w:rFonts w:eastAsia="仿宋_GB2312" w:hint="eastAsia"/>
          <w:sz w:val="30"/>
          <w:szCs w:val="30"/>
        </w:rPr>
        <w:t>表，</w:t>
      </w:r>
      <w:r>
        <w:rPr>
          <w:rFonts w:eastAsia="仿宋_GB2312"/>
          <w:sz w:val="30"/>
          <w:szCs w:val="30"/>
        </w:rPr>
        <w:t>并通过综合服务平台向投资人定向披露。</w:t>
      </w:r>
    </w:p>
    <w:p w:rsidR="00535572" w:rsidRDefault="00DD4C27">
      <w:pPr>
        <w:spacing w:line="560" w:lineRule="exact"/>
        <w:ind w:firstLineChars="200" w:firstLine="600"/>
        <w:jc w:val="both"/>
        <w:rPr>
          <w:rFonts w:eastAsia="仿宋_GB2312"/>
          <w:sz w:val="30"/>
          <w:szCs w:val="30"/>
        </w:rPr>
      </w:pPr>
      <w:r>
        <w:rPr>
          <w:rFonts w:eastAsia="仿宋_GB2312"/>
          <w:sz w:val="30"/>
          <w:szCs w:val="30"/>
        </w:rPr>
        <w:t xml:space="preserve"> </w:t>
      </w:r>
      <w:r>
        <w:rPr>
          <w:rFonts w:eastAsia="仿宋_GB2312"/>
          <w:sz w:val="30"/>
          <w:szCs w:val="30"/>
        </w:rPr>
        <w:t>企业在注册有效期内后续定向发行债务融资工具时，同一注册额度项下《定向募集说明书》或《定向发行协议》中未发生变化的内容，可在《补充定向募集说明书》或《</w:t>
      </w:r>
      <w:r>
        <w:rPr>
          <w:rFonts w:eastAsia="仿宋_GB2312" w:hint="eastAsia"/>
          <w:color w:val="000000"/>
          <w:sz w:val="30"/>
          <w:szCs w:val="30"/>
        </w:rPr>
        <w:t>补充信息披露文件</w:t>
      </w:r>
      <w:r>
        <w:rPr>
          <w:rFonts w:eastAsia="仿宋_GB2312"/>
          <w:sz w:val="30"/>
          <w:szCs w:val="30"/>
        </w:rPr>
        <w:t>》中进行引用。</w:t>
      </w:r>
    </w:p>
    <w:p w:rsidR="00535572" w:rsidRDefault="00DD4C27">
      <w:pPr>
        <w:spacing w:line="560" w:lineRule="exact"/>
        <w:ind w:firstLineChars="200" w:firstLine="602"/>
        <w:rPr>
          <w:rFonts w:eastAsia="仿宋_GB2312"/>
          <w:b/>
          <w:color w:val="000000"/>
          <w:sz w:val="30"/>
          <w:szCs w:val="30"/>
        </w:rPr>
      </w:pPr>
      <w:r>
        <w:rPr>
          <w:rFonts w:eastAsia="仿宋_GB2312"/>
          <w:b/>
          <w:color w:val="000000"/>
          <w:sz w:val="30"/>
          <w:szCs w:val="30"/>
        </w:rPr>
        <w:t>（五）</w:t>
      </w:r>
      <w:r>
        <w:rPr>
          <w:rFonts w:eastAsia="仿宋_GB2312" w:hint="eastAsia"/>
          <w:b/>
          <w:color w:val="000000"/>
          <w:sz w:val="30"/>
          <w:szCs w:val="30"/>
        </w:rPr>
        <w:t>首期</w:t>
      </w:r>
      <w:r>
        <w:rPr>
          <w:rFonts w:eastAsia="仿宋_GB2312"/>
          <w:b/>
          <w:color w:val="000000"/>
          <w:sz w:val="30"/>
          <w:szCs w:val="30"/>
        </w:rPr>
        <w:t>发行前新的年报披露后应</w:t>
      </w:r>
      <w:r>
        <w:rPr>
          <w:rFonts w:eastAsia="仿宋_GB2312"/>
          <w:b/>
          <w:color w:val="000000"/>
          <w:sz w:val="30"/>
          <w:szCs w:val="30"/>
        </w:rPr>
        <w:t>“</w:t>
      </w:r>
      <w:r>
        <w:rPr>
          <w:rFonts w:eastAsia="仿宋_GB2312"/>
          <w:b/>
          <w:color w:val="000000"/>
          <w:sz w:val="30"/>
          <w:szCs w:val="30"/>
        </w:rPr>
        <w:t>刷报</w:t>
      </w:r>
      <w:r>
        <w:rPr>
          <w:rFonts w:eastAsia="仿宋_GB2312"/>
          <w:b/>
          <w:color w:val="000000"/>
          <w:sz w:val="30"/>
          <w:szCs w:val="30"/>
        </w:rPr>
        <w:t>”</w:t>
      </w:r>
    </w:p>
    <w:p w:rsidR="00535572" w:rsidRDefault="00DD4C27">
      <w:pPr>
        <w:spacing w:line="560" w:lineRule="exact"/>
        <w:ind w:firstLineChars="200" w:firstLine="600"/>
        <w:jc w:val="both"/>
        <w:rPr>
          <w:rFonts w:eastAsia="仿宋_GB2312"/>
          <w:bCs/>
          <w:sz w:val="30"/>
          <w:szCs w:val="30"/>
        </w:rPr>
      </w:pPr>
      <w:r>
        <w:rPr>
          <w:rFonts w:eastAsia="仿宋_GB2312"/>
          <w:bCs/>
          <w:sz w:val="30"/>
          <w:szCs w:val="30"/>
        </w:rPr>
        <w:t>如果定向发行的债务融资工具在完成注册后、首期发行前</w:t>
      </w:r>
      <w:r>
        <w:rPr>
          <w:rStyle w:val="af5"/>
          <w:rFonts w:eastAsia="仿宋_GB2312"/>
          <w:bCs/>
          <w:sz w:val="30"/>
          <w:szCs w:val="30"/>
        </w:rPr>
        <w:footnoteReference w:id="13"/>
      </w:r>
      <w:r>
        <w:rPr>
          <w:rFonts w:eastAsia="仿宋_GB2312"/>
          <w:bCs/>
          <w:sz w:val="30"/>
          <w:szCs w:val="30"/>
        </w:rPr>
        <w:t>，</w:t>
      </w:r>
      <w:r>
        <w:rPr>
          <w:rFonts w:eastAsia="仿宋_GB2312" w:hint="eastAsia"/>
          <w:bCs/>
          <w:sz w:val="30"/>
          <w:szCs w:val="30"/>
        </w:rPr>
        <w:t>出具了新的年度审计报告</w:t>
      </w:r>
      <w:r>
        <w:rPr>
          <w:rFonts w:eastAsia="仿宋_GB2312"/>
          <w:bCs/>
          <w:sz w:val="30"/>
          <w:szCs w:val="30"/>
        </w:rPr>
        <w:t>且在</w:t>
      </w:r>
      <w:r>
        <w:rPr>
          <w:rFonts w:eastAsia="仿宋_GB2312"/>
          <w:bCs/>
          <w:sz w:val="30"/>
          <w:szCs w:val="30"/>
        </w:rPr>
        <w:t>4</w:t>
      </w:r>
      <w:r>
        <w:rPr>
          <w:rFonts w:eastAsia="仿宋_GB2312"/>
          <w:bCs/>
          <w:sz w:val="30"/>
          <w:szCs w:val="30"/>
        </w:rPr>
        <w:t>月</w:t>
      </w:r>
      <w:r>
        <w:rPr>
          <w:rFonts w:eastAsia="仿宋_GB2312"/>
          <w:bCs/>
          <w:sz w:val="30"/>
          <w:szCs w:val="30"/>
        </w:rPr>
        <w:t>30</w:t>
      </w:r>
      <w:r>
        <w:rPr>
          <w:rFonts w:eastAsia="仿宋_GB2312"/>
          <w:bCs/>
          <w:sz w:val="30"/>
          <w:szCs w:val="30"/>
        </w:rPr>
        <w:t>日后首期发行的，发行人</w:t>
      </w:r>
      <w:r>
        <w:rPr>
          <w:rFonts w:eastAsia="仿宋_GB2312" w:hint="eastAsia"/>
          <w:bCs/>
          <w:sz w:val="30"/>
          <w:szCs w:val="30"/>
        </w:rPr>
        <w:t>应</w:t>
      </w:r>
      <w:r>
        <w:rPr>
          <w:rFonts w:eastAsia="仿宋_GB2312"/>
          <w:bCs/>
          <w:sz w:val="30"/>
          <w:szCs w:val="30"/>
        </w:rPr>
        <w:t>按照</w:t>
      </w:r>
      <w:r>
        <w:rPr>
          <w:rFonts w:eastAsia="仿宋_GB2312"/>
          <w:bCs/>
          <w:sz w:val="30"/>
          <w:szCs w:val="30"/>
        </w:rPr>
        <w:t>DM</w:t>
      </w:r>
      <w:r>
        <w:rPr>
          <w:rFonts w:eastAsia="仿宋_GB2312"/>
          <w:bCs/>
          <w:sz w:val="30"/>
          <w:szCs w:val="30"/>
        </w:rPr>
        <w:t>表或</w:t>
      </w:r>
      <w:r>
        <w:rPr>
          <w:rFonts w:eastAsia="仿宋_GB2312" w:hint="eastAsia"/>
          <w:bCs/>
          <w:sz w:val="30"/>
          <w:szCs w:val="30"/>
        </w:rPr>
        <w:t>F1</w:t>
      </w:r>
      <w:r>
        <w:rPr>
          <w:rFonts w:eastAsia="仿宋_GB2312"/>
          <w:bCs/>
          <w:sz w:val="30"/>
          <w:szCs w:val="30"/>
        </w:rPr>
        <w:t>表对拟定向披露的《定向募集说明书》或《</w:t>
      </w:r>
      <w:r>
        <w:rPr>
          <w:rFonts w:eastAsia="仿宋_GB2312" w:hint="eastAsia"/>
          <w:bCs/>
          <w:sz w:val="30"/>
          <w:szCs w:val="30"/>
        </w:rPr>
        <w:t>信息披露文件</w:t>
      </w:r>
      <w:r>
        <w:rPr>
          <w:rFonts w:eastAsia="仿宋_GB2312"/>
          <w:bCs/>
          <w:sz w:val="30"/>
          <w:szCs w:val="30"/>
        </w:rPr>
        <w:t>》进行更新。如果定向发行的债务融资工具在完成注册后、首期发行前</w:t>
      </w:r>
      <w:r>
        <w:rPr>
          <w:rFonts w:eastAsia="仿宋_GB2312" w:hint="eastAsia"/>
          <w:bCs/>
          <w:sz w:val="30"/>
          <w:szCs w:val="30"/>
        </w:rPr>
        <w:t>仅披露了新的半年度报表，应同时定向披露半年报，但无需对发行文件进行修改。</w:t>
      </w:r>
    </w:p>
    <w:p w:rsidR="00535572" w:rsidRDefault="00DD4C27">
      <w:pPr>
        <w:spacing w:line="560" w:lineRule="exact"/>
        <w:ind w:firstLineChars="200" w:firstLine="602"/>
        <w:rPr>
          <w:rFonts w:eastAsia="仿宋_GB2312"/>
          <w:bCs/>
          <w:sz w:val="30"/>
          <w:szCs w:val="30"/>
        </w:rPr>
      </w:pPr>
      <w:r>
        <w:rPr>
          <w:rFonts w:eastAsia="仿宋_GB2312"/>
          <w:b/>
          <w:color w:val="000000"/>
          <w:sz w:val="30"/>
          <w:szCs w:val="30"/>
        </w:rPr>
        <w:t>（六）发行前重要事项排查</w:t>
      </w:r>
    </w:p>
    <w:p w:rsidR="00961FA6" w:rsidRDefault="00DD4C27">
      <w:pPr>
        <w:spacing w:line="560" w:lineRule="exact"/>
        <w:ind w:firstLineChars="200" w:firstLine="600"/>
        <w:jc w:val="both"/>
        <w:rPr>
          <w:rFonts w:ascii="仿宋_GB2312" w:eastAsia="仿宋_GB2312"/>
          <w:sz w:val="30"/>
          <w:szCs w:val="30"/>
        </w:rPr>
      </w:pPr>
      <w:r>
        <w:rPr>
          <w:rFonts w:ascii="仿宋_GB2312" w:eastAsia="仿宋_GB2312" w:hint="eastAsia"/>
          <w:bCs/>
          <w:sz w:val="30"/>
          <w:szCs w:val="30"/>
        </w:rPr>
        <w:lastRenderedPageBreak/>
        <w:t>注册有效期内发行前，</w:t>
      </w:r>
      <w:r>
        <w:rPr>
          <w:rFonts w:ascii="仿宋_GB2312" w:eastAsia="仿宋_GB2312" w:hint="eastAsia"/>
          <w:sz w:val="30"/>
          <w:szCs w:val="30"/>
        </w:rPr>
        <w:t>主承销商及发行人均应按照</w:t>
      </w:r>
      <w:r>
        <w:rPr>
          <w:rFonts w:ascii="仿宋_GB2312" w:eastAsia="仿宋_GB2312"/>
          <w:sz w:val="30"/>
          <w:szCs w:val="30"/>
        </w:rPr>
        <w:t>D</w:t>
      </w:r>
      <w:r>
        <w:rPr>
          <w:rFonts w:ascii="仿宋_GB2312" w:eastAsia="仿宋_GB2312" w:hint="eastAsia"/>
          <w:sz w:val="30"/>
          <w:szCs w:val="30"/>
        </w:rPr>
        <w:t>.</w:t>
      </w:r>
      <w:r>
        <w:rPr>
          <w:rFonts w:ascii="仿宋_GB2312" w:eastAsia="仿宋_GB2312"/>
          <w:sz w:val="30"/>
          <w:szCs w:val="30"/>
        </w:rPr>
        <w:t>13</w:t>
      </w:r>
      <w:r>
        <w:rPr>
          <w:rFonts w:ascii="仿宋_GB2312" w:eastAsia="仿宋_GB2312" w:hint="eastAsia"/>
          <w:sz w:val="30"/>
          <w:szCs w:val="30"/>
        </w:rPr>
        <w:t>表对发行人是否发生重要事项、是否触发提交注册会议评议的情形等进行排查，并在募集说明书</w:t>
      </w:r>
      <w:r>
        <w:rPr>
          <w:rFonts w:ascii="仿宋_GB2312" w:eastAsia="仿宋_GB2312" w:hint="eastAsia"/>
          <w:bCs/>
          <w:sz w:val="30"/>
          <w:szCs w:val="30"/>
        </w:rPr>
        <w:t>重要提示等相关章节及发行相关文件进行披露。</w:t>
      </w:r>
      <w:r>
        <w:rPr>
          <w:rFonts w:ascii="仿宋_GB2312" w:eastAsia="仿宋_GB2312" w:hint="eastAsia"/>
          <w:sz w:val="30"/>
          <w:szCs w:val="30"/>
        </w:rPr>
        <w:t>若重要事项属于提交注册会议评议的</w:t>
      </w:r>
      <w:r>
        <w:rPr>
          <w:rFonts w:ascii="仿宋_GB2312" w:eastAsia="仿宋_GB2312"/>
          <w:sz w:val="30"/>
          <w:szCs w:val="30"/>
        </w:rPr>
        <w:t>情形</w:t>
      </w:r>
      <w:r>
        <w:rPr>
          <w:rFonts w:ascii="仿宋_GB2312" w:eastAsia="仿宋_GB2312" w:hint="eastAsia"/>
          <w:sz w:val="30"/>
          <w:szCs w:val="30"/>
        </w:rPr>
        <w:t>，</w:t>
      </w:r>
      <w:r>
        <w:rPr>
          <w:rFonts w:ascii="仿宋_GB2312" w:eastAsia="仿宋_GB2312" w:hint="eastAsia"/>
          <w:bCs/>
          <w:sz w:val="30"/>
          <w:szCs w:val="30"/>
        </w:rPr>
        <w:t>各类发行人及</w:t>
      </w:r>
      <w:r>
        <w:rPr>
          <w:rFonts w:ascii="仿宋_GB2312" w:eastAsia="仿宋_GB2312"/>
          <w:bCs/>
          <w:sz w:val="30"/>
          <w:szCs w:val="30"/>
        </w:rPr>
        <w:t>主承销商均</w:t>
      </w:r>
      <w:r>
        <w:rPr>
          <w:rFonts w:ascii="仿宋_GB2312" w:eastAsia="仿宋_GB2312" w:hint="eastAsia"/>
          <w:bCs/>
          <w:sz w:val="30"/>
          <w:szCs w:val="30"/>
        </w:rPr>
        <w:t>需及时告知交易商协会注册发行部门，并在补充材料后提交注册会议评议；若</w:t>
      </w:r>
      <w:r>
        <w:rPr>
          <w:rFonts w:ascii="仿宋_GB2312" w:eastAsia="仿宋_GB2312"/>
          <w:bCs/>
          <w:sz w:val="30"/>
          <w:szCs w:val="30"/>
        </w:rPr>
        <w:t>重要事项不属于</w:t>
      </w:r>
      <w:r>
        <w:rPr>
          <w:rFonts w:ascii="仿宋_GB2312" w:eastAsia="仿宋_GB2312" w:hint="eastAsia"/>
          <w:sz w:val="30"/>
          <w:szCs w:val="30"/>
        </w:rPr>
        <w:t>提交注册会议评议的</w:t>
      </w:r>
      <w:r>
        <w:rPr>
          <w:rFonts w:ascii="仿宋_GB2312" w:eastAsia="仿宋_GB2312"/>
          <w:bCs/>
          <w:sz w:val="30"/>
          <w:szCs w:val="30"/>
        </w:rPr>
        <w:t>情形，</w:t>
      </w:r>
      <w:r>
        <w:rPr>
          <w:rFonts w:ascii="仿宋_GB2312" w:eastAsia="仿宋_GB2312" w:hint="eastAsia"/>
          <w:bCs/>
          <w:sz w:val="30"/>
          <w:szCs w:val="30"/>
        </w:rPr>
        <w:t>成熟层企业可以直接补充披露后挂网公告。若</w:t>
      </w:r>
      <w:r w:rsidR="00532D01">
        <w:rPr>
          <w:rFonts w:ascii="仿宋_GB2312" w:eastAsia="仿宋_GB2312" w:hint="eastAsia"/>
          <w:bCs/>
          <w:sz w:val="30"/>
          <w:szCs w:val="30"/>
        </w:rPr>
        <w:t>其他企业</w:t>
      </w:r>
      <w:r>
        <w:rPr>
          <w:rFonts w:ascii="仿宋_GB2312" w:eastAsia="仿宋_GB2312" w:hint="eastAsia"/>
          <w:bCs/>
          <w:sz w:val="30"/>
          <w:szCs w:val="30"/>
        </w:rPr>
        <w:t>发生</w:t>
      </w:r>
      <w:r>
        <w:rPr>
          <w:rFonts w:ascii="仿宋_GB2312" w:eastAsia="仿宋_GB2312"/>
          <w:bCs/>
          <w:sz w:val="30"/>
          <w:szCs w:val="30"/>
        </w:rPr>
        <w:t>了特定</w:t>
      </w:r>
      <w:r>
        <w:rPr>
          <w:rFonts w:ascii="仿宋_GB2312" w:eastAsia="仿宋_GB2312" w:hint="eastAsia"/>
          <w:bCs/>
          <w:sz w:val="30"/>
          <w:szCs w:val="30"/>
        </w:rPr>
        <w:t>重要</w:t>
      </w:r>
      <w:r>
        <w:rPr>
          <w:rFonts w:ascii="仿宋_GB2312" w:eastAsia="仿宋_GB2312"/>
          <w:bCs/>
          <w:sz w:val="30"/>
          <w:szCs w:val="30"/>
        </w:rPr>
        <w:t>事项</w:t>
      </w:r>
      <w:r>
        <w:rPr>
          <w:rStyle w:val="af5"/>
          <w:rFonts w:ascii="仿宋_GB2312" w:eastAsia="仿宋_GB2312"/>
          <w:bCs/>
          <w:sz w:val="30"/>
          <w:szCs w:val="30"/>
        </w:rPr>
        <w:footnoteReference w:id="14"/>
      </w:r>
      <w:r>
        <w:rPr>
          <w:rFonts w:ascii="仿宋_GB2312" w:eastAsia="仿宋_GB2312" w:hint="eastAsia"/>
          <w:bCs/>
          <w:sz w:val="30"/>
          <w:szCs w:val="30"/>
        </w:rPr>
        <w:t>，应补充披露并报备。</w:t>
      </w:r>
      <w:r>
        <w:rPr>
          <w:rFonts w:ascii="仿宋_GB2312" w:eastAsia="仿宋_GB2312" w:hint="eastAsia"/>
          <w:sz w:val="30"/>
          <w:szCs w:val="30"/>
        </w:rPr>
        <w:t>若无重要事项发生，应按照</w:t>
      </w:r>
      <w:r w:rsidR="009A0B03">
        <w:rPr>
          <w:rFonts w:ascii="仿宋_GB2312" w:eastAsia="仿宋_GB2312" w:hint="eastAsia"/>
          <w:sz w:val="30"/>
          <w:szCs w:val="30"/>
        </w:rPr>
        <w:t>定向</w:t>
      </w:r>
      <w:r>
        <w:rPr>
          <w:rFonts w:ascii="仿宋_GB2312" w:eastAsia="仿宋_GB2312" w:hint="eastAsia"/>
          <w:sz w:val="30"/>
          <w:szCs w:val="30"/>
        </w:rPr>
        <w:t>发行方案信息披露表（DFA表）要求承诺无重要事项发生。</w:t>
      </w:r>
    </w:p>
    <w:p w:rsidR="00535572" w:rsidRDefault="00DD4C27">
      <w:pPr>
        <w:spacing w:line="560" w:lineRule="exact"/>
        <w:ind w:firstLineChars="200" w:firstLine="600"/>
        <w:jc w:val="both"/>
        <w:rPr>
          <w:rFonts w:eastAsia="仿宋_GB2312"/>
          <w:sz w:val="30"/>
          <w:szCs w:val="30"/>
        </w:rPr>
      </w:pPr>
      <w:r>
        <w:rPr>
          <w:rFonts w:eastAsia="仿宋_GB2312"/>
          <w:sz w:val="30"/>
          <w:szCs w:val="30"/>
        </w:rPr>
        <w:t>律师应按照</w:t>
      </w:r>
      <w:r>
        <w:rPr>
          <w:rFonts w:eastAsia="仿宋_GB2312" w:hint="eastAsia"/>
          <w:sz w:val="30"/>
          <w:szCs w:val="30"/>
        </w:rPr>
        <w:t>定向发行</w:t>
      </w:r>
      <w:r>
        <w:rPr>
          <w:rFonts w:eastAsia="仿宋_GB2312"/>
          <w:sz w:val="30"/>
          <w:szCs w:val="30"/>
        </w:rPr>
        <w:t>法律意见书信息披露表（</w:t>
      </w:r>
      <w:r>
        <w:rPr>
          <w:rFonts w:eastAsia="仿宋_GB2312"/>
          <w:sz w:val="30"/>
          <w:szCs w:val="30"/>
        </w:rPr>
        <w:t>DF</w:t>
      </w:r>
      <w:r>
        <w:rPr>
          <w:rFonts w:eastAsia="仿宋_GB2312"/>
          <w:sz w:val="30"/>
          <w:szCs w:val="30"/>
        </w:rPr>
        <w:t>表）要求于</w:t>
      </w:r>
      <w:r>
        <w:rPr>
          <w:rFonts w:eastAsia="仿宋_GB2312" w:hint="eastAsia"/>
          <w:sz w:val="30"/>
          <w:szCs w:val="30"/>
        </w:rPr>
        <w:t>定向披露</w:t>
      </w:r>
      <w:r>
        <w:rPr>
          <w:rFonts w:eastAsia="仿宋_GB2312"/>
          <w:sz w:val="30"/>
          <w:szCs w:val="30"/>
        </w:rPr>
        <w:t>前对发行人截至定向募集说明书或定向发行协议</w:t>
      </w:r>
      <w:r>
        <w:rPr>
          <w:rFonts w:eastAsia="仿宋_GB2312" w:hint="eastAsia"/>
          <w:sz w:val="30"/>
          <w:szCs w:val="30"/>
        </w:rPr>
        <w:t>信息披露文件</w:t>
      </w:r>
      <w:proofErr w:type="gramStart"/>
      <w:r>
        <w:rPr>
          <w:rFonts w:eastAsia="仿宋_GB2312" w:hint="eastAsia"/>
          <w:sz w:val="30"/>
          <w:szCs w:val="30"/>
        </w:rPr>
        <w:t>落款日</w:t>
      </w:r>
      <w:proofErr w:type="gramEnd"/>
      <w:r>
        <w:rPr>
          <w:rFonts w:eastAsia="仿宋_GB2312"/>
          <w:sz w:val="30"/>
          <w:szCs w:val="30"/>
        </w:rPr>
        <w:t>的法律事项更新发表法律意见。</w:t>
      </w:r>
    </w:p>
    <w:p w:rsidR="00535572" w:rsidRDefault="00DD4C27" w:rsidP="009C3DEA">
      <w:pPr>
        <w:pStyle w:val="2"/>
        <w:spacing w:beforeLines="50" w:before="163" w:afterLines="50" w:after="163" w:line="560" w:lineRule="exact"/>
        <w:rPr>
          <w:rFonts w:ascii="Times New Roman" w:eastAsia="仿宋_GB2312" w:hAnsi="Times New Roman"/>
          <w:sz w:val="30"/>
          <w:szCs w:val="30"/>
        </w:rPr>
      </w:pPr>
      <w:bookmarkStart w:id="8" w:name="_Toc37925499"/>
      <w:r>
        <w:rPr>
          <w:rFonts w:ascii="Times New Roman" w:eastAsia="仿宋_GB2312" w:hAnsi="Times New Roman"/>
          <w:sz w:val="30"/>
          <w:szCs w:val="30"/>
        </w:rPr>
        <w:t>1.</w:t>
      </w:r>
      <w:r>
        <w:rPr>
          <w:rFonts w:ascii="Times New Roman" w:eastAsia="仿宋_GB2312" w:hAnsi="Times New Roman" w:hint="eastAsia"/>
          <w:sz w:val="30"/>
          <w:szCs w:val="30"/>
        </w:rPr>
        <w:t>3</w:t>
      </w:r>
      <w:r>
        <w:rPr>
          <w:rFonts w:ascii="Times New Roman" w:eastAsia="仿宋_GB2312" w:hAnsi="Times New Roman"/>
          <w:sz w:val="30"/>
          <w:szCs w:val="30"/>
        </w:rPr>
        <w:t xml:space="preserve">  </w:t>
      </w:r>
      <w:r>
        <w:rPr>
          <w:rFonts w:ascii="Times New Roman" w:eastAsia="仿宋_GB2312" w:hAnsi="Times New Roman"/>
          <w:sz w:val="30"/>
          <w:szCs w:val="30"/>
        </w:rPr>
        <w:t>注意事项</w:t>
      </w:r>
      <w:bookmarkEnd w:id="8"/>
    </w:p>
    <w:p w:rsidR="00535572" w:rsidRDefault="00DD4C27">
      <w:pPr>
        <w:spacing w:line="560" w:lineRule="exact"/>
        <w:ind w:firstLineChars="200" w:firstLine="602"/>
        <w:rPr>
          <w:rFonts w:eastAsia="仿宋_GB2312"/>
          <w:b/>
          <w:sz w:val="30"/>
          <w:szCs w:val="30"/>
        </w:rPr>
      </w:pPr>
      <w:r>
        <w:rPr>
          <w:rFonts w:eastAsia="仿宋_GB2312"/>
          <w:b/>
          <w:sz w:val="30"/>
          <w:szCs w:val="30"/>
        </w:rPr>
        <w:t>（一）</w:t>
      </w:r>
      <w:r>
        <w:rPr>
          <w:rFonts w:eastAsia="仿宋_GB2312" w:hint="eastAsia"/>
          <w:b/>
          <w:sz w:val="30"/>
          <w:szCs w:val="30"/>
        </w:rPr>
        <w:t>定向发行</w:t>
      </w:r>
      <w:r>
        <w:rPr>
          <w:rFonts w:eastAsia="仿宋_GB2312"/>
          <w:b/>
          <w:sz w:val="30"/>
          <w:szCs w:val="30"/>
        </w:rPr>
        <w:t>注册文件清单</w:t>
      </w:r>
    </w:p>
    <w:p w:rsidR="00535572" w:rsidRDefault="00DD4C27">
      <w:pPr>
        <w:spacing w:line="560" w:lineRule="exact"/>
        <w:ind w:firstLineChars="200" w:firstLine="600"/>
        <w:jc w:val="both"/>
        <w:rPr>
          <w:rFonts w:eastAsia="仿宋_GB2312"/>
          <w:sz w:val="30"/>
          <w:szCs w:val="30"/>
        </w:rPr>
      </w:pPr>
      <w:r>
        <w:rPr>
          <w:rFonts w:eastAsia="仿宋_GB2312" w:hint="eastAsia"/>
          <w:sz w:val="30"/>
          <w:szCs w:val="30"/>
        </w:rPr>
        <w:t>定向发行</w:t>
      </w:r>
      <w:r>
        <w:rPr>
          <w:rFonts w:eastAsia="仿宋_GB2312"/>
          <w:sz w:val="30"/>
          <w:szCs w:val="30"/>
        </w:rPr>
        <w:t>注册文件清单必须有三级签名及部门章或法人章，签字人需具备签字权，签章需在交易商协会备案。</w:t>
      </w:r>
    </w:p>
    <w:p w:rsidR="00535572" w:rsidRDefault="00DD4C27">
      <w:pPr>
        <w:spacing w:line="560" w:lineRule="exact"/>
        <w:ind w:firstLineChars="200" w:firstLine="602"/>
        <w:jc w:val="both"/>
        <w:rPr>
          <w:rFonts w:eastAsia="仿宋_GB2312"/>
          <w:b/>
          <w:color w:val="000000"/>
          <w:sz w:val="30"/>
          <w:szCs w:val="30"/>
        </w:rPr>
      </w:pPr>
      <w:r>
        <w:rPr>
          <w:rFonts w:eastAsia="仿宋_GB2312"/>
          <w:b/>
          <w:color w:val="000000"/>
          <w:sz w:val="30"/>
          <w:szCs w:val="30"/>
        </w:rPr>
        <w:t>（二）注册报告</w:t>
      </w:r>
    </w:p>
    <w:p w:rsidR="00535572" w:rsidRDefault="00DD4C27">
      <w:pPr>
        <w:spacing w:line="560" w:lineRule="exact"/>
        <w:ind w:firstLineChars="200" w:firstLine="600"/>
        <w:jc w:val="both"/>
        <w:rPr>
          <w:rFonts w:eastAsia="仿宋_GB2312"/>
          <w:sz w:val="30"/>
          <w:szCs w:val="30"/>
        </w:rPr>
      </w:pPr>
      <w:r>
        <w:rPr>
          <w:rFonts w:eastAsia="仿宋_GB2312"/>
          <w:sz w:val="30"/>
          <w:szCs w:val="30"/>
        </w:rPr>
        <w:t>1</w:t>
      </w:r>
      <w:r>
        <w:rPr>
          <w:rFonts w:eastAsia="仿宋_GB2312"/>
          <w:sz w:val="30"/>
          <w:szCs w:val="30"/>
        </w:rPr>
        <w:t>、基本信息完整、准确。</w:t>
      </w:r>
    </w:p>
    <w:p w:rsidR="00535572" w:rsidRDefault="00DD4C27">
      <w:pPr>
        <w:spacing w:line="560" w:lineRule="exact"/>
        <w:ind w:firstLineChars="200" w:firstLine="600"/>
        <w:jc w:val="both"/>
        <w:rPr>
          <w:rFonts w:eastAsia="仿宋_GB2312"/>
          <w:sz w:val="30"/>
          <w:szCs w:val="30"/>
        </w:rPr>
      </w:pPr>
      <w:r>
        <w:rPr>
          <w:rFonts w:eastAsia="仿宋_GB2312"/>
          <w:sz w:val="30"/>
          <w:szCs w:val="30"/>
        </w:rPr>
        <w:t>2</w:t>
      </w:r>
      <w:r>
        <w:rPr>
          <w:rFonts w:eastAsia="仿宋_GB2312"/>
          <w:sz w:val="30"/>
          <w:szCs w:val="30"/>
        </w:rPr>
        <w:t>、</w:t>
      </w:r>
      <w:r>
        <w:rPr>
          <w:rFonts w:eastAsia="仿宋_GB2312" w:hint="eastAsia"/>
          <w:sz w:val="30"/>
          <w:szCs w:val="30"/>
        </w:rPr>
        <w:t>发行人</w:t>
      </w:r>
      <w:r>
        <w:rPr>
          <w:rFonts w:eastAsia="仿宋_GB2312"/>
          <w:sz w:val="30"/>
          <w:szCs w:val="30"/>
        </w:rPr>
        <w:t>应在《注册报告》中说明所属</w:t>
      </w:r>
      <w:r>
        <w:rPr>
          <w:rFonts w:eastAsia="仿宋_GB2312"/>
          <w:sz w:val="30"/>
          <w:szCs w:val="30"/>
        </w:rPr>
        <w:t>Nafmii</w:t>
      </w:r>
      <w:r>
        <w:rPr>
          <w:rFonts w:eastAsia="仿宋_GB2312"/>
          <w:sz w:val="30"/>
          <w:szCs w:val="30"/>
        </w:rPr>
        <w:t>行业和统计局行业，以及所属分类分层的层级。</w:t>
      </w:r>
    </w:p>
    <w:p w:rsidR="00535572" w:rsidRDefault="00DD4C27">
      <w:pPr>
        <w:spacing w:line="560" w:lineRule="exact"/>
        <w:ind w:firstLineChars="200" w:firstLine="600"/>
        <w:jc w:val="both"/>
        <w:rPr>
          <w:rFonts w:eastAsia="仿宋_GB2312"/>
          <w:sz w:val="30"/>
          <w:szCs w:val="30"/>
        </w:rPr>
      </w:pPr>
      <w:r>
        <w:rPr>
          <w:rFonts w:eastAsia="仿宋_GB2312"/>
          <w:sz w:val="30"/>
          <w:szCs w:val="30"/>
        </w:rPr>
        <w:t>3</w:t>
      </w:r>
      <w:r>
        <w:rPr>
          <w:rFonts w:eastAsia="仿宋_GB2312"/>
          <w:sz w:val="30"/>
          <w:szCs w:val="30"/>
        </w:rPr>
        <w:t>、发行人应在《注册报告》中说明定向投资人的范围。</w:t>
      </w:r>
    </w:p>
    <w:p w:rsidR="00535572" w:rsidRDefault="00DD4C27">
      <w:pPr>
        <w:spacing w:line="560" w:lineRule="exact"/>
        <w:ind w:firstLineChars="200" w:firstLine="600"/>
        <w:jc w:val="both"/>
        <w:rPr>
          <w:rFonts w:eastAsia="仿宋_GB2312"/>
          <w:sz w:val="30"/>
          <w:szCs w:val="30"/>
        </w:rPr>
      </w:pPr>
      <w:r>
        <w:rPr>
          <w:rFonts w:eastAsia="仿宋_GB2312" w:hint="eastAsia"/>
          <w:sz w:val="30"/>
          <w:szCs w:val="30"/>
        </w:rPr>
        <w:lastRenderedPageBreak/>
        <w:t>4</w:t>
      </w:r>
      <w:r>
        <w:rPr>
          <w:rFonts w:eastAsia="仿宋_GB2312"/>
          <w:sz w:val="30"/>
          <w:szCs w:val="30"/>
        </w:rPr>
        <w:t>、发行人加盖公章和骑缝章。</w:t>
      </w:r>
    </w:p>
    <w:p w:rsidR="00535572" w:rsidRDefault="00DD4C27">
      <w:pPr>
        <w:spacing w:line="560" w:lineRule="exact"/>
        <w:ind w:firstLineChars="200" w:firstLine="602"/>
        <w:jc w:val="both"/>
        <w:rPr>
          <w:rFonts w:eastAsia="仿宋_GB2312"/>
          <w:b/>
          <w:sz w:val="30"/>
          <w:szCs w:val="30"/>
        </w:rPr>
      </w:pPr>
      <w:r>
        <w:rPr>
          <w:rFonts w:eastAsia="仿宋_GB2312"/>
          <w:b/>
          <w:sz w:val="30"/>
          <w:szCs w:val="30"/>
        </w:rPr>
        <w:t>（三）营业执照</w:t>
      </w:r>
    </w:p>
    <w:p w:rsidR="00535572" w:rsidRDefault="00DD4C27">
      <w:pPr>
        <w:spacing w:line="560" w:lineRule="exact"/>
        <w:ind w:firstLineChars="200" w:firstLine="600"/>
        <w:jc w:val="both"/>
        <w:rPr>
          <w:rFonts w:eastAsia="仿宋_GB2312"/>
          <w:sz w:val="30"/>
          <w:szCs w:val="30"/>
        </w:rPr>
      </w:pPr>
      <w:r>
        <w:rPr>
          <w:rFonts w:eastAsia="仿宋_GB2312"/>
          <w:sz w:val="30"/>
          <w:szCs w:val="30"/>
        </w:rPr>
        <w:t>1</w:t>
      </w:r>
      <w:r>
        <w:rPr>
          <w:rFonts w:eastAsia="仿宋_GB2312"/>
          <w:sz w:val="30"/>
          <w:szCs w:val="30"/>
        </w:rPr>
        <w:t>、发行人加盖公章。</w:t>
      </w:r>
    </w:p>
    <w:p w:rsidR="00535572" w:rsidRDefault="00DD4C27">
      <w:pPr>
        <w:spacing w:line="560" w:lineRule="exact"/>
        <w:ind w:firstLineChars="200" w:firstLine="600"/>
        <w:jc w:val="both"/>
        <w:rPr>
          <w:rFonts w:eastAsia="仿宋_GB2312"/>
          <w:sz w:val="30"/>
          <w:szCs w:val="30"/>
        </w:rPr>
      </w:pPr>
      <w:r>
        <w:rPr>
          <w:rFonts w:eastAsia="仿宋_GB2312"/>
          <w:sz w:val="30"/>
          <w:szCs w:val="30"/>
        </w:rPr>
        <w:t>2</w:t>
      </w:r>
      <w:r>
        <w:rPr>
          <w:rFonts w:eastAsia="仿宋_GB2312"/>
          <w:sz w:val="30"/>
          <w:szCs w:val="30"/>
        </w:rPr>
        <w:t>、注册有效期在经营期限内。</w:t>
      </w:r>
    </w:p>
    <w:p w:rsidR="00535572" w:rsidRDefault="00DD4C27">
      <w:pPr>
        <w:spacing w:line="560" w:lineRule="exact"/>
        <w:ind w:firstLineChars="200" w:firstLine="602"/>
        <w:jc w:val="both"/>
        <w:rPr>
          <w:rFonts w:eastAsia="仿宋_GB2312"/>
          <w:b/>
          <w:sz w:val="30"/>
          <w:szCs w:val="30"/>
        </w:rPr>
      </w:pPr>
      <w:r>
        <w:rPr>
          <w:rFonts w:eastAsia="仿宋_GB2312"/>
          <w:b/>
          <w:sz w:val="30"/>
          <w:szCs w:val="30"/>
        </w:rPr>
        <w:t>（四）《公司章程》及与其一致的有权机构决议</w:t>
      </w:r>
    </w:p>
    <w:p w:rsidR="00535572" w:rsidRDefault="00DD4C27">
      <w:pPr>
        <w:spacing w:line="560" w:lineRule="exact"/>
        <w:ind w:firstLineChars="200" w:firstLine="600"/>
        <w:jc w:val="both"/>
        <w:rPr>
          <w:rFonts w:eastAsia="仿宋_GB2312"/>
          <w:sz w:val="30"/>
          <w:szCs w:val="30"/>
        </w:rPr>
      </w:pPr>
      <w:r>
        <w:rPr>
          <w:rFonts w:eastAsia="仿宋_GB2312"/>
          <w:sz w:val="30"/>
          <w:szCs w:val="30"/>
        </w:rPr>
        <w:t>1</w:t>
      </w:r>
      <w:r>
        <w:rPr>
          <w:rFonts w:eastAsia="仿宋_GB2312"/>
          <w:sz w:val="30"/>
          <w:szCs w:val="30"/>
        </w:rPr>
        <w:t>、《公司章程》需加盖发行人公章。</w:t>
      </w:r>
    </w:p>
    <w:p w:rsidR="00535572" w:rsidRDefault="00DD4C27">
      <w:pPr>
        <w:spacing w:line="560" w:lineRule="exact"/>
        <w:ind w:firstLineChars="200" w:firstLine="600"/>
        <w:jc w:val="both"/>
        <w:rPr>
          <w:rFonts w:eastAsia="仿宋_GB2312"/>
          <w:sz w:val="30"/>
          <w:szCs w:val="30"/>
        </w:rPr>
      </w:pPr>
      <w:r>
        <w:rPr>
          <w:rFonts w:eastAsia="仿宋_GB2312"/>
          <w:sz w:val="30"/>
          <w:szCs w:val="30"/>
        </w:rPr>
        <w:t>2</w:t>
      </w:r>
      <w:r>
        <w:rPr>
          <w:rFonts w:eastAsia="仿宋_GB2312"/>
          <w:sz w:val="30"/>
          <w:szCs w:val="30"/>
        </w:rPr>
        <w:t>、有权机构决议需与公司章程相一致；公司章程里没有明确约定的，公司可提供最高有权机构决议；否则需要公司章程的解释权人进行解释，同时由律师在法律意见书中发表明确意见。</w:t>
      </w:r>
    </w:p>
    <w:p w:rsidR="00535572" w:rsidRDefault="00DD4C27">
      <w:pPr>
        <w:spacing w:line="560" w:lineRule="exact"/>
        <w:ind w:firstLineChars="200" w:firstLine="600"/>
        <w:jc w:val="both"/>
        <w:rPr>
          <w:rFonts w:eastAsia="仿宋_GB2312"/>
          <w:sz w:val="30"/>
          <w:szCs w:val="30"/>
        </w:rPr>
      </w:pPr>
      <w:r>
        <w:rPr>
          <w:rFonts w:eastAsia="仿宋_GB2312"/>
          <w:sz w:val="30"/>
          <w:szCs w:val="30"/>
        </w:rPr>
        <w:t>3</w:t>
      </w:r>
      <w:r>
        <w:rPr>
          <w:rFonts w:eastAsia="仿宋_GB2312"/>
          <w:sz w:val="30"/>
          <w:szCs w:val="30"/>
        </w:rPr>
        <w:t>、有权机构决议的核心要素信息要和注册报告一致。</w:t>
      </w:r>
    </w:p>
    <w:p w:rsidR="00535572" w:rsidRDefault="00DD4C27">
      <w:pPr>
        <w:spacing w:line="560" w:lineRule="exact"/>
        <w:ind w:firstLineChars="200" w:firstLine="600"/>
        <w:jc w:val="both"/>
        <w:rPr>
          <w:rFonts w:eastAsia="仿宋_GB2312"/>
          <w:sz w:val="30"/>
          <w:szCs w:val="30"/>
        </w:rPr>
      </w:pPr>
      <w:r>
        <w:rPr>
          <w:rFonts w:eastAsia="仿宋_GB2312"/>
          <w:sz w:val="30"/>
          <w:szCs w:val="30"/>
        </w:rPr>
        <w:t>4</w:t>
      </w:r>
      <w:r>
        <w:rPr>
          <w:rFonts w:eastAsia="仿宋_GB2312"/>
          <w:sz w:val="30"/>
          <w:szCs w:val="30"/>
        </w:rPr>
        <w:t>、有权机构决议的标题、签发日期、签章等合法有效。</w:t>
      </w:r>
    </w:p>
    <w:p w:rsidR="00535572" w:rsidRDefault="00DD4C27">
      <w:pPr>
        <w:spacing w:line="560" w:lineRule="exact"/>
        <w:ind w:firstLineChars="200" w:firstLine="600"/>
        <w:jc w:val="both"/>
        <w:rPr>
          <w:rFonts w:eastAsia="仿宋_GB2312"/>
          <w:sz w:val="30"/>
          <w:szCs w:val="30"/>
        </w:rPr>
      </w:pPr>
      <w:r>
        <w:rPr>
          <w:rFonts w:eastAsia="仿宋_GB2312"/>
          <w:sz w:val="30"/>
          <w:szCs w:val="30"/>
        </w:rPr>
        <w:t>5</w:t>
      </w:r>
      <w:r>
        <w:rPr>
          <w:rFonts w:eastAsia="仿宋_GB2312"/>
          <w:sz w:val="30"/>
          <w:szCs w:val="30"/>
        </w:rPr>
        <w:t>、上市公司的相关决议需和公告内容一致，股东大会决议需要</w:t>
      </w:r>
      <w:r>
        <w:rPr>
          <w:rFonts w:eastAsia="仿宋_GB2312" w:hint="eastAsia"/>
          <w:sz w:val="30"/>
          <w:szCs w:val="30"/>
        </w:rPr>
        <w:t>由</w:t>
      </w:r>
      <w:r>
        <w:rPr>
          <w:rFonts w:eastAsia="仿宋_GB2312"/>
          <w:sz w:val="30"/>
          <w:szCs w:val="30"/>
        </w:rPr>
        <w:t>参会董事签字。</w:t>
      </w:r>
    </w:p>
    <w:p w:rsidR="00535572" w:rsidRDefault="00DD4C27">
      <w:pPr>
        <w:spacing w:line="560" w:lineRule="exact"/>
        <w:ind w:firstLineChars="200" w:firstLine="602"/>
        <w:jc w:val="both"/>
        <w:rPr>
          <w:rFonts w:eastAsia="仿宋_GB2312"/>
          <w:b/>
          <w:sz w:val="30"/>
          <w:szCs w:val="30"/>
        </w:rPr>
      </w:pPr>
      <w:r>
        <w:rPr>
          <w:rFonts w:eastAsia="仿宋_GB2312"/>
          <w:b/>
          <w:sz w:val="30"/>
          <w:szCs w:val="30"/>
        </w:rPr>
        <w:t>（五）推荐函</w:t>
      </w:r>
    </w:p>
    <w:p w:rsidR="00535572" w:rsidRDefault="00DD4C27">
      <w:pPr>
        <w:spacing w:line="560" w:lineRule="exact"/>
        <w:ind w:firstLineChars="200" w:firstLine="600"/>
        <w:jc w:val="both"/>
        <w:rPr>
          <w:rFonts w:eastAsia="仿宋_GB2312"/>
          <w:sz w:val="30"/>
          <w:szCs w:val="30"/>
        </w:rPr>
      </w:pPr>
      <w:r>
        <w:rPr>
          <w:rFonts w:eastAsia="仿宋_GB2312"/>
          <w:sz w:val="30"/>
          <w:szCs w:val="30"/>
        </w:rPr>
        <w:t>1</w:t>
      </w:r>
      <w:r>
        <w:rPr>
          <w:rFonts w:eastAsia="仿宋_GB2312"/>
          <w:sz w:val="30"/>
          <w:szCs w:val="30"/>
        </w:rPr>
        <w:t>、</w:t>
      </w:r>
      <w:proofErr w:type="gramStart"/>
      <w:r>
        <w:rPr>
          <w:rFonts w:eastAsia="仿宋_GB2312"/>
          <w:sz w:val="30"/>
          <w:szCs w:val="30"/>
        </w:rPr>
        <w:t>带文号</w:t>
      </w:r>
      <w:proofErr w:type="gramEnd"/>
      <w:r>
        <w:rPr>
          <w:rFonts w:eastAsia="仿宋_GB2312"/>
          <w:sz w:val="30"/>
          <w:szCs w:val="30"/>
        </w:rPr>
        <w:t>的正式文件，主承和联席</w:t>
      </w:r>
      <w:r>
        <w:rPr>
          <w:rFonts w:eastAsia="仿宋_GB2312" w:hint="eastAsia"/>
          <w:sz w:val="30"/>
          <w:szCs w:val="30"/>
        </w:rPr>
        <w:t>各自</w:t>
      </w:r>
      <w:r>
        <w:rPr>
          <w:rFonts w:eastAsia="仿宋_GB2312"/>
          <w:sz w:val="30"/>
          <w:szCs w:val="30"/>
        </w:rPr>
        <w:t>出具。</w:t>
      </w:r>
    </w:p>
    <w:p w:rsidR="00535572" w:rsidRDefault="00DD4C27">
      <w:pPr>
        <w:spacing w:line="560" w:lineRule="exact"/>
        <w:ind w:firstLineChars="200" w:firstLine="600"/>
        <w:jc w:val="both"/>
        <w:rPr>
          <w:rFonts w:eastAsia="仿宋_GB2312"/>
          <w:sz w:val="30"/>
          <w:szCs w:val="30"/>
        </w:rPr>
      </w:pPr>
      <w:r>
        <w:rPr>
          <w:rFonts w:eastAsia="仿宋_GB2312"/>
          <w:sz w:val="30"/>
          <w:szCs w:val="30"/>
        </w:rPr>
        <w:t>2</w:t>
      </w:r>
      <w:r>
        <w:rPr>
          <w:rFonts w:eastAsia="仿宋_GB2312"/>
          <w:sz w:val="30"/>
          <w:szCs w:val="30"/>
        </w:rPr>
        <w:t>、相关注册信息与注册报告一致。</w:t>
      </w:r>
    </w:p>
    <w:p w:rsidR="00535572" w:rsidRDefault="00DD4C27">
      <w:pPr>
        <w:spacing w:line="560" w:lineRule="exact"/>
        <w:ind w:firstLineChars="200" w:firstLine="600"/>
        <w:rPr>
          <w:rFonts w:eastAsia="仿宋_GB2312"/>
          <w:sz w:val="30"/>
          <w:szCs w:val="30"/>
        </w:rPr>
      </w:pPr>
      <w:r>
        <w:rPr>
          <w:rFonts w:eastAsia="仿宋_GB2312"/>
          <w:sz w:val="30"/>
          <w:szCs w:val="30"/>
        </w:rPr>
        <w:t>3</w:t>
      </w:r>
      <w:r>
        <w:rPr>
          <w:rFonts w:eastAsia="仿宋_GB2312"/>
          <w:sz w:val="30"/>
          <w:szCs w:val="30"/>
        </w:rPr>
        <w:t>、主承销商加盖公章并注明日期。</w:t>
      </w:r>
    </w:p>
    <w:p w:rsidR="00535572" w:rsidRDefault="00DD4C27">
      <w:pPr>
        <w:spacing w:line="560" w:lineRule="exact"/>
        <w:ind w:firstLineChars="200" w:firstLine="602"/>
        <w:rPr>
          <w:rFonts w:eastAsia="仿宋_GB2312"/>
          <w:b/>
          <w:sz w:val="30"/>
          <w:szCs w:val="30"/>
        </w:rPr>
      </w:pPr>
      <w:r>
        <w:rPr>
          <w:rFonts w:eastAsia="仿宋_GB2312"/>
          <w:b/>
          <w:sz w:val="30"/>
          <w:szCs w:val="30"/>
        </w:rPr>
        <w:t>（六）定向募集说明书、定向发行协议</w:t>
      </w:r>
    </w:p>
    <w:p w:rsidR="00535572" w:rsidRDefault="00DD4C27">
      <w:pPr>
        <w:spacing w:line="560" w:lineRule="exact"/>
        <w:ind w:firstLineChars="200" w:firstLine="600"/>
        <w:jc w:val="both"/>
        <w:rPr>
          <w:rFonts w:eastAsia="仿宋_GB2312"/>
          <w:sz w:val="30"/>
          <w:szCs w:val="30"/>
        </w:rPr>
      </w:pPr>
      <w:r>
        <w:rPr>
          <w:rFonts w:eastAsia="仿宋_GB2312"/>
          <w:sz w:val="30"/>
          <w:szCs w:val="30"/>
        </w:rPr>
        <w:t>定向募集说明书和补充定向募集说明书由发行人加盖公章并注明日期。</w:t>
      </w:r>
    </w:p>
    <w:p w:rsidR="00535572" w:rsidRDefault="00DD4C27">
      <w:pPr>
        <w:spacing w:line="560" w:lineRule="exact"/>
        <w:ind w:firstLineChars="200" w:firstLine="600"/>
        <w:jc w:val="both"/>
        <w:rPr>
          <w:rFonts w:eastAsia="仿宋_GB2312"/>
          <w:sz w:val="30"/>
          <w:szCs w:val="30"/>
        </w:rPr>
      </w:pPr>
      <w:r>
        <w:rPr>
          <w:rFonts w:eastAsia="仿宋_GB2312" w:hint="eastAsia"/>
          <w:sz w:val="30"/>
          <w:szCs w:val="30"/>
        </w:rPr>
        <w:t>定向发行协议的《附件一：信息披露文件》和《附件二：补充信息披露文件》（如有）应由发行人加盖公章并注明日期。</w:t>
      </w:r>
    </w:p>
    <w:p w:rsidR="00535572" w:rsidRDefault="00DD4C27">
      <w:pPr>
        <w:spacing w:line="560" w:lineRule="exact"/>
        <w:ind w:firstLineChars="200" w:firstLine="602"/>
        <w:jc w:val="both"/>
        <w:rPr>
          <w:rFonts w:eastAsia="仿宋_GB2312"/>
          <w:b/>
          <w:sz w:val="30"/>
          <w:szCs w:val="30"/>
        </w:rPr>
      </w:pPr>
      <w:r>
        <w:rPr>
          <w:rFonts w:eastAsia="仿宋_GB2312"/>
          <w:b/>
          <w:sz w:val="30"/>
          <w:szCs w:val="30"/>
        </w:rPr>
        <w:t>（七）审计报告</w:t>
      </w:r>
      <w:r>
        <w:rPr>
          <w:rFonts w:eastAsia="仿宋_GB2312"/>
          <w:b/>
          <w:sz w:val="30"/>
          <w:szCs w:val="30"/>
        </w:rPr>
        <w:t xml:space="preserve"> </w:t>
      </w:r>
    </w:p>
    <w:p w:rsidR="00535572" w:rsidRDefault="00DD4C27">
      <w:pPr>
        <w:spacing w:line="560" w:lineRule="exact"/>
        <w:ind w:firstLineChars="200" w:firstLine="600"/>
        <w:jc w:val="both"/>
        <w:rPr>
          <w:rFonts w:eastAsia="仿宋_GB2312"/>
          <w:sz w:val="30"/>
          <w:szCs w:val="30"/>
        </w:rPr>
      </w:pPr>
      <w:r>
        <w:rPr>
          <w:rFonts w:eastAsia="仿宋_GB2312"/>
          <w:sz w:val="30"/>
          <w:szCs w:val="30"/>
        </w:rPr>
        <w:lastRenderedPageBreak/>
        <w:t>审计报告要求由会计师事务所和经办会计师签章，相关报表要求有发行人三级签章及发行人公章。上述材料如为复印件，财务报告首页及财务报表需加盖发行人公章，财务报表附注需加盖骑缝章。</w:t>
      </w:r>
      <w:r>
        <w:rPr>
          <w:rFonts w:eastAsia="仿宋_GB2312" w:hint="eastAsia"/>
          <w:sz w:val="30"/>
          <w:szCs w:val="30"/>
        </w:rPr>
        <w:t>采用定向募集说明书的</w:t>
      </w:r>
      <w:r>
        <w:rPr>
          <w:rFonts w:eastAsia="仿宋_GB2312" w:hint="eastAsia"/>
          <w:color w:val="000000"/>
          <w:sz w:val="30"/>
          <w:szCs w:val="30"/>
        </w:rPr>
        <w:t>发行人</w:t>
      </w:r>
      <w:r>
        <w:rPr>
          <w:rFonts w:eastAsia="仿宋_GB2312"/>
          <w:color w:val="000000"/>
          <w:sz w:val="30"/>
          <w:szCs w:val="30"/>
        </w:rPr>
        <w:t>应提供最近两年</w:t>
      </w:r>
      <w:r>
        <w:rPr>
          <w:rFonts w:eastAsia="仿宋_GB2312" w:hint="eastAsia"/>
          <w:color w:val="000000"/>
          <w:sz w:val="30"/>
          <w:szCs w:val="30"/>
        </w:rPr>
        <w:t>（成立未满两年的，应提供自成立之日起）经审计</w:t>
      </w:r>
      <w:r>
        <w:rPr>
          <w:rFonts w:eastAsia="仿宋_GB2312"/>
          <w:color w:val="000000"/>
          <w:sz w:val="30"/>
          <w:szCs w:val="30"/>
        </w:rPr>
        <w:t>的财务报告、未经审计的最近</w:t>
      </w:r>
      <w:r>
        <w:rPr>
          <w:rFonts w:eastAsia="仿宋_GB2312" w:hint="eastAsia"/>
          <w:color w:val="000000"/>
          <w:sz w:val="30"/>
          <w:szCs w:val="30"/>
        </w:rPr>
        <w:t>半年度</w:t>
      </w:r>
      <w:r>
        <w:rPr>
          <w:rFonts w:eastAsia="仿宋_GB2312"/>
          <w:color w:val="000000"/>
          <w:sz w:val="30"/>
          <w:szCs w:val="30"/>
        </w:rPr>
        <w:t>财务报告或会计报表</w:t>
      </w:r>
      <w:r>
        <w:rPr>
          <w:rFonts w:eastAsia="仿宋_GB2312" w:hint="eastAsia"/>
          <w:color w:val="000000"/>
          <w:sz w:val="30"/>
          <w:szCs w:val="30"/>
        </w:rPr>
        <w:t>；采用</w:t>
      </w:r>
      <w:r>
        <w:rPr>
          <w:rFonts w:eastAsia="仿宋_GB2312" w:hint="eastAsia"/>
          <w:sz w:val="30"/>
          <w:szCs w:val="30"/>
        </w:rPr>
        <w:t>定向协议的</w:t>
      </w:r>
      <w:r>
        <w:rPr>
          <w:rFonts w:eastAsia="仿宋_GB2312" w:hint="eastAsia"/>
          <w:color w:val="000000"/>
          <w:sz w:val="30"/>
          <w:szCs w:val="30"/>
        </w:rPr>
        <w:t>发行人</w:t>
      </w:r>
      <w:r>
        <w:rPr>
          <w:rFonts w:eastAsia="仿宋_GB2312"/>
          <w:color w:val="000000"/>
          <w:sz w:val="30"/>
          <w:szCs w:val="30"/>
        </w:rPr>
        <w:t>应提供最近</w:t>
      </w:r>
      <w:r>
        <w:rPr>
          <w:rFonts w:eastAsia="仿宋_GB2312" w:hint="eastAsia"/>
          <w:color w:val="000000"/>
          <w:sz w:val="30"/>
          <w:szCs w:val="30"/>
        </w:rPr>
        <w:t>一</w:t>
      </w:r>
      <w:r>
        <w:rPr>
          <w:rFonts w:eastAsia="仿宋_GB2312"/>
          <w:color w:val="000000"/>
          <w:sz w:val="30"/>
          <w:szCs w:val="30"/>
        </w:rPr>
        <w:t>年</w:t>
      </w:r>
      <w:r>
        <w:rPr>
          <w:rFonts w:eastAsia="仿宋_GB2312" w:hint="eastAsia"/>
          <w:color w:val="000000"/>
          <w:sz w:val="30"/>
          <w:szCs w:val="30"/>
        </w:rPr>
        <w:t>（成立未满一年的，应提供自成立之日起）经审计</w:t>
      </w:r>
      <w:r>
        <w:rPr>
          <w:rFonts w:eastAsia="仿宋_GB2312"/>
          <w:color w:val="000000"/>
          <w:sz w:val="30"/>
          <w:szCs w:val="30"/>
        </w:rPr>
        <w:t>的财务报告</w:t>
      </w:r>
      <w:r>
        <w:rPr>
          <w:rFonts w:eastAsia="仿宋_GB2312" w:hint="eastAsia"/>
          <w:color w:val="000000"/>
          <w:sz w:val="30"/>
          <w:szCs w:val="30"/>
        </w:rPr>
        <w:t>。</w:t>
      </w:r>
    </w:p>
    <w:p w:rsidR="00535572" w:rsidRDefault="00DD4C27">
      <w:pPr>
        <w:pStyle w:val="aff"/>
        <w:spacing w:line="560" w:lineRule="exact"/>
        <w:ind w:left="480" w:firstLineChars="0" w:firstLine="0"/>
        <w:jc w:val="both"/>
        <w:rPr>
          <w:rFonts w:eastAsia="仿宋_GB2312"/>
          <w:b/>
          <w:sz w:val="30"/>
          <w:szCs w:val="30"/>
        </w:rPr>
      </w:pPr>
      <w:r>
        <w:rPr>
          <w:rFonts w:eastAsia="仿宋_GB2312"/>
          <w:b/>
          <w:sz w:val="30"/>
          <w:szCs w:val="30"/>
        </w:rPr>
        <w:t>（八）法律意见书</w:t>
      </w:r>
    </w:p>
    <w:p w:rsidR="00535572" w:rsidRDefault="00DD4C27">
      <w:pPr>
        <w:spacing w:line="560" w:lineRule="exact"/>
        <w:ind w:firstLineChars="200" w:firstLine="600"/>
        <w:jc w:val="both"/>
        <w:rPr>
          <w:rFonts w:eastAsia="仿宋_GB2312"/>
          <w:sz w:val="30"/>
          <w:szCs w:val="30"/>
        </w:rPr>
      </w:pPr>
      <w:r>
        <w:rPr>
          <w:rFonts w:eastAsia="仿宋_GB2312"/>
          <w:sz w:val="30"/>
          <w:szCs w:val="30"/>
        </w:rPr>
        <w:t>1</w:t>
      </w:r>
      <w:r>
        <w:rPr>
          <w:rFonts w:eastAsia="仿宋_GB2312"/>
          <w:sz w:val="30"/>
          <w:szCs w:val="30"/>
        </w:rPr>
        <w:t>、两名经办律师签字、律师事务所盖章。</w:t>
      </w:r>
    </w:p>
    <w:p w:rsidR="00535572" w:rsidRDefault="00DD4C27">
      <w:pPr>
        <w:spacing w:line="560" w:lineRule="exact"/>
        <w:ind w:firstLineChars="200" w:firstLine="600"/>
        <w:jc w:val="both"/>
        <w:rPr>
          <w:rFonts w:eastAsia="仿宋_GB2312"/>
          <w:sz w:val="30"/>
          <w:szCs w:val="30"/>
        </w:rPr>
      </w:pPr>
      <w:r>
        <w:rPr>
          <w:rFonts w:eastAsia="仿宋_GB2312"/>
          <w:sz w:val="30"/>
          <w:szCs w:val="30"/>
        </w:rPr>
        <w:t>2</w:t>
      </w:r>
      <w:r>
        <w:rPr>
          <w:rFonts w:eastAsia="仿宋_GB2312"/>
          <w:sz w:val="30"/>
          <w:szCs w:val="30"/>
        </w:rPr>
        <w:t>、落款日期不早于法律意见书涉及的所有文件日期。</w:t>
      </w:r>
    </w:p>
    <w:p w:rsidR="00535572" w:rsidRDefault="00DD4C27">
      <w:pPr>
        <w:spacing w:line="560" w:lineRule="exact"/>
        <w:ind w:firstLineChars="200" w:firstLine="600"/>
        <w:jc w:val="both"/>
        <w:rPr>
          <w:rFonts w:eastAsia="仿宋_GB2312"/>
          <w:sz w:val="30"/>
          <w:szCs w:val="30"/>
        </w:rPr>
      </w:pPr>
      <w:r>
        <w:rPr>
          <w:rFonts w:eastAsia="仿宋_GB2312"/>
          <w:sz w:val="30"/>
          <w:szCs w:val="30"/>
        </w:rPr>
        <w:t>3</w:t>
      </w:r>
      <w:r>
        <w:rPr>
          <w:rFonts w:eastAsia="仿宋_GB2312"/>
          <w:sz w:val="30"/>
          <w:szCs w:val="30"/>
        </w:rPr>
        <w:t>、会计师事务所发生更名或合并，由承继业务的会计师事务所对相关事项进行承诺的，律师应在《法律意见书》中就此发表意见。</w:t>
      </w:r>
    </w:p>
    <w:p w:rsidR="00535572" w:rsidRDefault="00DD4C27">
      <w:pPr>
        <w:spacing w:line="560" w:lineRule="exact"/>
        <w:ind w:firstLineChars="200" w:firstLine="602"/>
        <w:jc w:val="both"/>
        <w:rPr>
          <w:rFonts w:eastAsia="仿宋_GB2312"/>
          <w:b/>
          <w:sz w:val="30"/>
          <w:szCs w:val="30"/>
        </w:rPr>
      </w:pPr>
      <w:r>
        <w:rPr>
          <w:rFonts w:eastAsia="仿宋_GB2312"/>
          <w:b/>
          <w:sz w:val="30"/>
          <w:szCs w:val="30"/>
        </w:rPr>
        <w:t>（</w:t>
      </w:r>
      <w:r>
        <w:rPr>
          <w:rFonts w:eastAsia="仿宋_GB2312" w:hint="eastAsia"/>
          <w:b/>
          <w:sz w:val="30"/>
          <w:szCs w:val="30"/>
        </w:rPr>
        <w:t>九</w:t>
      </w:r>
      <w:r>
        <w:rPr>
          <w:rFonts w:eastAsia="仿宋_GB2312"/>
          <w:b/>
          <w:sz w:val="30"/>
          <w:szCs w:val="30"/>
        </w:rPr>
        <w:t>）评级报告（如有）</w:t>
      </w:r>
    </w:p>
    <w:p w:rsidR="00535572" w:rsidRDefault="00DD4C27">
      <w:pPr>
        <w:spacing w:line="560" w:lineRule="exact"/>
        <w:ind w:firstLineChars="200" w:firstLine="600"/>
        <w:jc w:val="both"/>
        <w:rPr>
          <w:rFonts w:eastAsia="仿宋_GB2312"/>
          <w:sz w:val="30"/>
          <w:szCs w:val="30"/>
        </w:rPr>
      </w:pPr>
      <w:r>
        <w:rPr>
          <w:rFonts w:eastAsia="仿宋_GB2312" w:hint="eastAsia"/>
          <w:sz w:val="30"/>
          <w:szCs w:val="30"/>
        </w:rPr>
        <w:t>如果报送注册的定向债务融资工具约定了评级安排，评级报告</w:t>
      </w:r>
      <w:r>
        <w:rPr>
          <w:rFonts w:eastAsia="仿宋_GB2312"/>
          <w:sz w:val="30"/>
          <w:szCs w:val="30"/>
        </w:rPr>
        <w:t>需在有效期内，并提供跟踪评级安排</w:t>
      </w:r>
      <w:r>
        <w:rPr>
          <w:rFonts w:eastAsia="仿宋_GB2312" w:hint="eastAsia"/>
          <w:sz w:val="30"/>
          <w:szCs w:val="30"/>
        </w:rPr>
        <w:t>。</w:t>
      </w:r>
      <w:r>
        <w:rPr>
          <w:rFonts w:ascii="仿宋_GB2312" w:eastAsia="仿宋_GB2312" w:hint="eastAsia"/>
          <w:sz w:val="30"/>
          <w:szCs w:val="30"/>
        </w:rPr>
        <w:t>有关数据至少更新至最近的年报，</w:t>
      </w:r>
      <w:r>
        <w:rPr>
          <w:rFonts w:eastAsia="仿宋_GB2312"/>
          <w:sz w:val="30"/>
          <w:szCs w:val="30"/>
        </w:rPr>
        <w:t>评级机构盖章并注明日期。</w:t>
      </w:r>
    </w:p>
    <w:p w:rsidR="00535572" w:rsidRDefault="00DD4C27">
      <w:pPr>
        <w:spacing w:line="560" w:lineRule="exact"/>
        <w:ind w:firstLineChars="200" w:firstLine="600"/>
        <w:jc w:val="both"/>
        <w:rPr>
          <w:rFonts w:eastAsia="仿宋_GB2312"/>
          <w:sz w:val="30"/>
          <w:szCs w:val="30"/>
        </w:rPr>
      </w:pPr>
      <w:r>
        <w:rPr>
          <w:rFonts w:eastAsia="仿宋_GB2312" w:hint="eastAsia"/>
          <w:sz w:val="30"/>
          <w:szCs w:val="30"/>
        </w:rPr>
        <w:t>如果报送注册的债务融资工具引用了非针对</w:t>
      </w:r>
      <w:proofErr w:type="gramStart"/>
      <w:r>
        <w:rPr>
          <w:rFonts w:eastAsia="仿宋_GB2312" w:hint="eastAsia"/>
          <w:sz w:val="30"/>
          <w:szCs w:val="30"/>
        </w:rPr>
        <w:t>本注册</w:t>
      </w:r>
      <w:proofErr w:type="gramEnd"/>
      <w:r>
        <w:rPr>
          <w:rFonts w:eastAsia="仿宋_GB2312" w:hint="eastAsia"/>
          <w:sz w:val="30"/>
          <w:szCs w:val="30"/>
        </w:rPr>
        <w:t>额度的评级报告，应注明所引用的评级有效期限及调整情况，并在显要位置进行提示。</w:t>
      </w:r>
    </w:p>
    <w:p w:rsidR="00535572" w:rsidRDefault="00DD4C27">
      <w:pPr>
        <w:pStyle w:val="aff"/>
        <w:spacing w:line="560" w:lineRule="exact"/>
        <w:ind w:firstLineChars="189" w:firstLine="569"/>
        <w:jc w:val="both"/>
        <w:rPr>
          <w:rFonts w:eastAsia="仿宋_GB2312"/>
          <w:b/>
          <w:sz w:val="30"/>
          <w:szCs w:val="30"/>
        </w:rPr>
      </w:pPr>
      <w:r>
        <w:rPr>
          <w:rFonts w:eastAsia="仿宋_GB2312"/>
          <w:b/>
          <w:sz w:val="30"/>
          <w:szCs w:val="30"/>
        </w:rPr>
        <w:t>（十）信用增进（如有）</w:t>
      </w:r>
    </w:p>
    <w:p w:rsidR="00535572" w:rsidRDefault="00DD4C27">
      <w:pPr>
        <w:spacing w:line="560" w:lineRule="exact"/>
        <w:ind w:firstLineChars="200" w:firstLine="600"/>
        <w:jc w:val="both"/>
        <w:rPr>
          <w:rFonts w:eastAsia="仿宋_GB2312"/>
          <w:sz w:val="30"/>
          <w:szCs w:val="30"/>
        </w:rPr>
      </w:pPr>
      <w:r>
        <w:rPr>
          <w:rFonts w:eastAsia="仿宋_GB2312"/>
          <w:sz w:val="30"/>
          <w:szCs w:val="30"/>
        </w:rPr>
        <w:t>1</w:t>
      </w:r>
      <w:r>
        <w:rPr>
          <w:rFonts w:eastAsia="仿宋_GB2312"/>
          <w:sz w:val="30"/>
          <w:szCs w:val="30"/>
        </w:rPr>
        <w:t>、信用增进机构相关文件参照发行人要求。</w:t>
      </w:r>
    </w:p>
    <w:p w:rsidR="00535572" w:rsidRDefault="00DD4C27">
      <w:pPr>
        <w:spacing w:line="560" w:lineRule="exact"/>
        <w:ind w:firstLineChars="200" w:firstLine="600"/>
        <w:rPr>
          <w:rFonts w:eastAsia="仿宋_GB2312"/>
          <w:sz w:val="30"/>
          <w:szCs w:val="30"/>
        </w:rPr>
      </w:pPr>
      <w:r>
        <w:rPr>
          <w:rFonts w:eastAsia="仿宋_GB2312"/>
          <w:sz w:val="30"/>
          <w:szCs w:val="30"/>
        </w:rPr>
        <w:lastRenderedPageBreak/>
        <w:t>2</w:t>
      </w:r>
      <w:r>
        <w:rPr>
          <w:rFonts w:eastAsia="仿宋_GB2312"/>
          <w:sz w:val="30"/>
          <w:szCs w:val="30"/>
        </w:rPr>
        <w:t>、信用增进函：核心要素信息和注册报告一致，标题、签发日期、签章等合法有效。</w:t>
      </w:r>
    </w:p>
    <w:p w:rsidR="00535572" w:rsidRDefault="00DD4C27">
      <w:pPr>
        <w:spacing w:line="560" w:lineRule="exact"/>
        <w:ind w:firstLineChars="200" w:firstLine="600"/>
        <w:rPr>
          <w:rFonts w:eastAsia="仿宋_GB2312"/>
          <w:sz w:val="30"/>
          <w:szCs w:val="30"/>
        </w:rPr>
      </w:pPr>
      <w:r>
        <w:rPr>
          <w:rFonts w:eastAsia="仿宋_GB2312"/>
          <w:sz w:val="30"/>
          <w:szCs w:val="30"/>
        </w:rPr>
        <w:t>3</w:t>
      </w:r>
      <w:r>
        <w:rPr>
          <w:rFonts w:eastAsia="仿宋_GB2312"/>
          <w:sz w:val="30"/>
          <w:szCs w:val="30"/>
        </w:rPr>
        <w:t>、有权机构决议及有关内控制度：有权机构决议与内控制度一致。</w:t>
      </w:r>
    </w:p>
    <w:p w:rsidR="00535572" w:rsidRDefault="00DD4C27">
      <w:pPr>
        <w:spacing w:line="560" w:lineRule="exact"/>
        <w:ind w:firstLineChars="200" w:firstLine="600"/>
        <w:rPr>
          <w:rFonts w:eastAsia="仿宋_GB2312"/>
          <w:sz w:val="30"/>
          <w:szCs w:val="30"/>
        </w:rPr>
      </w:pPr>
      <w:r>
        <w:rPr>
          <w:rFonts w:eastAsia="仿宋_GB2312"/>
          <w:sz w:val="30"/>
          <w:szCs w:val="30"/>
        </w:rPr>
        <w:t>4</w:t>
      </w:r>
      <w:r>
        <w:rPr>
          <w:rFonts w:eastAsia="仿宋_GB2312"/>
          <w:sz w:val="30"/>
          <w:szCs w:val="30"/>
        </w:rPr>
        <w:t>、信用增进协议（非要件）：发行人和信用增进机构盖章，并注明日期。</w:t>
      </w:r>
    </w:p>
    <w:p w:rsidR="00535572" w:rsidRDefault="00DD4C27">
      <w:pPr>
        <w:spacing w:line="560" w:lineRule="exact"/>
        <w:ind w:firstLineChars="200" w:firstLine="600"/>
        <w:rPr>
          <w:rFonts w:eastAsia="仿宋_GB2312"/>
          <w:sz w:val="30"/>
          <w:szCs w:val="30"/>
        </w:rPr>
      </w:pPr>
      <w:r>
        <w:rPr>
          <w:rFonts w:eastAsia="仿宋_GB2312"/>
          <w:sz w:val="30"/>
          <w:szCs w:val="30"/>
        </w:rPr>
        <w:t>5</w:t>
      </w:r>
      <w:r>
        <w:rPr>
          <w:rFonts w:eastAsia="仿宋_GB2312"/>
          <w:sz w:val="30"/>
          <w:szCs w:val="30"/>
        </w:rPr>
        <w:t>、标题可为担保函、信用增进函等，按照担保法的要求明确相关要素。</w:t>
      </w:r>
    </w:p>
    <w:p w:rsidR="00535572" w:rsidRDefault="00DD4C27">
      <w:pPr>
        <w:spacing w:line="560" w:lineRule="exact"/>
        <w:ind w:firstLineChars="200" w:firstLine="602"/>
        <w:rPr>
          <w:rFonts w:ascii="仿宋_GB2312" w:eastAsia="仿宋_GB2312"/>
          <w:b/>
          <w:sz w:val="30"/>
          <w:szCs w:val="30"/>
        </w:rPr>
      </w:pPr>
      <w:r>
        <w:rPr>
          <w:rFonts w:ascii="仿宋_GB2312" w:eastAsia="仿宋_GB2312" w:hint="eastAsia"/>
          <w:b/>
          <w:sz w:val="30"/>
          <w:szCs w:val="30"/>
        </w:rPr>
        <w:t>（十一）受托管理协议</w:t>
      </w:r>
    </w:p>
    <w:p w:rsidR="00535572" w:rsidRDefault="00DD4C27">
      <w:pPr>
        <w:spacing w:line="560" w:lineRule="exact"/>
        <w:ind w:firstLineChars="200" w:firstLine="600"/>
        <w:rPr>
          <w:rFonts w:ascii="仿宋_GB2312" w:eastAsia="仿宋_GB2312"/>
          <w:sz w:val="30"/>
          <w:szCs w:val="30"/>
        </w:rPr>
      </w:pPr>
      <w:r>
        <w:rPr>
          <w:rFonts w:ascii="仿宋_GB2312" w:eastAsia="仿宋_GB2312" w:hint="eastAsia"/>
          <w:sz w:val="30"/>
          <w:szCs w:val="30"/>
        </w:rPr>
        <w:t>发行人加盖公章、法定代表人或其授权代表人签字、签署日期；受托管理人加盖公章、法定代表人或其授权代表人签字、签署日期。</w:t>
      </w:r>
    </w:p>
    <w:p w:rsidR="00535572" w:rsidRDefault="00DD4C27">
      <w:pPr>
        <w:pStyle w:val="aff"/>
        <w:spacing w:line="560" w:lineRule="exact"/>
        <w:ind w:firstLineChars="189" w:firstLine="569"/>
        <w:rPr>
          <w:rFonts w:eastAsia="仿宋_GB2312"/>
          <w:b/>
          <w:sz w:val="30"/>
          <w:szCs w:val="30"/>
        </w:rPr>
      </w:pPr>
      <w:r>
        <w:rPr>
          <w:rFonts w:eastAsia="仿宋_GB2312"/>
          <w:b/>
          <w:sz w:val="30"/>
          <w:szCs w:val="30"/>
        </w:rPr>
        <w:t>（十二）</w:t>
      </w:r>
      <w:r>
        <w:rPr>
          <w:rFonts w:eastAsia="仿宋_GB2312" w:hint="eastAsia"/>
          <w:b/>
          <w:sz w:val="30"/>
          <w:szCs w:val="30"/>
        </w:rPr>
        <w:t>补充要件</w:t>
      </w:r>
    </w:p>
    <w:p w:rsidR="00535572" w:rsidRDefault="00DD4C27">
      <w:pPr>
        <w:spacing w:line="560" w:lineRule="exact"/>
        <w:ind w:firstLineChars="200" w:firstLine="600"/>
        <w:rPr>
          <w:rFonts w:eastAsia="仿宋_GB2312"/>
          <w:sz w:val="30"/>
          <w:szCs w:val="30"/>
        </w:rPr>
      </w:pPr>
      <w:r>
        <w:rPr>
          <w:rFonts w:eastAsia="仿宋_GB2312" w:hint="eastAsia"/>
          <w:sz w:val="30"/>
          <w:szCs w:val="30"/>
        </w:rPr>
        <w:t>补充要件</w:t>
      </w:r>
      <w:r>
        <w:rPr>
          <w:rFonts w:eastAsia="仿宋_GB2312"/>
          <w:sz w:val="30"/>
          <w:szCs w:val="30"/>
        </w:rPr>
        <w:t>需由相关机构加盖公章并注明日期。</w:t>
      </w:r>
    </w:p>
    <w:p w:rsidR="00535572" w:rsidRDefault="00DD4C27">
      <w:pPr>
        <w:spacing w:line="560" w:lineRule="exact"/>
        <w:ind w:firstLineChars="200" w:firstLine="602"/>
        <w:rPr>
          <w:rFonts w:eastAsia="仿宋_GB2312"/>
          <w:b/>
          <w:sz w:val="30"/>
          <w:szCs w:val="30"/>
        </w:rPr>
      </w:pPr>
      <w:r>
        <w:rPr>
          <w:rFonts w:eastAsia="仿宋_GB2312"/>
          <w:b/>
          <w:sz w:val="30"/>
          <w:szCs w:val="30"/>
        </w:rPr>
        <w:t>（十</w:t>
      </w:r>
      <w:r>
        <w:rPr>
          <w:rFonts w:eastAsia="仿宋_GB2312" w:hint="eastAsia"/>
          <w:b/>
          <w:sz w:val="30"/>
          <w:szCs w:val="30"/>
        </w:rPr>
        <w:t>三</w:t>
      </w:r>
      <w:r>
        <w:rPr>
          <w:rFonts w:eastAsia="仿宋_GB2312"/>
          <w:b/>
          <w:sz w:val="30"/>
          <w:szCs w:val="30"/>
        </w:rPr>
        <w:t>）</w:t>
      </w:r>
      <w:r>
        <w:rPr>
          <w:rFonts w:eastAsia="仿宋_GB2312" w:hint="eastAsia"/>
          <w:b/>
          <w:sz w:val="30"/>
          <w:szCs w:val="30"/>
        </w:rPr>
        <w:t>孔雀开屏</w:t>
      </w:r>
    </w:p>
    <w:p w:rsidR="00535572" w:rsidRDefault="00DD4C27">
      <w:pPr>
        <w:spacing w:line="560" w:lineRule="exact"/>
        <w:ind w:firstLineChars="200" w:firstLine="600"/>
        <w:rPr>
          <w:rFonts w:eastAsia="仿宋_GB2312"/>
          <w:sz w:val="30"/>
          <w:szCs w:val="30"/>
        </w:rPr>
      </w:pPr>
      <w:r>
        <w:rPr>
          <w:rFonts w:eastAsia="仿宋_GB2312"/>
          <w:sz w:val="30"/>
          <w:szCs w:val="30"/>
        </w:rPr>
        <w:t>1</w:t>
      </w:r>
      <w:r>
        <w:rPr>
          <w:rFonts w:eastAsia="仿宋_GB2312"/>
          <w:sz w:val="30"/>
          <w:szCs w:val="30"/>
        </w:rPr>
        <w:t>、初稿光盘文件必须齐全、相关文件命名符合命名规则</w:t>
      </w:r>
      <w:r>
        <w:rPr>
          <w:rFonts w:eastAsia="仿宋_GB2312" w:hint="eastAsia"/>
          <w:sz w:val="30"/>
          <w:szCs w:val="30"/>
        </w:rPr>
        <w:t>。</w:t>
      </w:r>
    </w:p>
    <w:p w:rsidR="00535572" w:rsidRDefault="00DD4C27">
      <w:pPr>
        <w:spacing w:line="560" w:lineRule="exact"/>
        <w:ind w:firstLineChars="200" w:firstLine="600"/>
        <w:rPr>
          <w:rFonts w:eastAsia="仿宋_GB2312"/>
          <w:sz w:val="30"/>
          <w:szCs w:val="30"/>
        </w:rPr>
      </w:pPr>
      <w:r>
        <w:rPr>
          <w:rFonts w:eastAsia="仿宋_GB2312"/>
          <w:sz w:val="30"/>
          <w:szCs w:val="30"/>
        </w:rPr>
        <w:t>2</w:t>
      </w:r>
      <w:r>
        <w:rPr>
          <w:rFonts w:eastAsia="仿宋_GB2312"/>
          <w:sz w:val="30"/>
          <w:szCs w:val="30"/>
        </w:rPr>
        <w:t>、</w:t>
      </w:r>
      <w:r>
        <w:rPr>
          <w:rFonts w:eastAsia="仿宋_GB2312"/>
          <w:sz w:val="30"/>
          <w:szCs w:val="30"/>
        </w:rPr>
        <w:t>Nafmii</w:t>
      </w:r>
      <w:r>
        <w:rPr>
          <w:rFonts w:eastAsia="仿宋_GB2312"/>
          <w:sz w:val="30"/>
          <w:szCs w:val="30"/>
        </w:rPr>
        <w:t>格式的注册报告需要通过校验。</w:t>
      </w:r>
    </w:p>
    <w:p w:rsidR="00535572" w:rsidRDefault="00DD4C27">
      <w:pPr>
        <w:spacing w:line="560" w:lineRule="exact"/>
        <w:ind w:firstLineChars="200" w:firstLine="480"/>
        <w:rPr>
          <w:rFonts w:eastAsia="仿宋_GB2312"/>
          <w:sz w:val="30"/>
          <w:szCs w:val="30"/>
        </w:rPr>
      </w:pPr>
      <w:r>
        <w:br w:type="page"/>
      </w:r>
      <w:bookmarkStart w:id="9" w:name="_Toc440378121"/>
      <w:bookmarkStart w:id="10" w:name="_Toc440378228"/>
    </w:p>
    <w:p w:rsidR="00535572" w:rsidRDefault="00DD4C27" w:rsidP="009C3DEA">
      <w:pPr>
        <w:pStyle w:val="1"/>
        <w:spacing w:before="0" w:afterLines="50" w:after="163" w:line="560" w:lineRule="exact"/>
        <w:jc w:val="center"/>
        <w:rPr>
          <w:szCs w:val="30"/>
        </w:rPr>
      </w:pPr>
      <w:bookmarkStart w:id="11" w:name="_Toc37925500"/>
      <w:r>
        <w:rPr>
          <w:szCs w:val="30"/>
        </w:rPr>
        <w:lastRenderedPageBreak/>
        <w:t>二、定向发行信息披露表格</w:t>
      </w:r>
      <w:bookmarkEnd w:id="11"/>
    </w:p>
    <w:p w:rsidR="00535572" w:rsidRDefault="00DD4C27" w:rsidP="009C3DEA">
      <w:pPr>
        <w:pStyle w:val="2"/>
        <w:spacing w:beforeLines="50" w:before="163" w:afterLines="50" w:after="163" w:line="560" w:lineRule="exact"/>
        <w:rPr>
          <w:rFonts w:ascii="Times New Roman" w:eastAsia="仿宋_GB2312" w:hAnsi="Times New Roman"/>
          <w:sz w:val="30"/>
          <w:szCs w:val="30"/>
        </w:rPr>
      </w:pPr>
      <w:bookmarkStart w:id="12" w:name="_Toc37925501"/>
      <w:bookmarkEnd w:id="9"/>
      <w:bookmarkEnd w:id="10"/>
      <w:r>
        <w:rPr>
          <w:rFonts w:ascii="Times New Roman" w:eastAsia="仿宋_GB2312" w:hAnsi="Times New Roman"/>
          <w:sz w:val="30"/>
          <w:szCs w:val="30"/>
        </w:rPr>
        <w:t>2.</w:t>
      </w:r>
      <w:r>
        <w:rPr>
          <w:rFonts w:ascii="Times New Roman" w:eastAsia="仿宋_GB2312" w:hAnsi="Times New Roman" w:hint="eastAsia"/>
          <w:sz w:val="30"/>
          <w:szCs w:val="30"/>
        </w:rPr>
        <w:t>1</w:t>
      </w:r>
      <w:r>
        <w:rPr>
          <w:rFonts w:ascii="Times New Roman" w:eastAsia="仿宋_GB2312" w:hAnsi="Times New Roman"/>
          <w:sz w:val="30"/>
          <w:szCs w:val="30"/>
        </w:rPr>
        <w:t xml:space="preserve">  </w:t>
      </w:r>
      <w:r>
        <w:rPr>
          <w:rFonts w:ascii="Times New Roman" w:eastAsia="仿宋_GB2312" w:hAnsi="Times New Roman" w:hint="eastAsia"/>
          <w:sz w:val="30"/>
          <w:szCs w:val="30"/>
        </w:rPr>
        <w:t>DM</w:t>
      </w:r>
      <w:r>
        <w:rPr>
          <w:rFonts w:ascii="Times New Roman" w:eastAsia="仿宋_GB2312" w:hAnsi="Times New Roman" w:hint="eastAsia"/>
          <w:sz w:val="30"/>
          <w:szCs w:val="30"/>
        </w:rPr>
        <w:t>系列表</w:t>
      </w:r>
      <w:r>
        <w:rPr>
          <w:rFonts w:eastAsia="仿宋_GB2312"/>
          <w:sz w:val="30"/>
          <w:szCs w:val="30"/>
        </w:rPr>
        <w:t>（定向募集说明书信息披露</w:t>
      </w:r>
      <w:r>
        <w:rPr>
          <w:rFonts w:eastAsia="仿宋_GB2312" w:hint="eastAsia"/>
          <w:sz w:val="30"/>
          <w:szCs w:val="30"/>
        </w:rPr>
        <w:t>系列</w:t>
      </w:r>
      <w:r>
        <w:rPr>
          <w:rFonts w:eastAsia="仿宋_GB2312"/>
          <w:sz w:val="30"/>
          <w:szCs w:val="30"/>
        </w:rPr>
        <w:t>表）</w:t>
      </w:r>
      <w:bookmarkEnd w:id="12"/>
    </w:p>
    <w:p w:rsidR="00535572" w:rsidRDefault="00DD4C27">
      <w:pPr>
        <w:pStyle w:val="3"/>
        <w:spacing w:before="0" w:after="240" w:line="560" w:lineRule="exact"/>
        <w:rPr>
          <w:rFonts w:eastAsia="仿宋_GB2312"/>
          <w:sz w:val="30"/>
          <w:szCs w:val="30"/>
        </w:rPr>
      </w:pPr>
      <w:bookmarkStart w:id="13" w:name="_Toc37925502"/>
      <w:r>
        <w:rPr>
          <w:rFonts w:eastAsia="仿宋_GB2312"/>
          <w:sz w:val="30"/>
          <w:szCs w:val="30"/>
        </w:rPr>
        <w:t>2.1.</w:t>
      </w:r>
      <w:r>
        <w:rPr>
          <w:rFonts w:eastAsia="仿宋_GB2312" w:hint="eastAsia"/>
          <w:sz w:val="30"/>
          <w:szCs w:val="30"/>
        </w:rPr>
        <w:t>1</w:t>
      </w:r>
      <w:r>
        <w:rPr>
          <w:rFonts w:eastAsia="仿宋_GB2312"/>
          <w:sz w:val="30"/>
          <w:szCs w:val="30"/>
        </w:rPr>
        <w:t xml:space="preserve">  DM</w:t>
      </w:r>
      <w:r>
        <w:rPr>
          <w:rFonts w:eastAsia="仿宋_GB2312"/>
          <w:sz w:val="30"/>
          <w:szCs w:val="30"/>
        </w:rPr>
        <w:t>系列表</w:t>
      </w:r>
      <w:r>
        <w:rPr>
          <w:rFonts w:eastAsia="仿宋_GB2312" w:hint="eastAsia"/>
          <w:sz w:val="30"/>
          <w:szCs w:val="30"/>
        </w:rPr>
        <w:t>目录</w:t>
      </w:r>
      <w:bookmarkEnd w:id="13"/>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670"/>
        <w:gridCol w:w="5208"/>
        <w:gridCol w:w="747"/>
        <w:gridCol w:w="747"/>
      </w:tblGrid>
      <w:tr w:rsidR="00535572" w:rsidTr="00EF4CBA">
        <w:trPr>
          <w:trHeight w:val="20"/>
          <w:jc w:val="center"/>
        </w:trPr>
        <w:tc>
          <w:tcPr>
            <w:tcW w:w="1259" w:type="dxa"/>
          </w:tcPr>
          <w:p w:rsidR="00535572" w:rsidRDefault="00DD4C27">
            <w:pPr>
              <w:jc w:val="center"/>
              <w:rPr>
                <w:rFonts w:eastAsia="仿宋_GB2312"/>
                <w:b/>
                <w:color w:val="000000"/>
                <w:szCs w:val="18"/>
              </w:rPr>
            </w:pPr>
            <w:r>
              <w:rPr>
                <w:rFonts w:eastAsia="仿宋_GB2312"/>
                <w:b/>
                <w:color w:val="000000"/>
                <w:szCs w:val="18"/>
              </w:rPr>
              <w:t>表格种类</w:t>
            </w:r>
          </w:p>
        </w:tc>
        <w:tc>
          <w:tcPr>
            <w:tcW w:w="1670" w:type="dxa"/>
            <w:noWrap/>
            <w:vAlign w:val="center"/>
          </w:tcPr>
          <w:p w:rsidR="00535572" w:rsidRDefault="00DD4C27">
            <w:pPr>
              <w:jc w:val="center"/>
              <w:rPr>
                <w:rFonts w:eastAsia="仿宋_GB2312"/>
                <w:b/>
                <w:color w:val="000000"/>
                <w:szCs w:val="18"/>
              </w:rPr>
            </w:pPr>
            <w:r>
              <w:rPr>
                <w:rFonts w:eastAsia="仿宋_GB2312"/>
                <w:b/>
                <w:color w:val="000000"/>
                <w:szCs w:val="18"/>
              </w:rPr>
              <w:t>表格名称</w:t>
            </w:r>
          </w:p>
        </w:tc>
        <w:tc>
          <w:tcPr>
            <w:tcW w:w="5208" w:type="dxa"/>
            <w:tcBorders>
              <w:bottom w:val="single" w:sz="4" w:space="0" w:color="auto"/>
            </w:tcBorders>
            <w:noWrap/>
            <w:vAlign w:val="center"/>
          </w:tcPr>
          <w:p w:rsidR="00535572" w:rsidRDefault="00DD4C27">
            <w:pPr>
              <w:jc w:val="center"/>
              <w:rPr>
                <w:rFonts w:eastAsia="仿宋_GB2312"/>
                <w:b/>
                <w:color w:val="000000"/>
                <w:szCs w:val="18"/>
              </w:rPr>
            </w:pPr>
            <w:r>
              <w:rPr>
                <w:rFonts w:eastAsia="仿宋_GB2312"/>
                <w:b/>
                <w:color w:val="000000"/>
                <w:szCs w:val="18"/>
              </w:rPr>
              <w:t>适用范围</w:t>
            </w:r>
          </w:p>
        </w:tc>
        <w:tc>
          <w:tcPr>
            <w:tcW w:w="747" w:type="dxa"/>
            <w:noWrap/>
            <w:vAlign w:val="center"/>
          </w:tcPr>
          <w:p w:rsidR="00535572" w:rsidRDefault="00DD4C27">
            <w:pPr>
              <w:jc w:val="center"/>
              <w:rPr>
                <w:rFonts w:eastAsia="仿宋_GB2312"/>
                <w:b/>
                <w:color w:val="000000"/>
                <w:szCs w:val="18"/>
              </w:rPr>
            </w:pPr>
            <w:r>
              <w:rPr>
                <w:rFonts w:eastAsia="仿宋_GB2312"/>
                <w:b/>
                <w:color w:val="000000"/>
                <w:szCs w:val="18"/>
              </w:rPr>
              <w:t>选项</w:t>
            </w:r>
          </w:p>
        </w:tc>
        <w:tc>
          <w:tcPr>
            <w:tcW w:w="747" w:type="dxa"/>
            <w:noWrap/>
            <w:vAlign w:val="center"/>
          </w:tcPr>
          <w:p w:rsidR="00535572" w:rsidRDefault="00DD4C27">
            <w:pPr>
              <w:jc w:val="center"/>
              <w:rPr>
                <w:rFonts w:eastAsia="仿宋_GB2312"/>
                <w:b/>
                <w:color w:val="000000"/>
                <w:szCs w:val="18"/>
              </w:rPr>
            </w:pPr>
            <w:r>
              <w:rPr>
                <w:rFonts w:eastAsia="仿宋_GB2312"/>
                <w:b/>
                <w:color w:val="000000"/>
                <w:szCs w:val="18"/>
              </w:rPr>
              <w:t>备注</w:t>
            </w:r>
          </w:p>
        </w:tc>
      </w:tr>
      <w:tr w:rsidR="00535572" w:rsidTr="00EF4CBA">
        <w:trPr>
          <w:trHeight w:val="20"/>
          <w:jc w:val="center"/>
        </w:trPr>
        <w:tc>
          <w:tcPr>
            <w:tcW w:w="1259" w:type="dxa"/>
            <w:vMerge w:val="restart"/>
            <w:vAlign w:val="center"/>
          </w:tcPr>
          <w:p w:rsidR="00535572" w:rsidRDefault="00DD4C27">
            <w:pPr>
              <w:jc w:val="center"/>
              <w:rPr>
                <w:rFonts w:eastAsia="仿宋_GB2312"/>
                <w:b/>
                <w:bCs/>
                <w:color w:val="000000"/>
                <w:szCs w:val="18"/>
              </w:rPr>
            </w:pPr>
            <w:proofErr w:type="gramStart"/>
            <w:r>
              <w:rPr>
                <w:rFonts w:eastAsia="仿宋_GB2312"/>
                <w:b/>
                <w:bCs/>
                <w:color w:val="000000"/>
                <w:szCs w:val="18"/>
              </w:rPr>
              <w:t>母表</w:t>
            </w:r>
            <w:proofErr w:type="gramEnd"/>
          </w:p>
        </w:tc>
        <w:tc>
          <w:tcPr>
            <w:tcW w:w="1670" w:type="dxa"/>
            <w:noWrap/>
            <w:vAlign w:val="center"/>
          </w:tcPr>
          <w:p w:rsidR="00535572" w:rsidRDefault="00DD4C27">
            <w:pPr>
              <w:jc w:val="center"/>
              <w:rPr>
                <w:rFonts w:eastAsia="仿宋_GB2312"/>
                <w:b/>
                <w:bCs/>
                <w:color w:val="000000"/>
                <w:szCs w:val="18"/>
              </w:rPr>
            </w:pPr>
            <w:r>
              <w:rPr>
                <w:rFonts w:eastAsia="仿宋_GB2312"/>
                <w:b/>
                <w:bCs/>
                <w:color w:val="000000"/>
                <w:szCs w:val="18"/>
              </w:rPr>
              <w:t>DM</w:t>
            </w:r>
          </w:p>
        </w:tc>
        <w:tc>
          <w:tcPr>
            <w:tcW w:w="5208" w:type="dxa"/>
            <w:tcBorders>
              <w:bottom w:val="single" w:sz="4" w:space="0" w:color="auto"/>
            </w:tcBorders>
            <w:shd w:val="clear" w:color="000000" w:fill="auto"/>
            <w:vAlign w:val="center"/>
          </w:tcPr>
          <w:p w:rsidR="00535572" w:rsidRDefault="00DD4C27">
            <w:pPr>
              <w:jc w:val="both"/>
              <w:rPr>
                <w:rFonts w:eastAsia="仿宋_GB2312"/>
                <w:color w:val="000000"/>
                <w:szCs w:val="18"/>
              </w:rPr>
            </w:pPr>
            <w:r>
              <w:rPr>
                <w:rFonts w:eastAsia="仿宋_GB2312"/>
                <w:b/>
                <w:color w:val="000000"/>
                <w:szCs w:val="18"/>
              </w:rPr>
              <w:t>定向募集说明书：</w:t>
            </w:r>
            <w:r>
              <w:rPr>
                <w:rFonts w:eastAsia="仿宋_GB2312"/>
                <w:color w:val="000000"/>
                <w:szCs w:val="18"/>
              </w:rPr>
              <w:t>注册及注册后首期发行信息披露基本内容。</w:t>
            </w:r>
          </w:p>
        </w:tc>
        <w:tc>
          <w:tcPr>
            <w:tcW w:w="747" w:type="dxa"/>
            <w:noWrap/>
            <w:vAlign w:val="center"/>
          </w:tcPr>
          <w:p w:rsidR="00535572" w:rsidRDefault="00DD4C27">
            <w:pPr>
              <w:spacing w:line="20" w:lineRule="atLeast"/>
              <w:jc w:val="center"/>
              <w:rPr>
                <w:rFonts w:eastAsia="仿宋_GB2312"/>
                <w:color w:val="000000"/>
                <w:szCs w:val="21"/>
              </w:rPr>
            </w:pPr>
            <w:r>
              <w:rPr>
                <w:rFonts w:eastAsia="仿宋_GB2312"/>
                <w:color w:val="000000"/>
                <w:szCs w:val="21"/>
              </w:rPr>
              <w:t>□</w:t>
            </w: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59" w:type="dxa"/>
            <w:vMerge/>
            <w:vAlign w:val="center"/>
          </w:tcPr>
          <w:p w:rsidR="00535572" w:rsidRDefault="00535572">
            <w:pPr>
              <w:jc w:val="center"/>
              <w:rPr>
                <w:rFonts w:eastAsia="仿宋_GB2312"/>
                <w:b/>
                <w:bCs/>
                <w:color w:val="000000"/>
                <w:szCs w:val="18"/>
              </w:rPr>
            </w:pPr>
          </w:p>
        </w:tc>
        <w:tc>
          <w:tcPr>
            <w:tcW w:w="1670" w:type="dxa"/>
            <w:noWrap/>
            <w:vAlign w:val="center"/>
          </w:tcPr>
          <w:p w:rsidR="00535572" w:rsidRDefault="00DD4C27">
            <w:pPr>
              <w:jc w:val="center"/>
              <w:rPr>
                <w:rFonts w:eastAsia="仿宋_GB2312"/>
                <w:b/>
                <w:bCs/>
                <w:color w:val="000000"/>
                <w:szCs w:val="18"/>
              </w:rPr>
            </w:pPr>
            <w:r>
              <w:rPr>
                <w:rFonts w:eastAsia="仿宋_GB2312" w:hint="eastAsia"/>
                <w:b/>
                <w:bCs/>
                <w:color w:val="000000"/>
                <w:szCs w:val="18"/>
              </w:rPr>
              <w:t>B</w:t>
            </w:r>
            <w:r>
              <w:rPr>
                <w:rFonts w:eastAsia="仿宋_GB2312"/>
                <w:b/>
                <w:bCs/>
                <w:color w:val="000000"/>
                <w:szCs w:val="18"/>
              </w:rPr>
              <w:t>DM</w:t>
            </w:r>
          </w:p>
        </w:tc>
        <w:tc>
          <w:tcPr>
            <w:tcW w:w="5208" w:type="dxa"/>
            <w:tcBorders>
              <w:bottom w:val="single" w:sz="4" w:space="0" w:color="auto"/>
            </w:tcBorders>
            <w:shd w:val="clear" w:color="000000" w:fill="auto"/>
            <w:vAlign w:val="center"/>
          </w:tcPr>
          <w:p w:rsidR="00535572" w:rsidRDefault="00DD4C27">
            <w:pPr>
              <w:jc w:val="both"/>
              <w:rPr>
                <w:rFonts w:eastAsia="仿宋_GB2312"/>
                <w:b/>
                <w:color w:val="000000"/>
                <w:szCs w:val="18"/>
              </w:rPr>
            </w:pPr>
            <w:r>
              <w:rPr>
                <w:rFonts w:eastAsia="仿宋_GB2312"/>
                <w:b/>
                <w:color w:val="000000"/>
                <w:szCs w:val="18"/>
              </w:rPr>
              <w:t>补充定向募集说明书：</w:t>
            </w:r>
            <w:r>
              <w:rPr>
                <w:rFonts w:eastAsia="仿宋_GB2312"/>
                <w:color w:val="000000"/>
                <w:szCs w:val="18"/>
              </w:rPr>
              <w:t>注册后后续发行信息披露基本内容。</w:t>
            </w:r>
          </w:p>
        </w:tc>
        <w:tc>
          <w:tcPr>
            <w:tcW w:w="747" w:type="dxa"/>
            <w:noWrap/>
            <w:vAlign w:val="center"/>
          </w:tcPr>
          <w:p w:rsidR="00535572" w:rsidRDefault="00961FA6">
            <w:pPr>
              <w:spacing w:line="20" w:lineRule="atLeast"/>
              <w:jc w:val="center"/>
              <w:rPr>
                <w:rFonts w:eastAsia="仿宋_GB2312"/>
                <w:color w:val="000000"/>
                <w:szCs w:val="21"/>
              </w:rPr>
            </w:pPr>
            <w:r>
              <w:rPr>
                <w:rFonts w:eastAsia="仿宋_GB2312"/>
                <w:color w:val="000000"/>
                <w:szCs w:val="21"/>
              </w:rPr>
              <w:t>□</w:t>
            </w: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59" w:type="dxa"/>
            <w:vMerge/>
            <w:vAlign w:val="center"/>
          </w:tcPr>
          <w:p w:rsidR="00535572" w:rsidRDefault="00535572">
            <w:pPr>
              <w:jc w:val="center"/>
              <w:rPr>
                <w:rFonts w:eastAsia="仿宋_GB2312"/>
                <w:b/>
                <w:bCs/>
                <w:color w:val="000000"/>
                <w:szCs w:val="18"/>
              </w:rPr>
            </w:pPr>
          </w:p>
        </w:tc>
        <w:tc>
          <w:tcPr>
            <w:tcW w:w="1670" w:type="dxa"/>
            <w:noWrap/>
            <w:vAlign w:val="center"/>
          </w:tcPr>
          <w:p w:rsidR="00535572" w:rsidRDefault="00DD4C27">
            <w:pPr>
              <w:jc w:val="center"/>
              <w:rPr>
                <w:rFonts w:eastAsia="仿宋_GB2312"/>
                <w:b/>
                <w:bCs/>
                <w:color w:val="000000"/>
                <w:szCs w:val="18"/>
              </w:rPr>
            </w:pPr>
            <w:r>
              <w:rPr>
                <w:rFonts w:eastAsia="仿宋_GB2312"/>
                <w:b/>
                <w:bCs/>
                <w:color w:val="000000"/>
                <w:szCs w:val="18"/>
              </w:rPr>
              <w:t>XDM</w:t>
            </w:r>
          </w:p>
        </w:tc>
        <w:tc>
          <w:tcPr>
            <w:tcW w:w="5208" w:type="dxa"/>
            <w:shd w:val="clear" w:color="000000" w:fill="auto"/>
            <w:vAlign w:val="center"/>
          </w:tcPr>
          <w:p w:rsidR="00535572" w:rsidRDefault="00DD4C27">
            <w:pPr>
              <w:jc w:val="both"/>
              <w:rPr>
                <w:rFonts w:eastAsia="仿宋_GB2312"/>
                <w:color w:val="000000"/>
                <w:szCs w:val="18"/>
              </w:rPr>
            </w:pPr>
            <w:r>
              <w:rPr>
                <w:rFonts w:eastAsia="仿宋_GB2312"/>
                <w:b/>
                <w:color w:val="000000"/>
                <w:szCs w:val="18"/>
              </w:rPr>
              <w:t>项目收益票据定向募集说明书：</w:t>
            </w:r>
            <w:r>
              <w:rPr>
                <w:rFonts w:eastAsia="仿宋_GB2312"/>
                <w:color w:val="000000"/>
                <w:szCs w:val="18"/>
              </w:rPr>
              <w:t>项目收益票据信息披露基本内容。</w:t>
            </w:r>
          </w:p>
        </w:tc>
        <w:tc>
          <w:tcPr>
            <w:tcW w:w="747" w:type="dxa"/>
            <w:noWrap/>
            <w:vAlign w:val="center"/>
          </w:tcPr>
          <w:p w:rsidR="00535572" w:rsidRDefault="00DD4C27">
            <w:pPr>
              <w:spacing w:line="20" w:lineRule="atLeast"/>
              <w:jc w:val="center"/>
              <w:rPr>
                <w:rFonts w:eastAsia="仿宋_GB2312"/>
                <w:color w:val="000000"/>
                <w:szCs w:val="21"/>
              </w:rPr>
            </w:pPr>
            <w:r>
              <w:rPr>
                <w:rFonts w:eastAsia="仿宋_GB2312"/>
                <w:color w:val="000000"/>
                <w:szCs w:val="21"/>
              </w:rPr>
              <w:t>□</w:t>
            </w:r>
          </w:p>
        </w:tc>
        <w:tc>
          <w:tcPr>
            <w:tcW w:w="747" w:type="dxa"/>
            <w:noWrap/>
            <w:vAlign w:val="center"/>
          </w:tcPr>
          <w:p w:rsidR="00535572" w:rsidRDefault="00535572">
            <w:pPr>
              <w:jc w:val="center"/>
              <w:rPr>
                <w:rFonts w:eastAsia="仿宋_GB2312"/>
                <w:color w:val="000000"/>
                <w:szCs w:val="18"/>
              </w:rPr>
            </w:pPr>
          </w:p>
        </w:tc>
      </w:tr>
    </w:tbl>
    <w:p w:rsidR="00535572" w:rsidRDefault="00535572"/>
    <w:p w:rsidR="00535572" w:rsidRDefault="00DD4C27">
      <w:pPr>
        <w:pStyle w:val="3"/>
        <w:spacing w:before="0" w:after="240" w:line="560" w:lineRule="exact"/>
        <w:rPr>
          <w:rFonts w:eastAsia="仿宋_GB2312"/>
          <w:sz w:val="30"/>
          <w:szCs w:val="30"/>
        </w:rPr>
      </w:pPr>
      <w:bookmarkStart w:id="14" w:name="_Toc37925503"/>
      <w:r>
        <w:rPr>
          <w:rFonts w:eastAsia="仿宋_GB2312"/>
          <w:sz w:val="30"/>
          <w:szCs w:val="30"/>
        </w:rPr>
        <w:t>2.1.2  DM</w:t>
      </w:r>
      <w:r>
        <w:rPr>
          <w:rFonts w:eastAsia="仿宋_GB2312"/>
          <w:sz w:val="30"/>
          <w:szCs w:val="30"/>
        </w:rPr>
        <w:t>表（定向募集说明书）</w:t>
      </w:r>
      <w:bookmarkEnd w:id="14"/>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5870"/>
        <w:gridCol w:w="709"/>
        <w:gridCol w:w="845"/>
      </w:tblGrid>
      <w:tr w:rsidR="00535572">
        <w:trPr>
          <w:trHeight w:val="20"/>
          <w:tblHeader/>
          <w:jc w:val="center"/>
        </w:trPr>
        <w:tc>
          <w:tcPr>
            <w:tcW w:w="1270"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szCs w:val="18"/>
              </w:rPr>
            </w:pPr>
            <w:r>
              <w:rPr>
                <w:rFonts w:eastAsia="仿宋_GB2312"/>
                <w:b/>
                <w:color w:val="000000"/>
                <w:szCs w:val="18"/>
              </w:rPr>
              <w:t>序号</w:t>
            </w:r>
          </w:p>
        </w:tc>
        <w:tc>
          <w:tcPr>
            <w:tcW w:w="5870"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szCs w:val="18"/>
              </w:rPr>
            </w:pPr>
            <w:r>
              <w:rPr>
                <w:rFonts w:eastAsia="仿宋_GB2312" w:hint="eastAsia"/>
                <w:b/>
                <w:color w:val="000000"/>
                <w:szCs w:val="18"/>
              </w:rPr>
              <w:t>定向</w:t>
            </w:r>
            <w:r>
              <w:rPr>
                <w:rFonts w:eastAsia="仿宋_GB2312"/>
                <w:b/>
                <w:color w:val="000000"/>
                <w:szCs w:val="18"/>
              </w:rPr>
              <w:t>信息披露要点</w:t>
            </w:r>
          </w:p>
        </w:tc>
        <w:tc>
          <w:tcPr>
            <w:tcW w:w="709"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szCs w:val="18"/>
              </w:rPr>
            </w:pPr>
            <w:r>
              <w:rPr>
                <w:rFonts w:eastAsia="仿宋_GB2312"/>
                <w:b/>
                <w:color w:val="000000"/>
                <w:szCs w:val="18"/>
              </w:rPr>
              <w:t>页码</w:t>
            </w:r>
          </w:p>
        </w:tc>
        <w:tc>
          <w:tcPr>
            <w:tcW w:w="845"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szCs w:val="18"/>
              </w:rPr>
            </w:pPr>
            <w:r>
              <w:rPr>
                <w:rFonts w:eastAsia="仿宋_GB2312"/>
                <w:b/>
                <w:color w:val="000000"/>
                <w:szCs w:val="18"/>
              </w:rPr>
              <w:t>备注</w:t>
            </w:r>
          </w:p>
        </w:tc>
      </w:tr>
      <w:tr w:rsidR="00535572" w:rsidTr="00EF4CBA">
        <w:trPr>
          <w:cantSplit/>
          <w:trHeight w:val="20"/>
          <w:jc w:val="center"/>
        </w:trPr>
        <w:tc>
          <w:tcPr>
            <w:tcW w:w="1270" w:type="dxa"/>
            <w:tcBorders>
              <w:top w:val="single" w:sz="4" w:space="0" w:color="auto"/>
            </w:tcBorders>
            <w:vAlign w:val="center"/>
          </w:tcPr>
          <w:p w:rsidR="00535572" w:rsidRDefault="00535572">
            <w:pPr>
              <w:jc w:val="center"/>
              <w:rPr>
                <w:rFonts w:eastAsia="仿宋_GB2312"/>
                <w:b/>
                <w:bCs/>
                <w:color w:val="000000"/>
                <w:szCs w:val="18"/>
              </w:rPr>
            </w:pPr>
          </w:p>
        </w:tc>
        <w:tc>
          <w:tcPr>
            <w:tcW w:w="5870" w:type="dxa"/>
            <w:tcBorders>
              <w:top w:val="single" w:sz="4" w:space="0" w:color="auto"/>
              <w:bottom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封面</w:t>
            </w:r>
          </w:p>
        </w:tc>
        <w:tc>
          <w:tcPr>
            <w:tcW w:w="709" w:type="dxa"/>
            <w:tcBorders>
              <w:top w:val="single" w:sz="4" w:space="0" w:color="auto"/>
            </w:tcBorders>
            <w:vAlign w:val="center"/>
          </w:tcPr>
          <w:p w:rsidR="00535572" w:rsidRDefault="00535572">
            <w:pPr>
              <w:jc w:val="center"/>
              <w:rPr>
                <w:rFonts w:eastAsia="仿宋_GB2312"/>
                <w:b/>
                <w:bCs/>
                <w:color w:val="000000"/>
                <w:szCs w:val="18"/>
              </w:rPr>
            </w:pPr>
          </w:p>
        </w:tc>
        <w:tc>
          <w:tcPr>
            <w:tcW w:w="845" w:type="dxa"/>
            <w:tcBorders>
              <w:top w:val="single" w:sz="4" w:space="0" w:color="auto"/>
            </w:tcBorders>
            <w:vAlign w:val="center"/>
          </w:tcPr>
          <w:p w:rsidR="00535572" w:rsidRDefault="00535572">
            <w:pPr>
              <w:jc w:val="center"/>
              <w:rPr>
                <w:rFonts w:eastAsia="仿宋_GB2312"/>
                <w:b/>
                <w:bCs/>
                <w:color w:val="000000"/>
                <w:szCs w:val="18"/>
              </w:rPr>
            </w:pPr>
          </w:p>
        </w:tc>
      </w:tr>
      <w:tr w:rsidR="00535572" w:rsidTr="00EF4CBA">
        <w:trPr>
          <w:cantSplit/>
          <w:trHeight w:val="20"/>
          <w:jc w:val="center"/>
        </w:trPr>
        <w:tc>
          <w:tcPr>
            <w:tcW w:w="1270" w:type="dxa"/>
            <w:vAlign w:val="center"/>
          </w:tcPr>
          <w:p w:rsidR="00535572" w:rsidRDefault="00535572">
            <w:pPr>
              <w:jc w:val="center"/>
              <w:rPr>
                <w:rFonts w:eastAsia="仿宋_GB2312"/>
                <w:b/>
                <w:bCs/>
                <w:color w:val="000000"/>
                <w:szCs w:val="18"/>
              </w:rPr>
            </w:pPr>
          </w:p>
        </w:tc>
        <w:tc>
          <w:tcPr>
            <w:tcW w:w="5870" w:type="dxa"/>
            <w:shd w:val="clear" w:color="000000" w:fill="auto"/>
            <w:vAlign w:val="center"/>
          </w:tcPr>
          <w:p w:rsidR="00535572" w:rsidRDefault="00DD4C27">
            <w:pPr>
              <w:jc w:val="both"/>
              <w:rPr>
                <w:rFonts w:eastAsia="仿宋_GB2312"/>
                <w:b/>
                <w:color w:val="000000"/>
                <w:szCs w:val="18"/>
              </w:rPr>
            </w:pPr>
            <w:r>
              <w:rPr>
                <w:rFonts w:eastAsia="仿宋_GB2312" w:hint="eastAsia"/>
                <w:color w:val="000000"/>
                <w:szCs w:val="18"/>
              </w:rPr>
              <w:t>应当标有“</w:t>
            </w:r>
            <w:r>
              <w:rPr>
                <w:rFonts w:eastAsia="仿宋_GB2312" w:hint="eastAsia"/>
                <w:color w:val="000000"/>
                <w:szCs w:val="18"/>
              </w:rPr>
              <w:t>xxx</w:t>
            </w:r>
            <w:r>
              <w:rPr>
                <w:rFonts w:eastAsia="仿宋_GB2312" w:hint="eastAsia"/>
                <w:color w:val="000000"/>
                <w:szCs w:val="18"/>
              </w:rPr>
              <w:t>公司</w:t>
            </w:r>
            <w:r>
              <w:rPr>
                <w:rFonts w:eastAsia="仿宋_GB2312" w:hint="eastAsia"/>
                <w:color w:val="000000"/>
                <w:szCs w:val="18"/>
              </w:rPr>
              <w:t>xxx</w:t>
            </w:r>
            <w:r>
              <w:rPr>
                <w:rFonts w:eastAsia="仿宋_GB2312" w:hint="eastAsia"/>
                <w:color w:val="000000"/>
                <w:szCs w:val="18"/>
              </w:rPr>
              <w:t>（债券全称）定向募集说明书”字样，封面还应当载明本期发行金额、担保情况、企业及主承销商的名称、</w:t>
            </w:r>
            <w:r>
              <w:rPr>
                <w:rFonts w:ascii="仿宋_GB2312" w:eastAsia="仿宋_GB2312" w:hint="eastAsia"/>
                <w:bCs/>
                <w:color w:val="000000"/>
                <w:szCs w:val="18"/>
              </w:rPr>
              <w:t>受托管理人的名称、</w:t>
            </w:r>
            <w:r>
              <w:rPr>
                <w:rFonts w:eastAsia="仿宋_GB2312" w:hint="eastAsia"/>
                <w:color w:val="000000"/>
                <w:szCs w:val="18"/>
              </w:rPr>
              <w:t>信用评级机构名称及信用评级结果（如有）、募集说明书签署日期。</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DM-0</w:t>
            </w:r>
          </w:p>
        </w:tc>
        <w:tc>
          <w:tcPr>
            <w:tcW w:w="5870" w:type="dxa"/>
            <w:vAlign w:val="center"/>
          </w:tcPr>
          <w:p w:rsidR="00535572" w:rsidRDefault="00DD4C27">
            <w:pPr>
              <w:jc w:val="both"/>
              <w:rPr>
                <w:rFonts w:eastAsia="仿宋_GB2312"/>
                <w:b/>
                <w:color w:val="000000"/>
                <w:szCs w:val="18"/>
              </w:rPr>
            </w:pPr>
            <w:r>
              <w:rPr>
                <w:rFonts w:ascii="仿宋_GB2312" w:eastAsia="仿宋_GB2312" w:hint="eastAsia"/>
                <w:b/>
                <w:bCs/>
                <w:color w:val="000000"/>
                <w:szCs w:val="18"/>
              </w:rPr>
              <w:t>声明与承诺、目录</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trPr>
          <w:cantSplit/>
          <w:trHeight w:val="20"/>
          <w:jc w:val="center"/>
        </w:trPr>
        <w:tc>
          <w:tcPr>
            <w:tcW w:w="1270" w:type="dxa"/>
            <w:vMerge w:val="restart"/>
            <w:vAlign w:val="center"/>
          </w:tcPr>
          <w:p w:rsidR="00535572" w:rsidRDefault="00DD4C27">
            <w:pPr>
              <w:jc w:val="both"/>
              <w:rPr>
                <w:rFonts w:eastAsia="仿宋_GB2312"/>
                <w:b/>
                <w:bCs/>
                <w:color w:val="000000"/>
                <w:szCs w:val="18"/>
              </w:rPr>
            </w:pPr>
            <w:r>
              <w:rPr>
                <w:rFonts w:eastAsia="仿宋_GB2312" w:hint="eastAsia"/>
                <w:b/>
                <w:bCs/>
                <w:color w:val="000000"/>
                <w:szCs w:val="18"/>
              </w:rPr>
              <w:t>D</w:t>
            </w:r>
            <w:r>
              <w:rPr>
                <w:rFonts w:eastAsia="仿宋_GB2312"/>
                <w:b/>
                <w:bCs/>
                <w:color w:val="000000"/>
                <w:szCs w:val="18"/>
              </w:rPr>
              <w:t>M-0-1</w:t>
            </w:r>
          </w:p>
        </w:tc>
        <w:tc>
          <w:tcPr>
            <w:tcW w:w="5870" w:type="dxa"/>
            <w:vAlign w:val="center"/>
          </w:tcPr>
          <w:p w:rsidR="00535572" w:rsidRDefault="00DD4C27">
            <w:pPr>
              <w:jc w:val="both"/>
              <w:rPr>
                <w:rFonts w:eastAsia="仿宋_GB2312"/>
                <w:color w:val="000000"/>
                <w:szCs w:val="18"/>
              </w:rPr>
            </w:pPr>
            <w:r>
              <w:rPr>
                <w:rFonts w:eastAsia="仿宋_GB2312" w:hint="eastAsia"/>
                <w:color w:val="000000"/>
                <w:szCs w:val="18"/>
              </w:rPr>
              <w:t>各方</w:t>
            </w:r>
            <w:proofErr w:type="gramStart"/>
            <w:r>
              <w:rPr>
                <w:rFonts w:eastAsia="仿宋_GB2312" w:hint="eastAsia"/>
                <w:color w:val="000000"/>
                <w:szCs w:val="18"/>
              </w:rPr>
              <w:t>均了解</w:t>
            </w:r>
            <w:proofErr w:type="gramEnd"/>
            <w:r>
              <w:rPr>
                <w:rFonts w:eastAsia="仿宋_GB2312"/>
                <w:color w:val="000000"/>
                <w:szCs w:val="18"/>
              </w:rPr>
              <w:t>本期定向债务融资工具已在交易商协会注册，注册不代表交易商协会对本期债务融资工具的投资价值</w:t>
            </w:r>
            <w:proofErr w:type="gramStart"/>
            <w:r>
              <w:rPr>
                <w:rFonts w:eastAsia="仿宋_GB2312"/>
                <w:color w:val="000000"/>
                <w:szCs w:val="18"/>
              </w:rPr>
              <w:t>作出</w:t>
            </w:r>
            <w:proofErr w:type="gramEnd"/>
            <w:r>
              <w:rPr>
                <w:rFonts w:eastAsia="仿宋_GB2312"/>
                <w:color w:val="000000"/>
                <w:szCs w:val="18"/>
              </w:rPr>
              <w:t>任何评价，也不代表对本期债务融资工具的投资风险</w:t>
            </w:r>
            <w:proofErr w:type="gramStart"/>
            <w:r>
              <w:rPr>
                <w:rFonts w:eastAsia="仿宋_GB2312"/>
                <w:color w:val="000000"/>
                <w:szCs w:val="18"/>
              </w:rPr>
              <w:t>作出</w:t>
            </w:r>
            <w:proofErr w:type="gramEnd"/>
            <w:r>
              <w:rPr>
                <w:rFonts w:eastAsia="仿宋_GB2312"/>
                <w:color w:val="000000"/>
                <w:szCs w:val="18"/>
              </w:rPr>
              <w:t>任何判断。</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trPr>
          <w:cantSplit/>
          <w:trHeight w:val="20"/>
          <w:jc w:val="center"/>
        </w:trPr>
        <w:tc>
          <w:tcPr>
            <w:tcW w:w="1270" w:type="dxa"/>
            <w:vMerge/>
            <w:vAlign w:val="center"/>
          </w:tcPr>
          <w:p w:rsidR="00535572" w:rsidRDefault="00535572">
            <w:pPr>
              <w:jc w:val="both"/>
              <w:rPr>
                <w:rFonts w:eastAsia="仿宋_GB2312"/>
                <w:b/>
                <w:bCs/>
                <w:color w:val="000000"/>
                <w:szCs w:val="18"/>
              </w:rPr>
            </w:pPr>
          </w:p>
        </w:tc>
        <w:tc>
          <w:tcPr>
            <w:tcW w:w="5870" w:type="dxa"/>
            <w:vAlign w:val="center"/>
          </w:tcPr>
          <w:p w:rsidR="00535572" w:rsidRDefault="00DD4C27">
            <w:pPr>
              <w:jc w:val="both"/>
              <w:rPr>
                <w:rFonts w:eastAsia="仿宋_GB2312"/>
                <w:color w:val="000000"/>
                <w:szCs w:val="18"/>
              </w:rPr>
            </w:pPr>
            <w:r>
              <w:rPr>
                <w:rFonts w:ascii="仿宋_GB2312" w:eastAsia="仿宋_GB2312" w:hint="eastAsia"/>
                <w:color w:val="000000"/>
                <w:szCs w:val="18"/>
              </w:rPr>
              <w:t>董事会（或具有同等职责的部门）已批准本募集说明书，全体董事（或具有同等职责的人员）承诺其中不存在虚假记载、误导性陈述或重大遗漏，并对其真实性、准确性、完整性、及时性承担个别和连带法律责任。</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trPr>
          <w:cantSplit/>
          <w:trHeight w:val="20"/>
          <w:jc w:val="center"/>
        </w:trPr>
        <w:tc>
          <w:tcPr>
            <w:tcW w:w="1270" w:type="dxa"/>
            <w:vMerge/>
            <w:vAlign w:val="center"/>
          </w:tcPr>
          <w:p w:rsidR="00535572" w:rsidRDefault="00535572">
            <w:pPr>
              <w:jc w:val="both"/>
              <w:rPr>
                <w:rFonts w:eastAsia="仿宋_GB2312"/>
                <w:b/>
                <w:bCs/>
                <w:color w:val="000000"/>
                <w:szCs w:val="18"/>
              </w:rPr>
            </w:pPr>
          </w:p>
        </w:tc>
        <w:tc>
          <w:tcPr>
            <w:tcW w:w="5870" w:type="dxa"/>
            <w:vAlign w:val="center"/>
          </w:tcPr>
          <w:p w:rsidR="00535572" w:rsidRDefault="00DD4C27">
            <w:pPr>
              <w:jc w:val="both"/>
              <w:rPr>
                <w:rFonts w:eastAsia="仿宋_GB2312"/>
                <w:color w:val="000000"/>
                <w:szCs w:val="18"/>
              </w:rPr>
            </w:pPr>
            <w:r>
              <w:rPr>
                <w:rFonts w:eastAsia="仿宋_GB2312"/>
                <w:color w:val="000000"/>
                <w:szCs w:val="18"/>
              </w:rPr>
              <w:t>企业负责人和主管会计工作的负责人、会计机构负责人保证本定向募集说明书所述财务信息真实、准确、完整、及时。</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trPr>
          <w:cantSplit/>
          <w:trHeight w:val="20"/>
          <w:jc w:val="center"/>
        </w:trPr>
        <w:tc>
          <w:tcPr>
            <w:tcW w:w="1270" w:type="dxa"/>
            <w:vMerge/>
            <w:vAlign w:val="center"/>
          </w:tcPr>
          <w:p w:rsidR="00535572" w:rsidRDefault="00535572">
            <w:pPr>
              <w:jc w:val="both"/>
              <w:rPr>
                <w:rFonts w:eastAsia="仿宋_GB2312"/>
                <w:b/>
                <w:bCs/>
                <w:color w:val="000000"/>
                <w:szCs w:val="18"/>
              </w:rPr>
            </w:pPr>
          </w:p>
        </w:tc>
        <w:tc>
          <w:tcPr>
            <w:tcW w:w="5870" w:type="dxa"/>
            <w:vAlign w:val="center"/>
          </w:tcPr>
          <w:p w:rsidR="00535572" w:rsidRDefault="00DD4C27">
            <w:pPr>
              <w:jc w:val="both"/>
              <w:rPr>
                <w:rFonts w:eastAsia="仿宋_GB2312"/>
                <w:color w:val="000000"/>
                <w:szCs w:val="18"/>
              </w:rPr>
            </w:pPr>
            <w:r>
              <w:rPr>
                <w:rFonts w:eastAsia="仿宋_GB2312" w:hint="eastAsia"/>
                <w:color w:val="000000"/>
                <w:szCs w:val="18"/>
              </w:rPr>
              <w:t>受托管理人承诺严格按照相关法律法规、自律规则指引和受托管理协议的约定，履行受托管理职责，忠实守信、勤勉尽责，切实维护持有人利益。</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trPr>
          <w:cantSplit/>
          <w:trHeight w:val="20"/>
          <w:jc w:val="center"/>
        </w:trPr>
        <w:tc>
          <w:tcPr>
            <w:tcW w:w="1270" w:type="dxa"/>
            <w:vMerge/>
            <w:vAlign w:val="center"/>
          </w:tcPr>
          <w:p w:rsidR="00535572" w:rsidRDefault="00535572">
            <w:pPr>
              <w:jc w:val="both"/>
              <w:rPr>
                <w:rFonts w:eastAsia="仿宋_GB2312"/>
                <w:b/>
                <w:bCs/>
                <w:color w:val="000000"/>
                <w:szCs w:val="18"/>
              </w:rPr>
            </w:pPr>
          </w:p>
        </w:tc>
        <w:tc>
          <w:tcPr>
            <w:tcW w:w="5870" w:type="dxa"/>
            <w:vAlign w:val="center"/>
          </w:tcPr>
          <w:p w:rsidR="00535572" w:rsidRDefault="00DD4C27">
            <w:pPr>
              <w:jc w:val="both"/>
              <w:rPr>
                <w:rFonts w:eastAsia="仿宋_GB2312"/>
                <w:color w:val="000000"/>
                <w:szCs w:val="18"/>
              </w:rPr>
            </w:pPr>
            <w:r>
              <w:rPr>
                <w:rFonts w:eastAsia="仿宋_GB2312" w:hint="eastAsia"/>
                <w:color w:val="000000"/>
                <w:szCs w:val="18"/>
              </w:rPr>
              <w:t>发行人</w:t>
            </w:r>
            <w:r>
              <w:rPr>
                <w:rFonts w:eastAsia="仿宋_GB2312"/>
                <w:color w:val="000000"/>
                <w:szCs w:val="18"/>
              </w:rPr>
              <w:t>承诺根据法律法规、交易商协会</w:t>
            </w:r>
            <w:r>
              <w:rPr>
                <w:rFonts w:eastAsia="仿宋_GB2312" w:hint="eastAsia"/>
                <w:color w:val="000000"/>
                <w:szCs w:val="18"/>
              </w:rPr>
              <w:t>相</w:t>
            </w:r>
            <w:r>
              <w:rPr>
                <w:rFonts w:eastAsia="仿宋_GB2312"/>
                <w:color w:val="000000"/>
                <w:szCs w:val="18"/>
              </w:rPr>
              <w:t>关自律规则</w:t>
            </w:r>
            <w:r>
              <w:rPr>
                <w:rFonts w:eastAsia="仿宋_GB2312" w:hint="eastAsia"/>
                <w:color w:val="000000"/>
                <w:szCs w:val="18"/>
              </w:rPr>
              <w:t>的规定</w:t>
            </w:r>
            <w:r>
              <w:rPr>
                <w:rFonts w:eastAsia="仿宋_GB2312"/>
                <w:color w:val="000000"/>
                <w:szCs w:val="18"/>
              </w:rPr>
              <w:t>和本定向募集说明书的约定履行义务，接受</w:t>
            </w:r>
            <w:r>
              <w:rPr>
                <w:rFonts w:eastAsia="仿宋_GB2312" w:hint="eastAsia"/>
                <w:color w:val="000000"/>
                <w:szCs w:val="18"/>
              </w:rPr>
              <w:t>定向</w:t>
            </w:r>
            <w:r>
              <w:rPr>
                <w:rFonts w:eastAsia="仿宋_GB2312"/>
                <w:color w:val="000000"/>
                <w:szCs w:val="18"/>
              </w:rPr>
              <w:t>投资</w:t>
            </w:r>
            <w:r>
              <w:rPr>
                <w:rFonts w:eastAsia="仿宋_GB2312" w:hint="eastAsia"/>
                <w:color w:val="000000"/>
                <w:szCs w:val="18"/>
              </w:rPr>
              <w:t>人</w:t>
            </w:r>
            <w:r>
              <w:rPr>
                <w:rFonts w:eastAsia="仿宋_GB2312"/>
                <w:color w:val="000000"/>
                <w:szCs w:val="18"/>
              </w:rPr>
              <w:t>监督，</w:t>
            </w:r>
            <w:r>
              <w:rPr>
                <w:rFonts w:eastAsia="仿宋_GB2312" w:hint="eastAsia"/>
                <w:color w:val="000000"/>
                <w:szCs w:val="18"/>
              </w:rPr>
              <w:t>不因定向投资人和债务融资工具持有人的变化影响上述义务的履行</w:t>
            </w:r>
            <w:r>
              <w:rPr>
                <w:rFonts w:eastAsia="仿宋_GB2312"/>
                <w:color w:val="000000"/>
                <w:szCs w:val="18"/>
              </w:rPr>
              <w:t>。</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trPr>
          <w:cantSplit/>
          <w:trHeight w:val="20"/>
          <w:jc w:val="center"/>
        </w:trPr>
        <w:tc>
          <w:tcPr>
            <w:tcW w:w="1270" w:type="dxa"/>
            <w:vMerge/>
            <w:vAlign w:val="center"/>
          </w:tcPr>
          <w:p w:rsidR="00535572" w:rsidRDefault="00535572">
            <w:pPr>
              <w:jc w:val="both"/>
              <w:rPr>
                <w:rFonts w:eastAsia="仿宋_GB2312"/>
                <w:b/>
                <w:bCs/>
                <w:color w:val="000000"/>
                <w:szCs w:val="18"/>
              </w:rPr>
            </w:pPr>
          </w:p>
        </w:tc>
        <w:tc>
          <w:tcPr>
            <w:tcW w:w="5870" w:type="dxa"/>
            <w:vAlign w:val="center"/>
          </w:tcPr>
          <w:p w:rsidR="00535572" w:rsidRDefault="00DD4C27">
            <w:pPr>
              <w:jc w:val="both"/>
              <w:rPr>
                <w:rFonts w:eastAsia="仿宋_GB2312"/>
                <w:color w:val="000000"/>
                <w:szCs w:val="18"/>
              </w:rPr>
            </w:pPr>
            <w:r>
              <w:rPr>
                <w:rFonts w:eastAsia="仿宋_GB2312"/>
                <w:color w:val="000000"/>
                <w:szCs w:val="18"/>
              </w:rPr>
              <w:t>截至</w:t>
            </w:r>
            <w:r>
              <w:rPr>
                <w:rFonts w:eastAsia="仿宋_GB2312" w:hint="eastAsia"/>
                <w:color w:val="000000"/>
                <w:szCs w:val="18"/>
              </w:rPr>
              <w:t>本</w:t>
            </w:r>
            <w:r>
              <w:rPr>
                <w:rFonts w:eastAsia="仿宋_GB2312"/>
                <w:color w:val="000000"/>
                <w:szCs w:val="18"/>
              </w:rPr>
              <w:t>定向募集说明书签署日，除已披露信息外，无其他影响偿债能力的重大事项。</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trPr>
          <w:cantSplit/>
          <w:trHeight w:val="20"/>
          <w:jc w:val="center"/>
        </w:trPr>
        <w:tc>
          <w:tcPr>
            <w:tcW w:w="1270" w:type="dxa"/>
            <w:vMerge/>
            <w:vAlign w:val="center"/>
          </w:tcPr>
          <w:p w:rsidR="00535572" w:rsidRDefault="00535572">
            <w:pPr>
              <w:jc w:val="both"/>
              <w:rPr>
                <w:rFonts w:eastAsia="仿宋_GB2312"/>
                <w:b/>
                <w:bCs/>
                <w:color w:val="000000"/>
                <w:szCs w:val="18"/>
              </w:rPr>
            </w:pPr>
          </w:p>
        </w:tc>
        <w:tc>
          <w:tcPr>
            <w:tcW w:w="5870" w:type="dxa"/>
            <w:vAlign w:val="center"/>
          </w:tcPr>
          <w:p w:rsidR="00535572" w:rsidRDefault="00DD4C27">
            <w:pPr>
              <w:jc w:val="both"/>
              <w:rPr>
                <w:rFonts w:eastAsia="仿宋_GB2312"/>
                <w:color w:val="000000"/>
                <w:szCs w:val="18"/>
              </w:rPr>
            </w:pPr>
            <w:r>
              <w:rPr>
                <w:rFonts w:eastAsia="仿宋_GB2312"/>
                <w:color w:val="000000"/>
                <w:szCs w:val="18"/>
              </w:rPr>
              <w:t>涉密企业应声明：</w:t>
            </w:r>
            <w:r>
              <w:rPr>
                <w:rFonts w:eastAsia="仿宋_GB2312"/>
                <w:color w:val="000000"/>
                <w:szCs w:val="18"/>
              </w:rPr>
              <w:t>“</w:t>
            </w:r>
            <w:r>
              <w:rPr>
                <w:rFonts w:eastAsia="仿宋_GB2312"/>
                <w:color w:val="000000"/>
                <w:szCs w:val="18"/>
              </w:rPr>
              <w:t>本公司承诺，本公司发行债务融资工具所定向披露的全部信息不涉及国家秘密，因定向披露信息产生的一切后果由本公司自行承担。</w:t>
            </w:r>
            <w:r>
              <w:rPr>
                <w:rFonts w:eastAsia="仿宋_GB2312"/>
                <w:color w:val="000000"/>
                <w:szCs w:val="18"/>
              </w:rPr>
              <w:t>”</w:t>
            </w:r>
            <w:r>
              <w:rPr>
                <w:rFonts w:eastAsia="仿宋_GB2312"/>
                <w:color w:val="000000"/>
                <w:szCs w:val="18"/>
              </w:rPr>
              <w:t>（如有）</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trPr>
          <w:cantSplit/>
          <w:trHeight w:val="20"/>
          <w:jc w:val="center"/>
        </w:trPr>
        <w:tc>
          <w:tcPr>
            <w:tcW w:w="1270" w:type="dxa"/>
            <w:vMerge/>
            <w:vAlign w:val="center"/>
          </w:tcPr>
          <w:p w:rsidR="00535572" w:rsidRDefault="00535572">
            <w:pPr>
              <w:jc w:val="both"/>
              <w:rPr>
                <w:rFonts w:eastAsia="仿宋_GB2312"/>
                <w:b/>
                <w:bCs/>
                <w:color w:val="000000"/>
                <w:szCs w:val="18"/>
              </w:rPr>
            </w:pPr>
          </w:p>
        </w:tc>
        <w:tc>
          <w:tcPr>
            <w:tcW w:w="5870" w:type="dxa"/>
            <w:vAlign w:val="center"/>
          </w:tcPr>
          <w:p w:rsidR="00535572" w:rsidRDefault="00DD4C27">
            <w:pPr>
              <w:jc w:val="both"/>
              <w:rPr>
                <w:rFonts w:eastAsia="仿宋_GB2312"/>
                <w:color w:val="000000"/>
                <w:szCs w:val="18"/>
              </w:rPr>
            </w:pPr>
            <w:r>
              <w:rPr>
                <w:rFonts w:eastAsia="仿宋_GB2312" w:hint="eastAsia"/>
                <w:color w:val="000000"/>
                <w:szCs w:val="18"/>
              </w:rPr>
              <w:t>定向投资人声明：</w:t>
            </w:r>
            <w:r>
              <w:rPr>
                <w:rFonts w:eastAsia="仿宋_GB2312"/>
                <w:color w:val="000000"/>
                <w:szCs w:val="18"/>
              </w:rPr>
              <w:t>定向投资人购买本期债务融资工具，应当认真阅读本定向募集说明书及有关的信息披露文件，对信息披露的真实性、准确性、完整性和及时性进行独立分析，并据以独立判断投资价值，自行承担与其有关的任何投资风险。</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trPr>
          <w:cantSplit/>
          <w:trHeight w:val="20"/>
          <w:jc w:val="center"/>
        </w:trPr>
        <w:tc>
          <w:tcPr>
            <w:tcW w:w="1270" w:type="dxa"/>
            <w:vMerge/>
            <w:vAlign w:val="center"/>
          </w:tcPr>
          <w:p w:rsidR="00535572" w:rsidRDefault="00535572">
            <w:pPr>
              <w:jc w:val="both"/>
              <w:rPr>
                <w:rFonts w:eastAsia="仿宋_GB2312"/>
                <w:b/>
                <w:bCs/>
                <w:color w:val="000000"/>
                <w:szCs w:val="18"/>
              </w:rPr>
            </w:pPr>
          </w:p>
        </w:tc>
        <w:tc>
          <w:tcPr>
            <w:tcW w:w="5870" w:type="dxa"/>
            <w:vAlign w:val="center"/>
          </w:tcPr>
          <w:p w:rsidR="00535572" w:rsidRDefault="00DD4C27">
            <w:pPr>
              <w:jc w:val="both"/>
              <w:rPr>
                <w:rFonts w:eastAsia="仿宋_GB2312"/>
                <w:color w:val="000000"/>
                <w:szCs w:val="18"/>
              </w:rPr>
            </w:pPr>
            <w:r>
              <w:rPr>
                <w:rFonts w:eastAsia="仿宋_GB2312"/>
                <w:color w:val="000000"/>
                <w:szCs w:val="18"/>
              </w:rPr>
              <w:t>凡通过认购、受让等合法手段自愿取得并持有本期债务融资工具的定向投资人，均视同</w:t>
            </w:r>
            <w:r>
              <w:rPr>
                <w:rFonts w:eastAsia="仿宋_GB2312" w:hint="eastAsia"/>
                <w:color w:val="000000"/>
                <w:szCs w:val="18"/>
              </w:rPr>
              <w:t>自愿接受本定向募集说明书对各项权利义务的约定，包括受托管理协议、债券持有人会议规则及债券募集说明书中其他有关发行人、债券持有人、债券受托管理人或履行同等职责的机构等主体权利义务的相关约定等，了解本期债务融资工具风险特征和投资流程，具有承担该债务融资工具投资风险的意愿和能力</w:t>
            </w:r>
            <w:r>
              <w:rPr>
                <w:rFonts w:eastAsia="仿宋_GB2312"/>
                <w:color w:val="000000"/>
                <w:szCs w:val="18"/>
              </w:rPr>
              <w:t>，</w:t>
            </w:r>
            <w:r>
              <w:rPr>
                <w:rFonts w:eastAsia="仿宋_GB2312" w:hint="eastAsia"/>
                <w:color w:val="000000"/>
                <w:szCs w:val="18"/>
              </w:rPr>
              <w:t>自愿接受交易商协会自律管理，同意发行人及主承销</w:t>
            </w:r>
            <w:proofErr w:type="gramStart"/>
            <w:r>
              <w:rPr>
                <w:rFonts w:eastAsia="仿宋_GB2312" w:hint="eastAsia"/>
                <w:color w:val="000000"/>
                <w:szCs w:val="18"/>
              </w:rPr>
              <w:t>商按照</w:t>
            </w:r>
            <w:proofErr w:type="gramEnd"/>
            <w:r>
              <w:rPr>
                <w:rFonts w:eastAsia="仿宋_GB2312" w:hint="eastAsia"/>
                <w:color w:val="000000"/>
                <w:szCs w:val="18"/>
              </w:rPr>
              <w:t>相关规则增加定向投资人</w:t>
            </w:r>
            <w:r>
              <w:rPr>
                <w:rFonts w:eastAsia="仿宋_GB2312"/>
                <w:color w:val="000000"/>
                <w:szCs w:val="18"/>
              </w:rPr>
              <w:t>，认可发行人信息披露标准和频率，了解、愿意并有能力承担本期债务融资工具投资风险，自愿接受交易商协会自律管理。</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trPr>
          <w:cantSplit/>
          <w:trHeight w:val="20"/>
          <w:jc w:val="center"/>
        </w:trPr>
        <w:tc>
          <w:tcPr>
            <w:tcW w:w="1270" w:type="dxa"/>
            <w:vMerge/>
            <w:vAlign w:val="center"/>
          </w:tcPr>
          <w:p w:rsidR="00535572" w:rsidRDefault="00535572">
            <w:pPr>
              <w:jc w:val="center"/>
              <w:rPr>
                <w:rFonts w:eastAsia="仿宋_GB2312"/>
                <w:b/>
                <w:bCs/>
                <w:color w:val="000000"/>
                <w:szCs w:val="18"/>
              </w:rPr>
            </w:pPr>
          </w:p>
        </w:tc>
        <w:tc>
          <w:tcPr>
            <w:tcW w:w="5870" w:type="dxa"/>
            <w:vAlign w:val="center"/>
          </w:tcPr>
          <w:p w:rsidR="00535572" w:rsidRDefault="00DD4C27">
            <w:pPr>
              <w:jc w:val="both"/>
              <w:rPr>
                <w:rFonts w:eastAsia="仿宋_GB2312"/>
                <w:color w:val="000000"/>
                <w:szCs w:val="18"/>
              </w:rPr>
            </w:pPr>
            <w:r>
              <w:rPr>
                <w:rFonts w:eastAsia="仿宋_GB2312"/>
                <w:color w:val="000000"/>
                <w:szCs w:val="18"/>
              </w:rPr>
              <w:t>上述声明、</w:t>
            </w:r>
            <w:r>
              <w:rPr>
                <w:rFonts w:eastAsia="仿宋_GB2312" w:hint="eastAsia"/>
                <w:color w:val="000000"/>
                <w:szCs w:val="18"/>
              </w:rPr>
              <w:t>保证</w:t>
            </w:r>
            <w:r>
              <w:rPr>
                <w:rFonts w:eastAsia="仿宋_GB2312"/>
                <w:color w:val="000000"/>
                <w:szCs w:val="18"/>
              </w:rPr>
              <w:t>和承诺是</w:t>
            </w:r>
            <w:r>
              <w:rPr>
                <w:rFonts w:eastAsia="仿宋_GB2312" w:hint="eastAsia"/>
                <w:color w:val="000000"/>
                <w:szCs w:val="18"/>
              </w:rPr>
              <w:t>本</w:t>
            </w:r>
            <w:r>
              <w:rPr>
                <w:rFonts w:eastAsia="仿宋_GB2312"/>
                <w:color w:val="000000"/>
                <w:szCs w:val="18"/>
              </w:rPr>
              <w:t>定向募集说明书的组成部分，对</w:t>
            </w:r>
            <w:r>
              <w:rPr>
                <w:rFonts w:eastAsia="仿宋_GB2312" w:hint="eastAsia"/>
                <w:color w:val="000000"/>
                <w:szCs w:val="18"/>
              </w:rPr>
              <w:t>声明各方</w:t>
            </w:r>
            <w:r>
              <w:rPr>
                <w:rFonts w:eastAsia="仿宋_GB2312"/>
                <w:color w:val="000000"/>
                <w:szCs w:val="18"/>
              </w:rPr>
              <w:t>具有不可撤销的法律约束力。</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DM-0-2</w:t>
            </w:r>
          </w:p>
        </w:tc>
        <w:tc>
          <w:tcPr>
            <w:tcW w:w="5870" w:type="dxa"/>
            <w:vAlign w:val="center"/>
          </w:tcPr>
          <w:p w:rsidR="00535572" w:rsidRDefault="00DD4C27">
            <w:pPr>
              <w:jc w:val="both"/>
              <w:rPr>
                <w:rFonts w:eastAsia="仿宋_GB2312"/>
                <w:color w:val="000000"/>
                <w:szCs w:val="18"/>
              </w:rPr>
            </w:pPr>
            <w:r>
              <w:rPr>
                <w:rFonts w:eastAsia="仿宋_GB2312"/>
                <w:color w:val="000000"/>
                <w:szCs w:val="18"/>
              </w:rPr>
              <w:t>目录：标明各章、节的标题及相应的页码。</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Merge w:val="restart"/>
            <w:vAlign w:val="center"/>
          </w:tcPr>
          <w:p w:rsidR="00535572" w:rsidRDefault="00DD4C27">
            <w:pPr>
              <w:jc w:val="center"/>
              <w:rPr>
                <w:rFonts w:eastAsia="仿宋_GB2312"/>
                <w:b/>
                <w:bCs/>
                <w:color w:val="000000"/>
                <w:szCs w:val="18"/>
              </w:rPr>
            </w:pPr>
            <w:r>
              <w:rPr>
                <w:rFonts w:eastAsia="仿宋_GB2312"/>
                <w:b/>
                <w:bCs/>
                <w:color w:val="000000"/>
                <w:szCs w:val="18"/>
              </w:rPr>
              <w:t>DM-0-3</w:t>
            </w:r>
          </w:p>
        </w:tc>
        <w:tc>
          <w:tcPr>
            <w:tcW w:w="5870" w:type="dxa"/>
            <w:vAlign w:val="center"/>
          </w:tcPr>
          <w:p w:rsidR="00535572" w:rsidRDefault="00DD4C27">
            <w:pPr>
              <w:jc w:val="both"/>
              <w:rPr>
                <w:rFonts w:eastAsia="仿宋_GB2312"/>
                <w:color w:val="000000"/>
                <w:szCs w:val="18"/>
              </w:rPr>
            </w:pPr>
            <w:r>
              <w:rPr>
                <w:rFonts w:ascii="仿宋_GB2312" w:eastAsia="仿宋_GB2312" w:hint="eastAsia"/>
                <w:b/>
                <w:color w:val="000000"/>
                <w:szCs w:val="18"/>
              </w:rPr>
              <w:t>重要提示</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Merge/>
            <w:vAlign w:val="center"/>
          </w:tcPr>
          <w:p w:rsidR="00535572" w:rsidRDefault="00535572">
            <w:pPr>
              <w:jc w:val="center"/>
              <w:rPr>
                <w:rFonts w:eastAsia="仿宋_GB2312"/>
                <w:b/>
                <w:bCs/>
                <w:color w:val="000000"/>
                <w:szCs w:val="18"/>
              </w:rPr>
            </w:pPr>
          </w:p>
        </w:tc>
        <w:tc>
          <w:tcPr>
            <w:tcW w:w="5870" w:type="dxa"/>
            <w:vAlign w:val="center"/>
          </w:tcPr>
          <w:p w:rsidR="00535572" w:rsidRDefault="00DD4C27">
            <w:pPr>
              <w:rPr>
                <w:rFonts w:ascii="仿宋_GB2312" w:eastAsia="仿宋_GB2312"/>
                <w:bCs/>
                <w:color w:val="000000"/>
                <w:szCs w:val="18"/>
              </w:rPr>
            </w:pPr>
            <w:r>
              <w:rPr>
                <w:rFonts w:ascii="仿宋_GB2312" w:eastAsia="仿宋_GB2312" w:hint="eastAsia"/>
                <w:bCs/>
                <w:color w:val="000000"/>
                <w:szCs w:val="18"/>
              </w:rPr>
              <w:t>发行人主体提示：</w:t>
            </w:r>
          </w:p>
          <w:p w:rsidR="00535572" w:rsidRDefault="00DD4C27">
            <w:pPr>
              <w:rPr>
                <w:rFonts w:ascii="仿宋_GB2312" w:eastAsia="仿宋_GB2312"/>
                <w:bCs/>
                <w:color w:val="000000"/>
                <w:szCs w:val="18"/>
              </w:rPr>
            </w:pPr>
            <w:r>
              <w:rPr>
                <w:rFonts w:ascii="仿宋_GB2312" w:eastAsia="仿宋_GB2312" w:hint="eastAsia"/>
                <w:bCs/>
                <w:color w:val="000000"/>
                <w:szCs w:val="18"/>
              </w:rPr>
              <w:t>1、核心风险提示，包括经营风险、财务风险、合</w:t>
            </w:r>
            <w:proofErr w:type="gramStart"/>
            <w:r>
              <w:rPr>
                <w:rFonts w:ascii="仿宋_GB2312" w:eastAsia="仿宋_GB2312" w:hint="eastAsia"/>
                <w:bCs/>
                <w:color w:val="000000"/>
                <w:szCs w:val="18"/>
              </w:rPr>
              <w:t>规</w:t>
            </w:r>
            <w:proofErr w:type="gramEnd"/>
            <w:r>
              <w:rPr>
                <w:rFonts w:ascii="仿宋_GB2312" w:eastAsia="仿宋_GB2312" w:hint="eastAsia"/>
                <w:bCs/>
                <w:color w:val="000000"/>
                <w:szCs w:val="18"/>
              </w:rPr>
              <w:t>风险及行业风险等，建议不超过3条；</w:t>
            </w:r>
          </w:p>
          <w:p w:rsidR="00535572" w:rsidRDefault="00DD4C27" w:rsidP="007535AD">
            <w:pPr>
              <w:jc w:val="both"/>
              <w:rPr>
                <w:rFonts w:ascii="仿宋_GB2312" w:eastAsia="仿宋_GB2312"/>
                <w:b/>
                <w:color w:val="000000"/>
                <w:szCs w:val="18"/>
              </w:rPr>
            </w:pPr>
            <w:r>
              <w:rPr>
                <w:rFonts w:ascii="仿宋_GB2312" w:eastAsia="仿宋_GB2312" w:hint="eastAsia"/>
                <w:bCs/>
                <w:color w:val="000000"/>
                <w:szCs w:val="18"/>
              </w:rPr>
              <w:t>2、情形提示，近一年以来，是否涉及D.4表（重大资产重组）、D.13</w:t>
            </w:r>
            <w:r w:rsidR="00C70C12">
              <w:rPr>
                <w:rFonts w:ascii="仿宋_GB2312" w:eastAsia="仿宋_GB2312" w:hint="eastAsia"/>
                <w:bCs/>
                <w:color w:val="000000"/>
                <w:szCs w:val="18"/>
              </w:rPr>
              <w:t>表</w:t>
            </w:r>
            <w:r>
              <w:rPr>
                <w:rFonts w:ascii="仿宋_GB2312" w:eastAsia="仿宋_GB2312" w:hint="eastAsia"/>
                <w:bCs/>
                <w:color w:val="000000"/>
                <w:szCs w:val="18"/>
              </w:rPr>
              <w:t>（重要事项）、D.17表（股权委托管理）的情形。</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Merge/>
            <w:vAlign w:val="center"/>
          </w:tcPr>
          <w:p w:rsidR="00535572" w:rsidRDefault="00535572">
            <w:pPr>
              <w:jc w:val="center"/>
              <w:rPr>
                <w:rFonts w:eastAsia="仿宋_GB2312"/>
                <w:b/>
                <w:bCs/>
                <w:color w:val="000000"/>
                <w:szCs w:val="18"/>
              </w:rPr>
            </w:pPr>
          </w:p>
        </w:tc>
        <w:tc>
          <w:tcPr>
            <w:tcW w:w="5870" w:type="dxa"/>
            <w:vAlign w:val="center"/>
          </w:tcPr>
          <w:p w:rsidR="00535572" w:rsidRDefault="00DD4C27" w:rsidP="00961FA6">
            <w:pPr>
              <w:rPr>
                <w:rFonts w:ascii="仿宋_GB2312" w:eastAsia="仿宋_GB2312"/>
                <w:bCs/>
                <w:color w:val="000000"/>
                <w:szCs w:val="18"/>
              </w:rPr>
            </w:pPr>
            <w:r>
              <w:rPr>
                <w:rFonts w:ascii="仿宋_GB2312" w:eastAsia="仿宋_GB2312" w:hint="eastAsia"/>
                <w:bCs/>
                <w:color w:val="000000"/>
                <w:szCs w:val="18"/>
              </w:rPr>
              <w:t>发行条款提示：</w:t>
            </w:r>
          </w:p>
          <w:p w:rsidR="00535572" w:rsidRDefault="00DD4C27">
            <w:pPr>
              <w:rPr>
                <w:rFonts w:ascii="仿宋_GB2312" w:eastAsia="仿宋_GB2312"/>
                <w:bCs/>
                <w:color w:val="000000"/>
                <w:szCs w:val="18"/>
              </w:rPr>
            </w:pPr>
            <w:r>
              <w:rPr>
                <w:rFonts w:ascii="仿宋_GB2312" w:eastAsia="仿宋_GB2312" w:hint="eastAsia"/>
                <w:bCs/>
                <w:color w:val="000000"/>
                <w:szCs w:val="18"/>
              </w:rPr>
              <w:t>含</w:t>
            </w:r>
            <w:proofErr w:type="gramStart"/>
            <w:r>
              <w:rPr>
                <w:rFonts w:ascii="仿宋_GB2312" w:eastAsia="仿宋_GB2312" w:hint="eastAsia"/>
                <w:bCs/>
                <w:color w:val="000000"/>
                <w:szCs w:val="18"/>
              </w:rPr>
              <w:t>权发行</w:t>
            </w:r>
            <w:proofErr w:type="gramEnd"/>
            <w:r>
              <w:rPr>
                <w:rFonts w:ascii="仿宋_GB2312" w:eastAsia="仿宋_GB2312" w:hint="eastAsia"/>
                <w:bCs/>
                <w:color w:val="000000"/>
                <w:szCs w:val="18"/>
              </w:rPr>
              <w:t>条款，包括投资人回售选择权、发行人赎回选择权、发行人利率调整选择权等进行提示。（如有）</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Merge/>
            <w:vAlign w:val="center"/>
          </w:tcPr>
          <w:p w:rsidR="00535572" w:rsidRDefault="00535572">
            <w:pPr>
              <w:jc w:val="center"/>
              <w:rPr>
                <w:rFonts w:eastAsia="仿宋_GB2312"/>
                <w:b/>
                <w:bCs/>
                <w:color w:val="000000"/>
                <w:szCs w:val="18"/>
              </w:rPr>
            </w:pPr>
          </w:p>
        </w:tc>
        <w:tc>
          <w:tcPr>
            <w:tcW w:w="5870" w:type="dxa"/>
            <w:vAlign w:val="center"/>
          </w:tcPr>
          <w:p w:rsidR="00535572" w:rsidRDefault="00DD4C27">
            <w:pPr>
              <w:rPr>
                <w:rFonts w:ascii="仿宋_GB2312" w:eastAsia="仿宋_GB2312" w:cs="宋体"/>
                <w:bCs/>
                <w:color w:val="000000"/>
                <w:szCs w:val="18"/>
              </w:rPr>
            </w:pPr>
            <w:r>
              <w:rPr>
                <w:rFonts w:ascii="仿宋_GB2312" w:eastAsia="仿宋_GB2312" w:hint="eastAsia"/>
                <w:bCs/>
                <w:color w:val="000000"/>
                <w:szCs w:val="18"/>
              </w:rPr>
              <w:t>投资人保护机制相关提示：</w:t>
            </w:r>
          </w:p>
          <w:p w:rsidR="00535572" w:rsidRDefault="00DD4C27">
            <w:pPr>
              <w:rPr>
                <w:rFonts w:ascii="仿宋_GB2312" w:eastAsia="仿宋_GB2312"/>
                <w:bCs/>
                <w:color w:val="000000"/>
                <w:szCs w:val="18"/>
              </w:rPr>
            </w:pPr>
            <w:r>
              <w:rPr>
                <w:rFonts w:ascii="仿宋_GB2312" w:eastAsia="仿宋_GB2312" w:hint="eastAsia"/>
                <w:bCs/>
                <w:color w:val="000000"/>
                <w:szCs w:val="18"/>
              </w:rPr>
              <w:t>1、关于持有人会议相关约定的提示：决议效力范围、表决机制、特别议案机制及表决比例等；</w:t>
            </w:r>
          </w:p>
          <w:p w:rsidR="00535572" w:rsidRDefault="00DD4C27">
            <w:pPr>
              <w:rPr>
                <w:rFonts w:ascii="仿宋_GB2312" w:eastAsia="仿宋_GB2312"/>
                <w:bCs/>
                <w:color w:val="000000"/>
                <w:szCs w:val="18"/>
              </w:rPr>
            </w:pPr>
            <w:r>
              <w:rPr>
                <w:rFonts w:ascii="仿宋_GB2312" w:eastAsia="仿宋_GB2312" w:hint="eastAsia"/>
                <w:bCs/>
                <w:color w:val="000000"/>
                <w:szCs w:val="18"/>
              </w:rPr>
              <w:t>2、关于受托管理机制的提示：受托管理人聘任、受托管理协议签署及约束力、受托管理费用安排等；</w:t>
            </w:r>
          </w:p>
          <w:p w:rsidR="00535572" w:rsidRDefault="00DD4C27">
            <w:pPr>
              <w:rPr>
                <w:rFonts w:ascii="仿宋_GB2312" w:eastAsia="仿宋_GB2312"/>
                <w:bCs/>
                <w:color w:val="000000"/>
                <w:szCs w:val="18"/>
              </w:rPr>
            </w:pPr>
            <w:r>
              <w:rPr>
                <w:rFonts w:ascii="仿宋_GB2312" w:eastAsia="仿宋_GB2312" w:hint="eastAsia"/>
                <w:bCs/>
                <w:color w:val="000000"/>
                <w:szCs w:val="18"/>
              </w:rPr>
              <w:t>3、关于添加投资者保护条款的提示（如有）：添加条款类型等；</w:t>
            </w:r>
          </w:p>
          <w:p w:rsidR="00535572" w:rsidRDefault="00DD4C27">
            <w:pPr>
              <w:rPr>
                <w:rFonts w:ascii="仿宋_GB2312" w:eastAsia="仿宋_GB2312"/>
                <w:bCs/>
                <w:color w:val="000000"/>
                <w:szCs w:val="18"/>
              </w:rPr>
            </w:pPr>
            <w:r>
              <w:rPr>
                <w:rFonts w:ascii="仿宋_GB2312" w:eastAsia="仿宋_GB2312" w:hint="eastAsia"/>
                <w:bCs/>
                <w:color w:val="000000"/>
                <w:szCs w:val="18"/>
              </w:rPr>
              <w:t>4、关于债券风险违约处置措施、决策机制等（如有）；</w:t>
            </w:r>
          </w:p>
          <w:p w:rsidR="00535572" w:rsidRDefault="00DD4C27">
            <w:pPr>
              <w:rPr>
                <w:rFonts w:ascii="仿宋_GB2312" w:eastAsia="仿宋_GB2312"/>
                <w:bCs/>
                <w:color w:val="000000"/>
                <w:szCs w:val="18"/>
              </w:rPr>
            </w:pPr>
            <w:r>
              <w:rPr>
                <w:rFonts w:ascii="仿宋_GB2312" w:eastAsia="仿宋_GB2312" w:hint="eastAsia"/>
                <w:bCs/>
                <w:color w:val="000000"/>
                <w:szCs w:val="18"/>
              </w:rPr>
              <w:t>5、主动债务管理的</w:t>
            </w:r>
            <w:r>
              <w:rPr>
                <w:rFonts w:ascii="仿宋_GB2312" w:eastAsia="仿宋_GB2312"/>
                <w:bCs/>
                <w:color w:val="000000"/>
                <w:szCs w:val="18"/>
              </w:rPr>
              <w:t>具体方式</w:t>
            </w:r>
            <w:r>
              <w:rPr>
                <w:rFonts w:ascii="仿宋_GB2312" w:eastAsia="仿宋_GB2312" w:hint="eastAsia"/>
                <w:bCs/>
                <w:color w:val="000000"/>
                <w:szCs w:val="18"/>
              </w:rPr>
              <w:t>（如有）。</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DM-1</w:t>
            </w:r>
          </w:p>
        </w:tc>
        <w:tc>
          <w:tcPr>
            <w:tcW w:w="5870" w:type="dxa"/>
            <w:vAlign w:val="center"/>
          </w:tcPr>
          <w:p w:rsidR="00535572" w:rsidRDefault="00DD4C27">
            <w:pPr>
              <w:jc w:val="both"/>
              <w:rPr>
                <w:rFonts w:eastAsia="仿宋_GB2312"/>
                <w:b/>
                <w:bCs/>
                <w:color w:val="000000"/>
                <w:szCs w:val="18"/>
              </w:rPr>
            </w:pPr>
            <w:r>
              <w:rPr>
                <w:rFonts w:eastAsia="仿宋_GB2312"/>
                <w:b/>
                <w:bCs/>
                <w:color w:val="000000"/>
                <w:szCs w:val="18"/>
              </w:rPr>
              <w:t>第一章</w:t>
            </w:r>
            <w:r>
              <w:rPr>
                <w:rFonts w:eastAsia="仿宋_GB2312"/>
                <w:b/>
                <w:bCs/>
                <w:color w:val="000000"/>
                <w:szCs w:val="18"/>
              </w:rPr>
              <w:t xml:space="preserve"> </w:t>
            </w:r>
            <w:r>
              <w:rPr>
                <w:rFonts w:eastAsia="仿宋_GB2312"/>
                <w:b/>
                <w:bCs/>
                <w:color w:val="000000"/>
                <w:szCs w:val="18"/>
              </w:rPr>
              <w:t>释义</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DM-1-1</w:t>
            </w:r>
          </w:p>
        </w:tc>
        <w:tc>
          <w:tcPr>
            <w:tcW w:w="5870" w:type="dxa"/>
            <w:vAlign w:val="center"/>
          </w:tcPr>
          <w:p w:rsidR="00535572" w:rsidRDefault="00DD4C27">
            <w:pPr>
              <w:jc w:val="both"/>
              <w:rPr>
                <w:rFonts w:eastAsia="仿宋_GB2312"/>
                <w:color w:val="000000"/>
                <w:szCs w:val="18"/>
              </w:rPr>
            </w:pPr>
            <w:r>
              <w:rPr>
                <w:rFonts w:eastAsia="仿宋_GB2312"/>
                <w:color w:val="000000"/>
                <w:szCs w:val="18"/>
              </w:rPr>
              <w:t>对可能引起投资者理解障碍及有特定含义的名称缩写、专有名词等做出释义。</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DM-2</w:t>
            </w:r>
          </w:p>
        </w:tc>
        <w:tc>
          <w:tcPr>
            <w:tcW w:w="5870" w:type="dxa"/>
            <w:vAlign w:val="center"/>
          </w:tcPr>
          <w:p w:rsidR="00535572" w:rsidRDefault="00DD4C27">
            <w:pPr>
              <w:rPr>
                <w:rFonts w:eastAsia="仿宋_GB2312"/>
                <w:b/>
                <w:bCs/>
                <w:color w:val="000000"/>
                <w:szCs w:val="18"/>
              </w:rPr>
            </w:pPr>
            <w:r>
              <w:rPr>
                <w:rFonts w:eastAsia="仿宋_GB2312"/>
                <w:b/>
                <w:bCs/>
                <w:color w:val="000000"/>
                <w:szCs w:val="18"/>
              </w:rPr>
              <w:t>第二章</w:t>
            </w:r>
            <w:r>
              <w:rPr>
                <w:rFonts w:eastAsia="仿宋_GB2312"/>
                <w:b/>
                <w:bCs/>
                <w:color w:val="000000"/>
                <w:szCs w:val="18"/>
              </w:rPr>
              <w:t xml:space="preserve"> </w:t>
            </w:r>
            <w:r>
              <w:rPr>
                <w:rFonts w:eastAsia="仿宋_GB2312"/>
                <w:b/>
                <w:bCs/>
                <w:color w:val="000000"/>
                <w:szCs w:val="18"/>
              </w:rPr>
              <w:t>风险提示及说明</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w:t>
            </w:r>
            <w:r>
              <w:rPr>
                <w:rFonts w:eastAsia="仿宋_GB2312" w:hint="eastAsia"/>
                <w:b/>
                <w:bCs/>
                <w:color w:val="000000"/>
                <w:szCs w:val="18"/>
              </w:rPr>
              <w:t>M-2-1</w:t>
            </w:r>
          </w:p>
        </w:tc>
        <w:tc>
          <w:tcPr>
            <w:tcW w:w="5870" w:type="dxa"/>
            <w:vAlign w:val="center"/>
          </w:tcPr>
          <w:p w:rsidR="00535572" w:rsidRDefault="00DD4C27">
            <w:pPr>
              <w:rPr>
                <w:rFonts w:eastAsia="仿宋_GB2312"/>
                <w:b/>
                <w:bCs/>
                <w:color w:val="000000"/>
                <w:szCs w:val="18"/>
              </w:rPr>
            </w:pPr>
            <w:r>
              <w:rPr>
                <w:rFonts w:ascii="仿宋_GB2312" w:eastAsia="仿宋_GB2312" w:hint="eastAsia"/>
                <w:color w:val="000000"/>
                <w:szCs w:val="18"/>
              </w:rPr>
              <w:t>企业应当遵循重要性原则，披露可能对其生产经营状况、财务状况和债务偿付能力产生重大不利影响的所有因素，特别是企业在业务、市场营销、技术、财务、行业环境、发展前景、融资渠道等方面存在的困难、障碍及或有损失。相关风险因素在最近一个会计报告期内已造成损失的，应当予以清晰表述。</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w:t>
            </w:r>
            <w:r>
              <w:rPr>
                <w:rFonts w:eastAsia="仿宋_GB2312" w:hint="eastAsia"/>
                <w:b/>
                <w:bCs/>
                <w:color w:val="000000"/>
                <w:szCs w:val="18"/>
              </w:rPr>
              <w:t>M-2-2</w:t>
            </w:r>
          </w:p>
        </w:tc>
        <w:tc>
          <w:tcPr>
            <w:tcW w:w="5870" w:type="dxa"/>
            <w:vAlign w:val="center"/>
          </w:tcPr>
          <w:p w:rsidR="00535572" w:rsidRDefault="00DD4C27">
            <w:pPr>
              <w:rPr>
                <w:b/>
                <w:color w:val="000000"/>
              </w:rPr>
            </w:pPr>
            <w:r>
              <w:rPr>
                <w:rFonts w:ascii="仿宋_GB2312" w:eastAsia="仿宋_GB2312" w:hint="eastAsia"/>
                <w:color w:val="000000"/>
                <w:szCs w:val="18"/>
              </w:rPr>
              <w:t>企业应当针对自身的实际情况，充分、准确、具体地描述相关风险因素，对所披露的风险因素应做定量分析，无法进行定量分析的，应当进行有针对性的定性描述。企业应当用粗体明确提示风险和可能产生的后果，不得只列示风险种类。如披露风险的相应对策，应当主要披露企业针对风险已经采取的具体措施。企业不得对尚未采取的措施进行任何描述。</w:t>
            </w:r>
          </w:p>
        </w:tc>
        <w:tc>
          <w:tcPr>
            <w:tcW w:w="709" w:type="dxa"/>
            <w:vAlign w:val="center"/>
          </w:tcPr>
          <w:p w:rsidR="00535572" w:rsidRDefault="00535572">
            <w:pPr>
              <w:jc w:val="center"/>
              <w:rPr>
                <w:b/>
                <w:color w:val="000000"/>
              </w:rPr>
            </w:pPr>
          </w:p>
        </w:tc>
        <w:tc>
          <w:tcPr>
            <w:tcW w:w="845" w:type="dxa"/>
            <w:vAlign w:val="center"/>
          </w:tcPr>
          <w:p w:rsidR="00535572" w:rsidRDefault="00535572">
            <w:pPr>
              <w:jc w:val="center"/>
              <w:rPr>
                <w:b/>
                <w:color w:val="000000"/>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DM-2-3</w:t>
            </w:r>
          </w:p>
        </w:tc>
        <w:tc>
          <w:tcPr>
            <w:tcW w:w="5870" w:type="dxa"/>
            <w:vAlign w:val="center"/>
          </w:tcPr>
          <w:p w:rsidR="00535572" w:rsidRDefault="00DD4C27">
            <w:pPr>
              <w:jc w:val="both"/>
              <w:rPr>
                <w:rFonts w:eastAsia="仿宋_GB2312"/>
                <w:color w:val="000000"/>
                <w:szCs w:val="18"/>
              </w:rPr>
            </w:pPr>
            <w:r>
              <w:rPr>
                <w:rFonts w:eastAsia="仿宋_GB2312"/>
                <w:color w:val="000000"/>
                <w:szCs w:val="18"/>
              </w:rPr>
              <w:t>投资风险</w:t>
            </w:r>
            <w:r>
              <w:rPr>
                <w:rFonts w:eastAsia="仿宋_GB2312"/>
                <w:color w:val="000000"/>
                <w:szCs w:val="18"/>
              </w:rPr>
              <w:t>——</w:t>
            </w:r>
            <w:r>
              <w:rPr>
                <w:rFonts w:eastAsia="仿宋_GB2312"/>
                <w:color w:val="000000"/>
                <w:szCs w:val="18"/>
              </w:rPr>
              <w:t>利率风险、流动性风险、偿付风险。</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Merge w:val="restart"/>
            <w:vAlign w:val="center"/>
          </w:tcPr>
          <w:p w:rsidR="00535572" w:rsidRDefault="00DD4C27">
            <w:pPr>
              <w:jc w:val="center"/>
              <w:rPr>
                <w:rFonts w:eastAsia="仿宋_GB2312"/>
                <w:b/>
                <w:bCs/>
                <w:color w:val="000000"/>
                <w:szCs w:val="18"/>
              </w:rPr>
            </w:pPr>
            <w:r>
              <w:rPr>
                <w:rFonts w:eastAsia="仿宋_GB2312"/>
                <w:b/>
                <w:bCs/>
                <w:color w:val="000000"/>
                <w:szCs w:val="18"/>
              </w:rPr>
              <w:t>DM-2-4</w:t>
            </w:r>
          </w:p>
        </w:tc>
        <w:tc>
          <w:tcPr>
            <w:tcW w:w="5870" w:type="dxa"/>
            <w:vAlign w:val="center"/>
          </w:tcPr>
          <w:p w:rsidR="00535572" w:rsidRDefault="00DD4C27">
            <w:pPr>
              <w:jc w:val="both"/>
              <w:rPr>
                <w:rFonts w:eastAsia="仿宋_GB2312"/>
                <w:color w:val="000000"/>
                <w:szCs w:val="18"/>
              </w:rPr>
            </w:pPr>
            <w:r>
              <w:rPr>
                <w:rFonts w:eastAsia="仿宋_GB2312"/>
                <w:color w:val="000000"/>
                <w:szCs w:val="18"/>
              </w:rPr>
              <w:t>财务风险</w:t>
            </w:r>
            <w:r>
              <w:rPr>
                <w:rFonts w:eastAsia="仿宋_GB2312"/>
                <w:color w:val="000000"/>
                <w:szCs w:val="18"/>
              </w:rPr>
              <w:t>——</w:t>
            </w:r>
            <w:r>
              <w:rPr>
                <w:rFonts w:eastAsia="仿宋_GB2312"/>
                <w:color w:val="000000"/>
                <w:szCs w:val="18"/>
              </w:rPr>
              <w:t>主要是指企业资产负债结构和其他财务结构不合理、资产流动性较差、债务规模扩张较快、未来资本支出大幅增加及未来项目收益不确定、受限资产</w:t>
            </w:r>
            <w:proofErr w:type="gramStart"/>
            <w:r>
              <w:rPr>
                <w:rFonts w:eastAsia="仿宋_GB2312"/>
                <w:color w:val="000000"/>
                <w:szCs w:val="18"/>
              </w:rPr>
              <w:t>占比较</w:t>
            </w:r>
            <w:proofErr w:type="gramEnd"/>
            <w:r>
              <w:rPr>
                <w:rFonts w:eastAsia="仿宋_GB2312"/>
                <w:color w:val="000000"/>
                <w:szCs w:val="18"/>
              </w:rPr>
              <w:t>高、非经常性</w:t>
            </w:r>
            <w:proofErr w:type="gramStart"/>
            <w:r>
              <w:rPr>
                <w:rFonts w:eastAsia="仿宋_GB2312"/>
                <w:color w:val="000000"/>
                <w:szCs w:val="18"/>
              </w:rPr>
              <w:t>损益占比较</w:t>
            </w:r>
            <w:proofErr w:type="gramEnd"/>
            <w:r>
              <w:rPr>
                <w:rFonts w:eastAsia="仿宋_GB2312"/>
                <w:color w:val="000000"/>
                <w:szCs w:val="18"/>
              </w:rPr>
              <w:t>高、衍生产品公允价值变化较大、或有负债规模过高、重大会计科目变动幅度较大等财务因素引起的风险。</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Merge/>
            <w:vAlign w:val="center"/>
          </w:tcPr>
          <w:p w:rsidR="00535572" w:rsidRDefault="00535572">
            <w:pPr>
              <w:jc w:val="center"/>
              <w:rPr>
                <w:rFonts w:eastAsia="仿宋_GB2312"/>
                <w:b/>
                <w:bCs/>
                <w:color w:val="000000"/>
                <w:szCs w:val="18"/>
              </w:rPr>
            </w:pPr>
          </w:p>
        </w:tc>
        <w:tc>
          <w:tcPr>
            <w:tcW w:w="5870" w:type="dxa"/>
            <w:vAlign w:val="center"/>
          </w:tcPr>
          <w:p w:rsidR="00535572" w:rsidRDefault="00DD4C27">
            <w:pPr>
              <w:jc w:val="both"/>
              <w:rPr>
                <w:rFonts w:eastAsia="仿宋_GB2312"/>
                <w:color w:val="000000"/>
                <w:szCs w:val="18"/>
              </w:rPr>
            </w:pPr>
            <w:r>
              <w:rPr>
                <w:rFonts w:eastAsia="仿宋_GB2312"/>
                <w:color w:val="000000"/>
                <w:szCs w:val="18"/>
              </w:rPr>
              <w:t>经营风险</w:t>
            </w:r>
            <w:r>
              <w:rPr>
                <w:rFonts w:eastAsia="仿宋_GB2312"/>
                <w:color w:val="000000"/>
                <w:szCs w:val="18"/>
              </w:rPr>
              <w:t>——</w:t>
            </w:r>
            <w:r>
              <w:rPr>
                <w:rFonts w:eastAsia="仿宋_GB2312"/>
                <w:color w:val="000000"/>
                <w:szCs w:val="18"/>
              </w:rPr>
              <w:t>主要是指企业的产品或服务的市场前景、行业经营环境的变化、产品供求及原材料价格波动、行业竞争加剧、商业周期或产品生命周期的影响、市场饱和或市场分割、过度依赖单一市场、市场占有率下降、进出口业务规模较大的企业面临汇率及贸易环境变化等风险。</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Merge/>
            <w:vAlign w:val="center"/>
          </w:tcPr>
          <w:p w:rsidR="00535572" w:rsidRDefault="00535572">
            <w:pPr>
              <w:jc w:val="center"/>
              <w:rPr>
                <w:rFonts w:eastAsia="仿宋_GB2312"/>
                <w:b/>
                <w:bCs/>
                <w:color w:val="000000"/>
                <w:szCs w:val="18"/>
              </w:rPr>
            </w:pPr>
          </w:p>
        </w:tc>
        <w:tc>
          <w:tcPr>
            <w:tcW w:w="5870" w:type="dxa"/>
            <w:vAlign w:val="center"/>
          </w:tcPr>
          <w:p w:rsidR="00535572" w:rsidRDefault="00DD4C27">
            <w:pPr>
              <w:jc w:val="both"/>
              <w:rPr>
                <w:rFonts w:eastAsia="仿宋_GB2312"/>
                <w:color w:val="000000"/>
                <w:szCs w:val="18"/>
              </w:rPr>
            </w:pPr>
            <w:r>
              <w:rPr>
                <w:rFonts w:eastAsia="仿宋_GB2312"/>
                <w:color w:val="000000"/>
                <w:szCs w:val="18"/>
              </w:rPr>
              <w:t>管理风险</w:t>
            </w:r>
            <w:r>
              <w:rPr>
                <w:rFonts w:eastAsia="仿宋_GB2312"/>
                <w:color w:val="000000"/>
                <w:szCs w:val="18"/>
              </w:rPr>
              <w:t>——</w:t>
            </w:r>
            <w:r>
              <w:rPr>
                <w:rFonts w:eastAsia="仿宋_GB2312"/>
                <w:color w:val="000000"/>
                <w:szCs w:val="18"/>
              </w:rPr>
              <w:t>主要是指组织机构和管理制度不完善，与控股股东及其他重要关联</w:t>
            </w:r>
            <w:proofErr w:type="gramStart"/>
            <w:r>
              <w:rPr>
                <w:rFonts w:eastAsia="仿宋_GB2312"/>
                <w:color w:val="000000"/>
                <w:szCs w:val="18"/>
              </w:rPr>
              <w:t>方存在</w:t>
            </w:r>
            <w:proofErr w:type="gramEnd"/>
            <w:r>
              <w:rPr>
                <w:rFonts w:eastAsia="仿宋_GB2312"/>
                <w:color w:val="000000"/>
                <w:szCs w:val="18"/>
              </w:rPr>
              <w:t>同业竞争及重大关联交易，公司担保金额较高，子公司较多、跨行业经营及内部股权关系复杂，发行</w:t>
            </w:r>
            <w:proofErr w:type="gramStart"/>
            <w:r>
              <w:rPr>
                <w:rFonts w:eastAsia="仿宋_GB2312"/>
                <w:color w:val="000000"/>
                <w:szCs w:val="18"/>
              </w:rPr>
              <w:t>后重要</w:t>
            </w:r>
            <w:proofErr w:type="gramEnd"/>
            <w:r>
              <w:rPr>
                <w:rFonts w:eastAsia="仿宋_GB2312"/>
                <w:color w:val="000000"/>
                <w:szCs w:val="18"/>
              </w:rPr>
              <w:t>股东可能变更或资产重组，出现突发事件，高危行业可能面临安全生产事故等导致企业管理层、管理制度、管理政策不稳定的风险。</w:t>
            </w:r>
            <w:r>
              <w:rPr>
                <w:rFonts w:eastAsia="仿宋_GB2312"/>
                <w:color w:val="000000"/>
                <w:szCs w:val="18"/>
              </w:rPr>
              <w:t xml:space="preserve"> </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Merge/>
            <w:vAlign w:val="center"/>
          </w:tcPr>
          <w:p w:rsidR="00535572" w:rsidRDefault="00535572">
            <w:pPr>
              <w:jc w:val="center"/>
              <w:rPr>
                <w:rFonts w:eastAsia="仿宋_GB2312"/>
                <w:b/>
                <w:bCs/>
                <w:color w:val="000000"/>
                <w:szCs w:val="18"/>
              </w:rPr>
            </w:pPr>
          </w:p>
        </w:tc>
        <w:tc>
          <w:tcPr>
            <w:tcW w:w="5870" w:type="dxa"/>
            <w:vAlign w:val="center"/>
          </w:tcPr>
          <w:p w:rsidR="00535572" w:rsidRDefault="00DD4C27">
            <w:pPr>
              <w:jc w:val="both"/>
              <w:rPr>
                <w:rFonts w:eastAsia="仿宋_GB2312"/>
                <w:color w:val="000000"/>
                <w:szCs w:val="18"/>
              </w:rPr>
            </w:pPr>
            <w:r>
              <w:rPr>
                <w:rFonts w:eastAsia="仿宋_GB2312"/>
                <w:color w:val="000000"/>
                <w:szCs w:val="18"/>
              </w:rPr>
              <w:t>政策风险</w:t>
            </w:r>
            <w:r>
              <w:rPr>
                <w:rFonts w:eastAsia="仿宋_GB2312"/>
                <w:color w:val="000000"/>
                <w:szCs w:val="18"/>
              </w:rPr>
              <w:t>——</w:t>
            </w:r>
            <w:r>
              <w:rPr>
                <w:rFonts w:eastAsia="仿宋_GB2312"/>
                <w:color w:val="000000"/>
                <w:szCs w:val="18"/>
              </w:rPr>
              <w:t>主要是指因国家法律、法规、政策可能发生变化对企业产生的具体政策性风险，如因财政、金融、土地使用、产业政策、行业管理、环境保护、税收制度、财务管理制度、经营许可制度、外汇制度、收费标准、国际反倾销政策、反补贴或特定保障措施、各国政策差异等方面发生变化而对企业的影响。</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DM-2-5</w:t>
            </w:r>
          </w:p>
        </w:tc>
        <w:tc>
          <w:tcPr>
            <w:tcW w:w="5870" w:type="dxa"/>
            <w:vAlign w:val="center"/>
          </w:tcPr>
          <w:p w:rsidR="00535572" w:rsidRDefault="00DD4C27">
            <w:pPr>
              <w:jc w:val="both"/>
              <w:rPr>
                <w:rFonts w:eastAsia="仿宋_GB2312"/>
                <w:color w:val="000000"/>
                <w:szCs w:val="18"/>
              </w:rPr>
            </w:pPr>
            <w:r>
              <w:rPr>
                <w:rFonts w:eastAsia="仿宋_GB2312"/>
                <w:color w:val="000000"/>
                <w:szCs w:val="18"/>
              </w:rPr>
              <w:t>特有风险（</w:t>
            </w:r>
            <w:r>
              <w:rPr>
                <w:rFonts w:eastAsia="仿宋_GB2312" w:hint="eastAsia"/>
                <w:color w:val="000000"/>
                <w:szCs w:val="18"/>
              </w:rPr>
              <w:t>如有</w:t>
            </w:r>
            <w:r>
              <w:rPr>
                <w:rFonts w:eastAsia="仿宋_GB2312"/>
                <w:color w:val="000000"/>
                <w:szCs w:val="18"/>
              </w:rPr>
              <w:t>）</w:t>
            </w:r>
            <w:r>
              <w:rPr>
                <w:rFonts w:eastAsia="仿宋_GB2312"/>
                <w:color w:val="000000"/>
                <w:szCs w:val="18"/>
              </w:rPr>
              <w:t>——</w:t>
            </w:r>
            <w:r>
              <w:rPr>
                <w:rFonts w:eastAsia="仿宋_GB2312"/>
                <w:color w:val="000000"/>
                <w:szCs w:val="18"/>
              </w:rPr>
              <w:t>与本期债务融资工具发行相关的其他特有风险</w:t>
            </w:r>
            <w:r>
              <w:rPr>
                <w:rFonts w:eastAsia="仿宋_GB2312" w:hint="eastAsia"/>
                <w:color w:val="000000"/>
                <w:szCs w:val="18"/>
              </w:rPr>
              <w:t>。</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DM-3</w:t>
            </w:r>
          </w:p>
        </w:tc>
        <w:tc>
          <w:tcPr>
            <w:tcW w:w="5870" w:type="dxa"/>
            <w:tcBorders>
              <w:bottom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第三章</w:t>
            </w:r>
            <w:r>
              <w:rPr>
                <w:rFonts w:eastAsia="仿宋_GB2312"/>
                <w:b/>
                <w:bCs/>
                <w:color w:val="000000"/>
                <w:szCs w:val="18"/>
              </w:rPr>
              <w:t xml:space="preserve"> </w:t>
            </w:r>
            <w:r>
              <w:rPr>
                <w:rFonts w:eastAsia="仿宋_GB2312"/>
                <w:b/>
                <w:bCs/>
                <w:color w:val="000000"/>
                <w:szCs w:val="18"/>
              </w:rPr>
              <w:t>发行条款</w:t>
            </w:r>
            <w:r>
              <w:rPr>
                <w:rStyle w:val="af5"/>
                <w:rFonts w:eastAsia="仿宋_GB2312"/>
                <w:b/>
                <w:bCs/>
                <w:color w:val="000000"/>
                <w:szCs w:val="18"/>
              </w:rPr>
              <w:footnoteReference w:id="15"/>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rsidTr="00EF4CBA">
        <w:trPr>
          <w:cantSplit/>
          <w:trHeight w:val="20"/>
          <w:jc w:val="center"/>
        </w:trPr>
        <w:tc>
          <w:tcPr>
            <w:tcW w:w="1270" w:type="dxa"/>
            <w:vMerge w:val="restart"/>
            <w:vAlign w:val="center"/>
          </w:tcPr>
          <w:p w:rsidR="00535572" w:rsidRDefault="00DD4C27">
            <w:pPr>
              <w:jc w:val="center"/>
              <w:rPr>
                <w:rFonts w:eastAsia="仿宋_GB2312"/>
                <w:b/>
                <w:bCs/>
                <w:color w:val="000000"/>
                <w:szCs w:val="18"/>
              </w:rPr>
            </w:pPr>
            <w:r>
              <w:rPr>
                <w:rFonts w:eastAsia="仿宋_GB2312"/>
                <w:b/>
                <w:bCs/>
                <w:color w:val="000000"/>
                <w:szCs w:val="18"/>
              </w:rPr>
              <w:t>DM-3-1</w:t>
            </w:r>
          </w:p>
        </w:tc>
        <w:tc>
          <w:tcPr>
            <w:tcW w:w="5870" w:type="dxa"/>
            <w:shd w:val="clear" w:color="000000" w:fill="auto"/>
          </w:tcPr>
          <w:p w:rsidR="00535572" w:rsidRDefault="00DD4C27">
            <w:pPr>
              <w:jc w:val="both"/>
              <w:rPr>
                <w:rFonts w:eastAsia="仿宋_GB2312"/>
                <w:color w:val="000000"/>
                <w:szCs w:val="18"/>
              </w:rPr>
            </w:pPr>
            <w:r>
              <w:rPr>
                <w:rFonts w:eastAsia="仿宋_GB2312" w:hint="eastAsia"/>
                <w:color w:val="000000"/>
                <w:szCs w:val="18"/>
              </w:rPr>
              <w:t>本期定向债务融资工具为实名记账式债券，其托管、兑付与交易须按照交易商协会有关自律规则及银行间市场清算所股份有限公司、中国外汇交易中心暨全国银行间同业拆借中心的有关规定执行。</w:t>
            </w:r>
          </w:p>
          <w:p w:rsidR="00535572" w:rsidRDefault="00DD4C27" w:rsidP="00A858B5">
            <w:pPr>
              <w:jc w:val="both"/>
              <w:rPr>
                <w:rFonts w:eastAsia="仿宋_GB2312"/>
                <w:color w:val="000000"/>
                <w:szCs w:val="18"/>
              </w:rPr>
            </w:pPr>
            <w:r>
              <w:rPr>
                <w:rFonts w:eastAsia="仿宋_GB2312" w:hint="eastAsia"/>
                <w:color w:val="000000"/>
                <w:szCs w:val="18"/>
              </w:rPr>
              <w:t>定向发行的债务融资工具应在募集说明书约定的合格机构投资人之间流通转让。转让后，持有同期定向债务融资工具的定向投资人数量应符合国家法律规定。</w:t>
            </w:r>
          </w:p>
          <w:p w:rsidR="00535572" w:rsidRDefault="00DD4C27" w:rsidP="00A858B5">
            <w:pPr>
              <w:jc w:val="both"/>
              <w:rPr>
                <w:color w:val="000000"/>
                <w:lang w:val="zh-CN"/>
              </w:rPr>
            </w:pPr>
            <w:r>
              <w:rPr>
                <w:rFonts w:eastAsia="仿宋_GB2312" w:hint="eastAsia"/>
                <w:color w:val="000000"/>
                <w:szCs w:val="18"/>
              </w:rPr>
              <w:t>本期定向债务融资工具的发行由主承销商负责组织协调。</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Merge/>
            <w:vAlign w:val="center"/>
          </w:tcPr>
          <w:p w:rsidR="00535572" w:rsidRDefault="00535572">
            <w:pPr>
              <w:jc w:val="center"/>
              <w:rPr>
                <w:rFonts w:eastAsia="仿宋_GB2312"/>
                <w:b/>
                <w:bCs/>
                <w:color w:val="000000"/>
                <w:szCs w:val="18"/>
              </w:rPr>
            </w:pPr>
          </w:p>
        </w:tc>
        <w:tc>
          <w:tcPr>
            <w:tcW w:w="5870" w:type="dxa"/>
            <w:vAlign w:val="center"/>
          </w:tcPr>
          <w:p w:rsidR="00535572" w:rsidRDefault="00DD4C27">
            <w:pPr>
              <w:rPr>
                <w:rFonts w:ascii="仿宋_GB2312" w:eastAsia="仿宋_GB2312"/>
                <w:color w:val="000000"/>
                <w:szCs w:val="18"/>
              </w:rPr>
            </w:pPr>
            <w:r>
              <w:rPr>
                <w:rFonts w:ascii="仿宋_GB2312" w:eastAsia="仿宋_GB2312" w:hint="eastAsia"/>
                <w:color w:val="000000"/>
                <w:szCs w:val="18"/>
              </w:rPr>
              <w:t>主要发行条款——债券的名称，企业全称，主承销商，簿记管理人，受托管理人，企业</w:t>
            </w:r>
            <w:r>
              <w:rPr>
                <w:rFonts w:ascii="仿宋_GB2312" w:eastAsia="仿宋_GB2312"/>
                <w:color w:val="000000"/>
                <w:szCs w:val="18"/>
              </w:rPr>
              <w:t>待偿还债务</w:t>
            </w:r>
            <w:r>
              <w:rPr>
                <w:rFonts w:ascii="仿宋_GB2312" w:eastAsia="仿宋_GB2312" w:hint="eastAsia"/>
                <w:color w:val="000000"/>
                <w:szCs w:val="18"/>
              </w:rPr>
              <w:t>融资</w:t>
            </w:r>
            <w:r>
              <w:rPr>
                <w:rFonts w:ascii="仿宋_GB2312" w:eastAsia="仿宋_GB2312"/>
                <w:color w:val="000000"/>
                <w:szCs w:val="18"/>
              </w:rPr>
              <w:t>余额，</w:t>
            </w:r>
            <w:r>
              <w:rPr>
                <w:rFonts w:ascii="仿宋_GB2312" w:eastAsia="仿宋_GB2312" w:hint="eastAsia"/>
                <w:color w:val="000000"/>
                <w:szCs w:val="18"/>
              </w:rPr>
              <w:t>注册通知书文号，注册金额，发行金额，期限，面值，发行价格或利率确定方式，发行方式，托管方式</w:t>
            </w:r>
            <w:r>
              <w:rPr>
                <w:rFonts w:ascii="仿宋_GB2312" w:eastAsia="仿宋_GB2312"/>
                <w:color w:val="000000"/>
                <w:szCs w:val="18"/>
              </w:rPr>
              <w:t>，</w:t>
            </w:r>
            <w:r>
              <w:rPr>
                <w:rFonts w:ascii="仿宋_GB2312" w:eastAsia="仿宋_GB2312" w:hint="eastAsia"/>
                <w:color w:val="000000"/>
                <w:szCs w:val="18"/>
              </w:rPr>
              <w:t>发行对象，票面利率，承销方式，公告日期、发行日期、起息日期、缴款日，债权债务登记日</w:t>
            </w:r>
            <w:r>
              <w:rPr>
                <w:rFonts w:ascii="仿宋_GB2312" w:eastAsia="仿宋_GB2312"/>
                <w:color w:val="000000"/>
                <w:szCs w:val="18"/>
              </w:rPr>
              <w:t>，上市流通日，付息日，</w:t>
            </w:r>
            <w:r>
              <w:rPr>
                <w:rFonts w:ascii="仿宋_GB2312" w:eastAsia="仿宋_GB2312" w:hint="eastAsia"/>
                <w:color w:val="000000"/>
                <w:szCs w:val="18"/>
              </w:rPr>
              <w:t>兑付价格，兑付方式，兑付日期，偿付顺序，信用评级机构及信用评级结果（如有），担保情况及其他增信措施（如有），</w:t>
            </w:r>
            <w:r>
              <w:rPr>
                <w:rFonts w:ascii="仿宋_GB2312" w:eastAsia="仿宋_GB2312"/>
                <w:color w:val="000000"/>
                <w:szCs w:val="18"/>
              </w:rPr>
              <w:t>登记和托管机构</w:t>
            </w:r>
            <w:r>
              <w:rPr>
                <w:rFonts w:ascii="仿宋_GB2312" w:eastAsia="仿宋_GB2312" w:hint="eastAsia"/>
                <w:color w:val="000000"/>
                <w:szCs w:val="18"/>
              </w:rPr>
              <w:t>。</w:t>
            </w:r>
          </w:p>
          <w:p w:rsidR="00535572" w:rsidRDefault="00DD4C27" w:rsidP="001A1789">
            <w:pPr>
              <w:rPr>
                <w:sz w:val="23"/>
                <w:szCs w:val="23"/>
              </w:rPr>
            </w:pPr>
            <w:r w:rsidRPr="001A1789">
              <w:rPr>
                <w:rFonts w:ascii="仿宋_GB2312" w:eastAsia="仿宋_GB2312" w:hint="eastAsia"/>
                <w:color w:val="000000"/>
                <w:szCs w:val="18"/>
              </w:rPr>
              <w:t>采取发行金额动态调整机制发行的，应当披露本期债务融资工具的基础发行规模和发行金额上限。</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M-3-2</w:t>
            </w:r>
          </w:p>
        </w:tc>
        <w:tc>
          <w:tcPr>
            <w:tcW w:w="5870" w:type="dxa"/>
            <w:vAlign w:val="center"/>
          </w:tcPr>
          <w:p w:rsidR="00535572" w:rsidRDefault="00DD4C27">
            <w:pPr>
              <w:jc w:val="both"/>
              <w:rPr>
                <w:rFonts w:eastAsia="仿宋_GB2312"/>
                <w:color w:val="000000"/>
                <w:szCs w:val="18"/>
              </w:rPr>
            </w:pPr>
            <w:r>
              <w:rPr>
                <w:rFonts w:eastAsia="仿宋_GB2312" w:hint="eastAsia"/>
                <w:color w:val="000000"/>
                <w:szCs w:val="18"/>
              </w:rPr>
              <w:t>含权条款（如有）——赎回条款或回售条款（如有）、可交换</w:t>
            </w:r>
            <w:r>
              <w:rPr>
                <w:rFonts w:eastAsia="仿宋_GB2312" w:hint="eastAsia"/>
                <w:color w:val="000000"/>
                <w:szCs w:val="18"/>
              </w:rPr>
              <w:t>/</w:t>
            </w:r>
            <w:r>
              <w:rPr>
                <w:rFonts w:eastAsia="仿宋_GB2312" w:hint="eastAsia"/>
                <w:color w:val="000000"/>
                <w:szCs w:val="18"/>
              </w:rPr>
              <w:t>转换为股票条款（如有）、品种间回拨选择权（如有）等，应披露权利内容、权利实现程序等。</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807"/>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lastRenderedPageBreak/>
              <w:t>DM-3</w:t>
            </w:r>
            <w:r>
              <w:rPr>
                <w:rFonts w:eastAsia="仿宋_GB2312" w:hint="eastAsia"/>
                <w:b/>
                <w:bCs/>
                <w:color w:val="000000"/>
                <w:szCs w:val="18"/>
              </w:rPr>
              <w:t>-</w:t>
            </w:r>
            <w:r>
              <w:rPr>
                <w:rFonts w:eastAsia="仿宋_GB2312"/>
                <w:b/>
                <w:bCs/>
                <w:color w:val="000000"/>
                <w:szCs w:val="18"/>
              </w:rPr>
              <w:t>3</w:t>
            </w:r>
          </w:p>
        </w:tc>
        <w:tc>
          <w:tcPr>
            <w:tcW w:w="5870" w:type="dxa"/>
            <w:vAlign w:val="center"/>
          </w:tcPr>
          <w:p w:rsidR="00535572" w:rsidRDefault="00DD4C27">
            <w:pPr>
              <w:jc w:val="both"/>
              <w:rPr>
                <w:rFonts w:eastAsia="仿宋_GB2312"/>
                <w:b/>
                <w:color w:val="000000"/>
                <w:szCs w:val="18"/>
              </w:rPr>
            </w:pPr>
            <w:r>
              <w:rPr>
                <w:rFonts w:eastAsia="仿宋_GB2312"/>
                <w:b/>
                <w:color w:val="000000"/>
                <w:szCs w:val="18"/>
              </w:rPr>
              <w:t>定向发行对象</w:t>
            </w:r>
            <w:r>
              <w:rPr>
                <w:rFonts w:eastAsia="仿宋_GB2312"/>
                <w:b/>
                <w:color w:val="000000"/>
                <w:szCs w:val="18"/>
              </w:rPr>
              <w:t>——</w:t>
            </w:r>
            <w:r>
              <w:rPr>
                <w:rFonts w:eastAsia="仿宋_GB2312" w:hint="eastAsia"/>
                <w:b/>
                <w:color w:val="000000"/>
                <w:szCs w:val="18"/>
              </w:rPr>
              <w:t>银行间债券市场合格机构投资人。</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rPr>
              <w:t>DM-3-4</w:t>
            </w:r>
          </w:p>
        </w:tc>
        <w:tc>
          <w:tcPr>
            <w:tcW w:w="5870" w:type="dxa"/>
            <w:tcBorders>
              <w:bottom w:val="single" w:sz="4" w:space="0" w:color="auto"/>
            </w:tcBorders>
            <w:vAlign w:val="center"/>
          </w:tcPr>
          <w:p w:rsidR="00535572" w:rsidRDefault="00DD4C27">
            <w:pPr>
              <w:jc w:val="both"/>
              <w:rPr>
                <w:rFonts w:eastAsia="仿宋_GB2312"/>
                <w:color w:val="000000"/>
                <w:szCs w:val="18"/>
              </w:rPr>
            </w:pPr>
            <w:r>
              <w:rPr>
                <w:rFonts w:eastAsia="仿宋_GB2312"/>
                <w:color w:val="000000"/>
                <w:szCs w:val="18"/>
              </w:rPr>
              <w:t>发行安排</w:t>
            </w:r>
            <w:r>
              <w:rPr>
                <w:rFonts w:eastAsia="仿宋_GB2312"/>
                <w:color w:val="000000"/>
                <w:szCs w:val="18"/>
              </w:rPr>
              <w:t>——</w:t>
            </w:r>
            <w:r>
              <w:rPr>
                <w:rFonts w:eastAsia="仿宋_GB2312" w:hint="eastAsia"/>
                <w:color w:val="000000"/>
                <w:szCs w:val="18"/>
              </w:rPr>
              <w:t>债券发行、登记托管结算及上市流通安排，包括但不限于簿记建档、招标（如有）、分销、缴款、结算等。</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rPr>
            </w:pPr>
            <w:r>
              <w:rPr>
                <w:rFonts w:eastAsia="仿宋_GB2312"/>
                <w:b/>
                <w:bCs/>
                <w:color w:val="000000"/>
              </w:rPr>
              <w:t>DM-3-5</w:t>
            </w:r>
          </w:p>
        </w:tc>
        <w:tc>
          <w:tcPr>
            <w:tcW w:w="5870" w:type="dxa"/>
            <w:shd w:val="clear" w:color="000000" w:fill="auto"/>
            <w:vAlign w:val="center"/>
          </w:tcPr>
          <w:p w:rsidR="00535572" w:rsidRDefault="00DD4C27">
            <w:pPr>
              <w:jc w:val="both"/>
              <w:rPr>
                <w:rFonts w:eastAsia="仿宋_GB2312"/>
                <w:color w:val="000000"/>
                <w:szCs w:val="18"/>
              </w:rPr>
            </w:pPr>
            <w:r>
              <w:rPr>
                <w:rFonts w:ascii="仿宋_GB2312" w:eastAsia="仿宋_GB2312" w:hint="eastAsia"/>
                <w:color w:val="000000"/>
              </w:rPr>
              <w:t>招标发行的，应披露投标人、招标总额、招标标的、招标日。发行安排</w:t>
            </w:r>
            <w:r w:rsidR="00651202">
              <w:rPr>
                <w:rFonts w:eastAsia="仿宋_GB2312"/>
                <w:color w:val="000000"/>
                <w:szCs w:val="18"/>
              </w:rPr>
              <w:t>——</w:t>
            </w:r>
            <w:r>
              <w:rPr>
                <w:rFonts w:ascii="仿宋_GB2312" w:eastAsia="仿宋_GB2312" w:hint="eastAsia"/>
                <w:color w:val="000000"/>
              </w:rPr>
              <w:t>招标发行的，应披露公告日、招投标系统、招投标方式、投标人投标路径、招标系统参数设置、招投标时间、标书和标位、应急投标、中标原则、分销安排、缴款和结算安排、登记托管安排、上市流通安排。</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DM-4</w:t>
            </w:r>
          </w:p>
        </w:tc>
        <w:tc>
          <w:tcPr>
            <w:tcW w:w="5870" w:type="dxa"/>
            <w:tcBorders>
              <w:bottom w:val="single" w:sz="4" w:space="0" w:color="auto"/>
            </w:tcBorders>
            <w:vAlign w:val="center"/>
          </w:tcPr>
          <w:p w:rsidR="00535572" w:rsidRDefault="00DD4C27">
            <w:pPr>
              <w:jc w:val="both"/>
              <w:rPr>
                <w:rFonts w:eastAsia="仿宋_GB2312"/>
                <w:b/>
                <w:bCs/>
                <w:color w:val="000000"/>
                <w:szCs w:val="18"/>
              </w:rPr>
            </w:pPr>
            <w:r>
              <w:rPr>
                <w:rFonts w:eastAsia="仿宋_GB2312"/>
                <w:b/>
                <w:bCs/>
                <w:color w:val="000000"/>
                <w:szCs w:val="18"/>
              </w:rPr>
              <w:t>第四章</w:t>
            </w:r>
            <w:r>
              <w:rPr>
                <w:rFonts w:eastAsia="仿宋_GB2312"/>
                <w:b/>
                <w:bCs/>
                <w:color w:val="000000"/>
                <w:szCs w:val="18"/>
              </w:rPr>
              <w:t xml:space="preserve"> </w:t>
            </w:r>
            <w:r>
              <w:rPr>
                <w:rFonts w:eastAsia="仿宋_GB2312"/>
                <w:b/>
                <w:bCs/>
                <w:color w:val="000000"/>
                <w:szCs w:val="18"/>
              </w:rPr>
              <w:t>募集资金运用</w:t>
            </w:r>
            <w:r>
              <w:rPr>
                <w:rFonts w:ascii="仿宋_GB2312" w:eastAsia="仿宋_GB2312" w:hint="eastAsia"/>
                <w:b/>
                <w:bCs/>
                <w:color w:val="000000"/>
                <w:szCs w:val="18"/>
                <w:vertAlign w:val="superscript"/>
              </w:rPr>
              <w:footnoteReference w:id="16"/>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DM-4-1</w:t>
            </w:r>
          </w:p>
        </w:tc>
        <w:tc>
          <w:tcPr>
            <w:tcW w:w="5870" w:type="dxa"/>
            <w:tcBorders>
              <w:bottom w:val="single" w:sz="4" w:space="0" w:color="auto"/>
            </w:tcBorders>
            <w:shd w:val="clear" w:color="000000" w:fill="auto"/>
            <w:vAlign w:val="center"/>
          </w:tcPr>
          <w:p w:rsidR="00535572" w:rsidRDefault="00DD4C27">
            <w:pPr>
              <w:rPr>
                <w:rFonts w:ascii="仿宋_GB2312" w:eastAsia="仿宋_GB2312"/>
                <w:color w:val="000000"/>
                <w:szCs w:val="18"/>
              </w:rPr>
            </w:pPr>
            <w:r>
              <w:rPr>
                <w:rFonts w:eastAsia="仿宋_GB2312"/>
                <w:color w:val="000000"/>
                <w:szCs w:val="18"/>
              </w:rPr>
              <w:t>募集资金用途</w:t>
            </w:r>
            <w:r>
              <w:rPr>
                <w:rStyle w:val="af5"/>
                <w:rFonts w:ascii="仿宋_GB2312" w:eastAsia="仿宋_GB2312"/>
                <w:color w:val="000000"/>
                <w:szCs w:val="18"/>
              </w:rPr>
              <w:footnoteReference w:id="17"/>
            </w:r>
            <w:r>
              <w:rPr>
                <w:rFonts w:eastAsia="仿宋_GB2312"/>
                <w:color w:val="000000"/>
                <w:szCs w:val="18"/>
              </w:rPr>
              <w:t>——</w:t>
            </w:r>
            <w:r>
              <w:rPr>
                <w:rFonts w:ascii="仿宋_GB2312" w:eastAsia="仿宋_GB2312" w:hint="eastAsia"/>
                <w:color w:val="000000"/>
                <w:szCs w:val="18"/>
              </w:rPr>
              <w:t>披露募集资金使用合</w:t>
            </w:r>
            <w:proofErr w:type="gramStart"/>
            <w:r>
              <w:rPr>
                <w:rFonts w:ascii="仿宋_GB2312" w:eastAsia="仿宋_GB2312" w:hint="eastAsia"/>
                <w:color w:val="000000"/>
                <w:szCs w:val="18"/>
              </w:rPr>
              <w:t>规</w:t>
            </w:r>
            <w:proofErr w:type="gramEnd"/>
            <w:r>
              <w:rPr>
                <w:rFonts w:ascii="仿宋_GB2312" w:eastAsia="仿宋_GB2312" w:hint="eastAsia"/>
                <w:color w:val="000000"/>
                <w:szCs w:val="18"/>
              </w:rPr>
              <w:t>性</w:t>
            </w:r>
            <w:r>
              <w:rPr>
                <w:rStyle w:val="af5"/>
                <w:rFonts w:ascii="仿宋_GB2312" w:eastAsia="仿宋_GB2312"/>
                <w:color w:val="000000"/>
              </w:rPr>
              <w:footnoteReference w:id="18"/>
            </w:r>
            <w:r>
              <w:rPr>
                <w:rFonts w:ascii="仿宋_GB2312" w:eastAsia="仿宋_GB2312" w:hint="eastAsia"/>
                <w:color w:val="000000"/>
                <w:szCs w:val="18"/>
              </w:rPr>
              <w:t>、使用安排，如偿还债务、补充流动资金、项目投资、股权投资或资产收购等；用于项目的，披露项目基本内容，投资额，自有资本金及资本金到位情况，建设计划及现状，土地、环保、立项批复情况（批复文件作为备查文件）；用于股权投资、基金出资的，应符合国家宏观调控和产业政策要求，不得用于对金融机构出资，不得直接用于上市公司二级市场股票投资等。闲置</w:t>
            </w:r>
            <w:r>
              <w:rPr>
                <w:rFonts w:ascii="仿宋_GB2312" w:eastAsia="仿宋_GB2312"/>
                <w:color w:val="000000"/>
                <w:szCs w:val="18"/>
              </w:rPr>
              <w:t>的</w:t>
            </w:r>
            <w:r>
              <w:rPr>
                <w:rFonts w:ascii="仿宋_GB2312" w:eastAsia="仿宋_GB2312" w:hint="eastAsia"/>
                <w:color w:val="000000"/>
                <w:szCs w:val="18"/>
              </w:rPr>
              <w:t>募集资金如进行合理的流动性管理应事先在募集中披露资金使用决议程序等，并承诺不得用于购买高收益理财</w:t>
            </w:r>
            <w:r>
              <w:rPr>
                <w:rStyle w:val="af5"/>
                <w:rFonts w:ascii="仿宋_GB2312" w:eastAsia="仿宋_GB2312"/>
                <w:color w:val="000000"/>
              </w:rPr>
              <w:footnoteReference w:id="19"/>
            </w:r>
            <w:r>
              <w:rPr>
                <w:rFonts w:ascii="仿宋_GB2312" w:eastAsia="仿宋_GB2312"/>
                <w:color w:val="000000"/>
                <w:szCs w:val="18"/>
              </w:rPr>
              <w:t>。</w:t>
            </w:r>
            <w:r>
              <w:rPr>
                <w:rFonts w:ascii="仿宋_GB2312" w:eastAsia="仿宋_GB2312" w:hint="eastAsia"/>
                <w:color w:val="000000"/>
                <w:szCs w:val="18"/>
              </w:rPr>
              <w:t>如设置募集资金专户和偿债资金专户，应当按要求披露信息。企业可披露所制定的具体偿债计划及保障措施。</w:t>
            </w:r>
          </w:p>
          <w:p w:rsidR="00535572" w:rsidRDefault="00DD4C27">
            <w:pPr>
              <w:rPr>
                <w:rFonts w:ascii="仿宋_GB2312" w:eastAsia="仿宋_GB2312"/>
                <w:color w:val="000000"/>
                <w:szCs w:val="18"/>
              </w:rPr>
            </w:pPr>
            <w:r>
              <w:rPr>
                <w:rFonts w:ascii="仿宋_GB2312" w:eastAsia="仿宋_GB2312" w:hint="eastAsia"/>
                <w:color w:val="000000"/>
                <w:szCs w:val="18"/>
              </w:rPr>
              <w:t>募集资金应按照实</w:t>
            </w:r>
            <w:proofErr w:type="gramStart"/>
            <w:r>
              <w:rPr>
                <w:rFonts w:ascii="仿宋_GB2312" w:eastAsia="仿宋_GB2312" w:hint="eastAsia"/>
                <w:color w:val="000000"/>
                <w:szCs w:val="18"/>
              </w:rPr>
              <w:t>需原则</w:t>
            </w:r>
            <w:proofErr w:type="gramEnd"/>
            <w:r>
              <w:rPr>
                <w:rFonts w:ascii="仿宋_GB2312" w:eastAsia="仿宋_GB2312" w:hint="eastAsia"/>
                <w:color w:val="000000"/>
                <w:szCs w:val="18"/>
              </w:rPr>
              <w:t>用于生产经营活动，严禁用于套利、</w:t>
            </w:r>
            <w:proofErr w:type="gramStart"/>
            <w:r>
              <w:rPr>
                <w:rFonts w:ascii="仿宋_GB2312" w:eastAsia="仿宋_GB2312" w:hint="eastAsia"/>
                <w:color w:val="000000"/>
                <w:szCs w:val="18"/>
              </w:rPr>
              <w:t>脱实向</w:t>
            </w:r>
            <w:proofErr w:type="gramEnd"/>
            <w:r>
              <w:rPr>
                <w:rFonts w:ascii="仿宋_GB2312" w:eastAsia="仿宋_GB2312" w:hint="eastAsia"/>
                <w:color w:val="000000"/>
                <w:szCs w:val="18"/>
              </w:rPr>
              <w:t>虚。</w:t>
            </w:r>
          </w:p>
          <w:p w:rsidR="00535572" w:rsidRDefault="00DD4C27">
            <w:pPr>
              <w:jc w:val="both"/>
              <w:rPr>
                <w:rFonts w:eastAsia="仿宋_GB2312"/>
                <w:color w:val="000000"/>
                <w:szCs w:val="18"/>
              </w:rPr>
            </w:pPr>
            <w:r>
              <w:rPr>
                <w:rFonts w:ascii="仿宋_GB2312" w:eastAsia="仿宋_GB2312"/>
                <w:color w:val="000000"/>
                <w:szCs w:val="18"/>
              </w:rPr>
              <w:t>采取发行金额动态调整机制发行的</w:t>
            </w:r>
            <w:r>
              <w:rPr>
                <w:rFonts w:ascii="仿宋_GB2312" w:eastAsia="仿宋_GB2312" w:hint="eastAsia"/>
                <w:color w:val="000000"/>
                <w:szCs w:val="18"/>
              </w:rPr>
              <w:t>，按照发行金额上限披露募集资金用途。</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DM-4-2</w:t>
            </w:r>
          </w:p>
        </w:tc>
        <w:tc>
          <w:tcPr>
            <w:tcW w:w="5870" w:type="dxa"/>
            <w:shd w:val="clear" w:color="000000" w:fill="auto"/>
            <w:vAlign w:val="center"/>
          </w:tcPr>
          <w:p w:rsidR="00535572" w:rsidRDefault="00DD4C27">
            <w:pPr>
              <w:jc w:val="both"/>
              <w:rPr>
                <w:rFonts w:eastAsia="仿宋_GB2312"/>
                <w:color w:val="000000"/>
                <w:szCs w:val="18"/>
              </w:rPr>
            </w:pPr>
            <w:r>
              <w:rPr>
                <w:rFonts w:eastAsia="仿宋_GB2312"/>
                <w:color w:val="000000"/>
                <w:szCs w:val="18"/>
              </w:rPr>
              <w:t>承诺</w:t>
            </w:r>
            <w:r>
              <w:rPr>
                <w:rFonts w:eastAsia="仿宋_GB2312"/>
                <w:color w:val="000000"/>
                <w:szCs w:val="18"/>
              </w:rPr>
              <w:t>——</w:t>
            </w:r>
            <w:r>
              <w:rPr>
                <w:rFonts w:ascii="仿宋_GB2312" w:eastAsia="仿宋_GB2312" w:hint="eastAsia"/>
                <w:color w:val="000000"/>
                <w:szCs w:val="18"/>
              </w:rPr>
              <w:t>用于符合国家法律法规及政策要求的企业生产经营活动；在债务融资工具存续期间变更资金用途前</w:t>
            </w:r>
            <w:r>
              <w:rPr>
                <w:rFonts w:eastAsia="仿宋_GB2312"/>
                <w:color w:val="000000"/>
                <w:szCs w:val="18"/>
              </w:rPr>
              <w:t>及时在</w:t>
            </w:r>
            <w:r>
              <w:rPr>
                <w:rFonts w:eastAsia="仿宋_GB2312" w:hint="eastAsia"/>
                <w:color w:val="000000"/>
                <w:szCs w:val="18"/>
              </w:rPr>
              <w:t>中国银行间市场交易商协会综合业务和信息服务平台（简称综合服务平台）</w:t>
            </w:r>
            <w:r>
              <w:rPr>
                <w:rFonts w:eastAsia="仿宋_GB2312"/>
                <w:color w:val="000000"/>
                <w:szCs w:val="18"/>
              </w:rPr>
              <w:t>向投资人定向披露有关信息。</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lastRenderedPageBreak/>
              <w:t>DM-5</w:t>
            </w:r>
          </w:p>
        </w:tc>
        <w:tc>
          <w:tcPr>
            <w:tcW w:w="5870" w:type="dxa"/>
            <w:vAlign w:val="center"/>
          </w:tcPr>
          <w:p w:rsidR="00535572" w:rsidRDefault="00DD4C27">
            <w:pPr>
              <w:jc w:val="both"/>
              <w:rPr>
                <w:rFonts w:eastAsia="仿宋_GB2312"/>
                <w:b/>
                <w:bCs/>
                <w:color w:val="000000"/>
                <w:szCs w:val="18"/>
              </w:rPr>
            </w:pPr>
            <w:r>
              <w:rPr>
                <w:rFonts w:eastAsia="仿宋_GB2312"/>
                <w:b/>
                <w:bCs/>
                <w:color w:val="000000"/>
                <w:szCs w:val="18"/>
              </w:rPr>
              <w:t>第五章</w:t>
            </w:r>
            <w:r>
              <w:rPr>
                <w:rFonts w:eastAsia="仿宋_GB2312"/>
                <w:b/>
                <w:bCs/>
                <w:color w:val="000000"/>
                <w:szCs w:val="18"/>
              </w:rPr>
              <w:t xml:space="preserve"> </w:t>
            </w:r>
            <w:r>
              <w:rPr>
                <w:rFonts w:eastAsia="仿宋_GB2312"/>
                <w:b/>
                <w:bCs/>
                <w:color w:val="000000"/>
                <w:szCs w:val="18"/>
              </w:rPr>
              <w:t>企业基本情况</w:t>
            </w:r>
            <w:r>
              <w:rPr>
                <w:rStyle w:val="af5"/>
                <w:rFonts w:ascii="仿宋_GB2312" w:eastAsia="仿宋_GB2312"/>
                <w:b/>
                <w:bCs/>
                <w:color w:val="000000"/>
              </w:rPr>
              <w:footnoteReference w:id="20"/>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DM-5-1</w:t>
            </w:r>
          </w:p>
        </w:tc>
        <w:tc>
          <w:tcPr>
            <w:tcW w:w="5870" w:type="dxa"/>
            <w:vAlign w:val="center"/>
          </w:tcPr>
          <w:p w:rsidR="00535572" w:rsidRDefault="00DD4C27">
            <w:pPr>
              <w:jc w:val="both"/>
              <w:rPr>
                <w:rFonts w:eastAsia="仿宋_GB2312"/>
                <w:color w:val="000000"/>
                <w:szCs w:val="18"/>
              </w:rPr>
            </w:pPr>
            <w:r>
              <w:rPr>
                <w:rFonts w:eastAsia="仿宋_GB2312"/>
                <w:color w:val="000000"/>
                <w:szCs w:val="18"/>
              </w:rPr>
              <w:t>基本情况</w:t>
            </w:r>
            <w:r>
              <w:rPr>
                <w:rFonts w:eastAsia="仿宋_GB2312"/>
                <w:color w:val="000000"/>
                <w:szCs w:val="18"/>
              </w:rPr>
              <w:t>——</w:t>
            </w:r>
            <w:r>
              <w:rPr>
                <w:rFonts w:eastAsia="仿宋_GB2312"/>
                <w:color w:val="000000"/>
                <w:szCs w:val="18"/>
              </w:rPr>
              <w:t>注册名称，法定代表人，注册资本，设立（工商注册）日期，工商登记号，住所及其邮政编码，电话，传真号码。</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DM-5-2</w:t>
            </w:r>
          </w:p>
        </w:tc>
        <w:tc>
          <w:tcPr>
            <w:tcW w:w="5870" w:type="dxa"/>
            <w:vAlign w:val="center"/>
          </w:tcPr>
          <w:p w:rsidR="00535572" w:rsidRDefault="00DD4C27">
            <w:pPr>
              <w:jc w:val="both"/>
              <w:rPr>
                <w:rFonts w:eastAsia="仿宋_GB2312"/>
                <w:color w:val="000000"/>
                <w:szCs w:val="18"/>
              </w:rPr>
            </w:pPr>
            <w:r>
              <w:rPr>
                <w:rFonts w:eastAsia="仿宋_GB2312" w:hint="eastAsia"/>
                <w:color w:val="000000"/>
                <w:szCs w:val="18"/>
              </w:rPr>
              <w:t>历史沿革—简要披露公司设立及最近两年内实际控制人变化情况、重大资产重组情况。</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Merge w:val="restart"/>
            <w:vAlign w:val="center"/>
          </w:tcPr>
          <w:p w:rsidR="00535572" w:rsidRDefault="00DD4C27">
            <w:pPr>
              <w:jc w:val="center"/>
              <w:rPr>
                <w:rFonts w:eastAsia="仿宋_GB2312"/>
                <w:b/>
                <w:bCs/>
                <w:color w:val="000000"/>
                <w:szCs w:val="18"/>
              </w:rPr>
            </w:pPr>
            <w:r>
              <w:rPr>
                <w:rFonts w:eastAsia="仿宋_GB2312"/>
                <w:b/>
                <w:bCs/>
                <w:color w:val="000000"/>
                <w:szCs w:val="18"/>
              </w:rPr>
              <w:t>DM-5-3</w:t>
            </w:r>
          </w:p>
        </w:tc>
        <w:tc>
          <w:tcPr>
            <w:tcW w:w="5870" w:type="dxa"/>
            <w:vAlign w:val="center"/>
          </w:tcPr>
          <w:p w:rsidR="00535572" w:rsidRDefault="00DD4C27">
            <w:pPr>
              <w:jc w:val="both"/>
              <w:rPr>
                <w:rFonts w:eastAsia="仿宋_GB2312"/>
                <w:color w:val="000000"/>
                <w:szCs w:val="18"/>
              </w:rPr>
            </w:pPr>
            <w:r>
              <w:rPr>
                <w:rFonts w:eastAsia="仿宋_GB2312"/>
                <w:color w:val="000000"/>
                <w:szCs w:val="18"/>
              </w:rPr>
              <w:t>控股股东和实际控制人</w:t>
            </w:r>
            <w:r>
              <w:rPr>
                <w:rFonts w:eastAsia="仿宋_GB2312"/>
                <w:color w:val="000000"/>
                <w:szCs w:val="18"/>
              </w:rPr>
              <w:t>——</w:t>
            </w:r>
            <w:r>
              <w:rPr>
                <w:rFonts w:eastAsia="仿宋_GB2312"/>
                <w:color w:val="000000"/>
                <w:szCs w:val="18"/>
              </w:rPr>
              <w:t>基本情况及持股比例。实际控制人披露到最终的国有控股主体或自然人为止。</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Merge/>
            <w:vAlign w:val="center"/>
          </w:tcPr>
          <w:p w:rsidR="00535572" w:rsidRDefault="00535572">
            <w:pPr>
              <w:jc w:val="center"/>
              <w:rPr>
                <w:rFonts w:eastAsia="仿宋_GB2312"/>
                <w:b/>
                <w:bCs/>
                <w:color w:val="000000"/>
                <w:szCs w:val="18"/>
              </w:rPr>
            </w:pPr>
          </w:p>
        </w:tc>
        <w:tc>
          <w:tcPr>
            <w:tcW w:w="5870" w:type="dxa"/>
            <w:vAlign w:val="center"/>
          </w:tcPr>
          <w:p w:rsidR="00535572" w:rsidRDefault="00DD4C27">
            <w:pPr>
              <w:jc w:val="both"/>
              <w:rPr>
                <w:rFonts w:eastAsia="仿宋_GB2312"/>
                <w:color w:val="000000"/>
                <w:szCs w:val="18"/>
              </w:rPr>
            </w:pPr>
            <w:r>
              <w:rPr>
                <w:rFonts w:eastAsia="仿宋_GB2312"/>
                <w:color w:val="000000"/>
                <w:szCs w:val="18"/>
              </w:rPr>
              <w:t>控股股东或实际控制人为自然人</w:t>
            </w:r>
            <w:r>
              <w:rPr>
                <w:rFonts w:eastAsia="仿宋_GB2312"/>
                <w:color w:val="000000"/>
                <w:szCs w:val="18"/>
              </w:rPr>
              <w:t>——</w:t>
            </w:r>
            <w:r>
              <w:rPr>
                <w:rFonts w:eastAsia="仿宋_GB2312"/>
                <w:color w:val="000000"/>
                <w:szCs w:val="18"/>
              </w:rPr>
              <w:t>披露其姓名、简要背景及所持有的企业股份被质押的情况，同时披露该自然人对其他企业的主要投资情况、与其他主要股东的关系。</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Merge/>
            <w:vAlign w:val="center"/>
          </w:tcPr>
          <w:p w:rsidR="00535572" w:rsidRDefault="00535572">
            <w:pPr>
              <w:jc w:val="center"/>
              <w:rPr>
                <w:rFonts w:eastAsia="仿宋_GB2312"/>
                <w:b/>
                <w:bCs/>
                <w:color w:val="000000"/>
                <w:szCs w:val="18"/>
              </w:rPr>
            </w:pPr>
          </w:p>
        </w:tc>
        <w:tc>
          <w:tcPr>
            <w:tcW w:w="5870" w:type="dxa"/>
            <w:tcBorders>
              <w:bottom w:val="single" w:sz="4" w:space="0" w:color="auto"/>
            </w:tcBorders>
            <w:vAlign w:val="center"/>
          </w:tcPr>
          <w:p w:rsidR="00535572" w:rsidRDefault="00DD4C27">
            <w:pPr>
              <w:jc w:val="both"/>
              <w:rPr>
                <w:rFonts w:eastAsia="仿宋_GB2312"/>
                <w:color w:val="000000"/>
                <w:szCs w:val="18"/>
              </w:rPr>
            </w:pPr>
            <w:r>
              <w:rPr>
                <w:rFonts w:eastAsia="仿宋_GB2312"/>
                <w:color w:val="000000"/>
                <w:szCs w:val="18"/>
              </w:rPr>
              <w:t>控股股东或实际控制人为法人</w:t>
            </w:r>
            <w:r>
              <w:rPr>
                <w:rFonts w:eastAsia="仿宋_GB2312"/>
                <w:color w:val="000000"/>
                <w:szCs w:val="18"/>
              </w:rPr>
              <w:t>——</w:t>
            </w:r>
            <w:r>
              <w:rPr>
                <w:rFonts w:eastAsia="仿宋_GB2312"/>
                <w:color w:val="000000"/>
                <w:szCs w:val="18"/>
              </w:rPr>
              <w:t>披露该法人的名称、成立日期、注册资本、主要业务、资产规模、收入、利润及所持有的企业股份增减变动及被质押的情况。</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DM-5-4</w:t>
            </w:r>
          </w:p>
        </w:tc>
        <w:tc>
          <w:tcPr>
            <w:tcW w:w="5870"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独立性</w:t>
            </w:r>
            <w:r>
              <w:rPr>
                <w:rFonts w:eastAsia="仿宋_GB2312"/>
                <w:color w:val="000000"/>
                <w:szCs w:val="18"/>
              </w:rPr>
              <w:t>——</w:t>
            </w:r>
            <w:r>
              <w:rPr>
                <w:rFonts w:eastAsia="仿宋_GB2312"/>
                <w:b/>
                <w:color w:val="000000"/>
                <w:szCs w:val="18"/>
              </w:rPr>
              <w:t>简要</w:t>
            </w:r>
            <w:r>
              <w:rPr>
                <w:rFonts w:eastAsia="仿宋_GB2312"/>
                <w:color w:val="000000"/>
                <w:szCs w:val="18"/>
              </w:rPr>
              <w:t>披露与控股股东</w:t>
            </w:r>
            <w:r>
              <w:rPr>
                <w:rFonts w:eastAsia="仿宋_GB2312" w:hint="eastAsia"/>
                <w:b/>
                <w:color w:val="000000"/>
                <w:szCs w:val="18"/>
              </w:rPr>
              <w:t>、实际控制人</w:t>
            </w:r>
            <w:r>
              <w:rPr>
                <w:rFonts w:eastAsia="仿宋_GB2312"/>
                <w:color w:val="000000"/>
                <w:szCs w:val="18"/>
              </w:rPr>
              <w:t>之间在资产、人员、机构、财务、业务经营等方面的相互独立情况</w:t>
            </w:r>
            <w:r>
              <w:rPr>
                <w:rFonts w:eastAsia="仿宋_GB2312" w:hint="eastAsia"/>
                <w:color w:val="000000"/>
                <w:szCs w:val="18"/>
              </w:rPr>
              <w:t>，并就前述方面是否存在不能保证独立性、不能保持自主经营能力的情况进行明确说明</w:t>
            </w:r>
            <w:r>
              <w:rPr>
                <w:rFonts w:hint="eastAsia"/>
                <w:color w:val="000000"/>
              </w:rPr>
              <w:t>。</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Merge w:val="restart"/>
            <w:vAlign w:val="center"/>
          </w:tcPr>
          <w:p w:rsidR="00535572" w:rsidRDefault="00DD4C27">
            <w:pPr>
              <w:jc w:val="center"/>
              <w:rPr>
                <w:rFonts w:eastAsia="仿宋_GB2312"/>
                <w:b/>
                <w:bCs/>
                <w:color w:val="000000"/>
                <w:szCs w:val="18"/>
              </w:rPr>
            </w:pPr>
            <w:r>
              <w:rPr>
                <w:rFonts w:eastAsia="仿宋_GB2312"/>
                <w:b/>
                <w:bCs/>
                <w:color w:val="000000"/>
                <w:szCs w:val="18"/>
              </w:rPr>
              <w:t>DM-5-5</w:t>
            </w:r>
          </w:p>
        </w:tc>
        <w:tc>
          <w:tcPr>
            <w:tcW w:w="5870" w:type="dxa"/>
            <w:tcBorders>
              <w:bottom w:val="single" w:sz="4" w:space="0" w:color="auto"/>
            </w:tcBorders>
            <w:shd w:val="clear" w:color="000000" w:fill="auto"/>
            <w:vAlign w:val="center"/>
          </w:tcPr>
          <w:p w:rsidR="00535572" w:rsidRDefault="00DD4C27">
            <w:pPr>
              <w:jc w:val="both"/>
              <w:rPr>
                <w:rFonts w:eastAsia="仿宋_GB2312"/>
                <w:color w:val="000000"/>
                <w:szCs w:val="18"/>
              </w:rPr>
            </w:pPr>
            <w:r>
              <w:rPr>
                <w:rFonts w:eastAsia="仿宋_GB2312"/>
                <w:color w:val="000000"/>
                <w:szCs w:val="18"/>
              </w:rPr>
              <w:t>重要权益投资情况</w:t>
            </w:r>
            <w:r>
              <w:rPr>
                <w:rFonts w:eastAsia="仿宋_GB2312"/>
                <w:color w:val="000000"/>
                <w:szCs w:val="18"/>
              </w:rPr>
              <w:t>——</w:t>
            </w:r>
            <w:r>
              <w:rPr>
                <w:rFonts w:eastAsia="仿宋_GB2312"/>
                <w:b/>
                <w:color w:val="000000"/>
                <w:szCs w:val="18"/>
              </w:rPr>
              <w:t>简要</w:t>
            </w:r>
            <w:r>
              <w:rPr>
                <w:rFonts w:eastAsia="仿宋_GB2312"/>
                <w:color w:val="000000"/>
                <w:szCs w:val="18"/>
              </w:rPr>
              <w:t>披露合并范围内</w:t>
            </w:r>
            <w:r>
              <w:rPr>
                <w:rFonts w:eastAsia="仿宋_GB2312" w:hint="eastAsia"/>
                <w:color w:val="000000"/>
                <w:szCs w:val="18"/>
              </w:rPr>
              <w:t>主要</w:t>
            </w:r>
            <w:r>
              <w:rPr>
                <w:rFonts w:eastAsia="仿宋_GB2312"/>
                <w:color w:val="000000"/>
                <w:szCs w:val="18"/>
              </w:rPr>
              <w:t>子公司的持股比例，对于持股比例小于</w:t>
            </w:r>
            <w:r>
              <w:rPr>
                <w:rFonts w:eastAsia="仿宋_GB2312"/>
                <w:color w:val="000000"/>
                <w:szCs w:val="18"/>
              </w:rPr>
              <w:t>50%</w:t>
            </w:r>
            <w:r>
              <w:rPr>
                <w:rFonts w:eastAsia="仿宋_GB2312"/>
                <w:color w:val="000000"/>
                <w:szCs w:val="18"/>
              </w:rPr>
              <w:t>但纳入合并范围及超过</w:t>
            </w:r>
            <w:r>
              <w:rPr>
                <w:rFonts w:eastAsia="仿宋_GB2312"/>
                <w:color w:val="000000"/>
                <w:szCs w:val="18"/>
              </w:rPr>
              <w:t>50%</w:t>
            </w:r>
            <w:r>
              <w:rPr>
                <w:rFonts w:eastAsia="仿宋_GB2312"/>
                <w:color w:val="000000"/>
                <w:szCs w:val="18"/>
              </w:rPr>
              <w:t>但未纳入合并范围的，应当披露原因。</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Merge/>
            <w:vAlign w:val="center"/>
          </w:tcPr>
          <w:p w:rsidR="00535572" w:rsidRDefault="00535572">
            <w:pPr>
              <w:jc w:val="center"/>
              <w:rPr>
                <w:rFonts w:eastAsia="仿宋_GB2312"/>
                <w:b/>
                <w:bCs/>
                <w:color w:val="000000"/>
                <w:szCs w:val="18"/>
              </w:rPr>
            </w:pPr>
          </w:p>
        </w:tc>
        <w:tc>
          <w:tcPr>
            <w:tcW w:w="5870" w:type="dxa"/>
            <w:shd w:val="clear" w:color="000000" w:fill="auto"/>
            <w:vAlign w:val="center"/>
          </w:tcPr>
          <w:p w:rsidR="00535572" w:rsidRDefault="00DD4C27">
            <w:pPr>
              <w:jc w:val="both"/>
              <w:rPr>
                <w:rFonts w:eastAsia="仿宋_GB2312"/>
                <w:color w:val="000000"/>
                <w:szCs w:val="18"/>
              </w:rPr>
            </w:pPr>
            <w:r>
              <w:rPr>
                <w:rFonts w:eastAsia="仿宋_GB2312" w:hint="eastAsia"/>
                <w:color w:val="000000"/>
                <w:szCs w:val="18"/>
              </w:rPr>
              <w:t>企业重要</w:t>
            </w:r>
            <w:r>
              <w:rPr>
                <w:rFonts w:eastAsia="仿宋_GB2312"/>
                <w:color w:val="000000"/>
                <w:szCs w:val="18"/>
              </w:rPr>
              <w:t>子公司</w:t>
            </w:r>
            <w:r>
              <w:rPr>
                <w:rStyle w:val="af5"/>
                <w:rFonts w:ascii="仿宋_GB2312" w:eastAsia="仿宋_GB2312"/>
                <w:color w:val="000000"/>
                <w:szCs w:val="18"/>
              </w:rPr>
              <w:footnoteReference w:id="21"/>
            </w:r>
            <w:r>
              <w:rPr>
                <w:rFonts w:eastAsia="仿宋_GB2312"/>
                <w:color w:val="000000"/>
                <w:szCs w:val="18"/>
              </w:rPr>
              <w:t>——</w:t>
            </w:r>
            <w:r>
              <w:rPr>
                <w:rFonts w:eastAsia="仿宋_GB2312" w:hint="eastAsia"/>
                <w:b/>
                <w:color w:val="000000"/>
                <w:szCs w:val="18"/>
              </w:rPr>
              <w:t>以列表形式</w:t>
            </w:r>
            <w:r>
              <w:rPr>
                <w:rFonts w:eastAsia="仿宋_GB2312"/>
                <w:b/>
                <w:color w:val="000000"/>
                <w:szCs w:val="18"/>
              </w:rPr>
              <w:t>简要</w:t>
            </w:r>
            <w:r>
              <w:rPr>
                <w:rFonts w:eastAsia="仿宋_GB2312"/>
                <w:color w:val="000000"/>
                <w:szCs w:val="18"/>
              </w:rPr>
              <w:t>披露基本情况、主要业务范围、近一年的主要财务数据（包括资产、负债、所有者权益、收入、净利润等）。</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Merge/>
            <w:vAlign w:val="center"/>
          </w:tcPr>
          <w:p w:rsidR="00535572" w:rsidRDefault="00535572">
            <w:pPr>
              <w:jc w:val="center"/>
              <w:rPr>
                <w:rFonts w:eastAsia="仿宋_GB2312"/>
                <w:b/>
                <w:bCs/>
                <w:color w:val="000000"/>
                <w:szCs w:val="18"/>
              </w:rPr>
            </w:pPr>
          </w:p>
        </w:tc>
        <w:tc>
          <w:tcPr>
            <w:tcW w:w="5870" w:type="dxa"/>
            <w:tcBorders>
              <w:bottom w:val="single" w:sz="4" w:space="0" w:color="auto"/>
            </w:tcBorders>
            <w:vAlign w:val="center"/>
          </w:tcPr>
          <w:p w:rsidR="00535572" w:rsidRDefault="00DD4C27">
            <w:pPr>
              <w:jc w:val="both"/>
              <w:rPr>
                <w:rFonts w:eastAsia="仿宋_GB2312"/>
                <w:color w:val="000000"/>
                <w:szCs w:val="18"/>
              </w:rPr>
            </w:pPr>
            <w:r>
              <w:rPr>
                <w:rFonts w:eastAsia="仿宋_GB2312"/>
                <w:color w:val="000000"/>
                <w:szCs w:val="18"/>
              </w:rPr>
              <w:t>主要参股公司及对企业有重要影响的关联方</w:t>
            </w:r>
            <w:r>
              <w:rPr>
                <w:rFonts w:eastAsia="仿宋_GB2312"/>
                <w:color w:val="000000"/>
                <w:szCs w:val="18"/>
              </w:rPr>
              <w:t>——</w:t>
            </w:r>
            <w:r>
              <w:rPr>
                <w:rFonts w:eastAsia="仿宋_GB2312"/>
                <w:color w:val="000000"/>
                <w:szCs w:val="18"/>
              </w:rPr>
              <w:t>对收入</w:t>
            </w:r>
            <w:proofErr w:type="gramStart"/>
            <w:r>
              <w:rPr>
                <w:rFonts w:eastAsia="仿宋_GB2312"/>
                <w:color w:val="000000"/>
                <w:szCs w:val="18"/>
              </w:rPr>
              <w:t>占比较</w:t>
            </w:r>
            <w:proofErr w:type="gramEnd"/>
            <w:r>
              <w:rPr>
                <w:rFonts w:eastAsia="仿宋_GB2312"/>
                <w:color w:val="000000"/>
                <w:szCs w:val="18"/>
              </w:rPr>
              <w:t>高、资产</w:t>
            </w:r>
            <w:proofErr w:type="gramStart"/>
            <w:r>
              <w:rPr>
                <w:rFonts w:eastAsia="仿宋_GB2312"/>
                <w:color w:val="000000"/>
                <w:szCs w:val="18"/>
              </w:rPr>
              <w:t>占比较</w:t>
            </w:r>
            <w:proofErr w:type="gramEnd"/>
            <w:r>
              <w:rPr>
                <w:rFonts w:eastAsia="仿宋_GB2312"/>
                <w:color w:val="000000"/>
                <w:szCs w:val="18"/>
              </w:rPr>
              <w:t>高等影响重大的参股企业及其他对企业有重大影响的关联方，比照子公司进行披露。</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Merge w:val="restart"/>
            <w:vAlign w:val="center"/>
          </w:tcPr>
          <w:p w:rsidR="00535572" w:rsidRDefault="00DD4C27">
            <w:pPr>
              <w:jc w:val="center"/>
              <w:rPr>
                <w:rFonts w:eastAsia="仿宋_GB2312"/>
                <w:b/>
                <w:bCs/>
                <w:color w:val="000000"/>
                <w:szCs w:val="18"/>
              </w:rPr>
            </w:pPr>
            <w:r>
              <w:rPr>
                <w:rFonts w:eastAsia="仿宋_GB2312"/>
                <w:b/>
                <w:bCs/>
                <w:color w:val="000000"/>
                <w:szCs w:val="18"/>
              </w:rPr>
              <w:t>DM-5-6</w:t>
            </w:r>
          </w:p>
        </w:tc>
        <w:tc>
          <w:tcPr>
            <w:tcW w:w="5870" w:type="dxa"/>
            <w:tcBorders>
              <w:bottom w:val="single" w:sz="4" w:space="0" w:color="auto"/>
            </w:tcBorders>
            <w:shd w:val="clear" w:color="000000" w:fill="auto"/>
            <w:vAlign w:val="center"/>
          </w:tcPr>
          <w:p w:rsidR="00535572" w:rsidRDefault="00DD4C27">
            <w:pPr>
              <w:jc w:val="both"/>
              <w:rPr>
                <w:rFonts w:eastAsia="仿宋_GB2312"/>
                <w:color w:val="000000"/>
                <w:szCs w:val="18"/>
              </w:rPr>
            </w:pPr>
            <w:r>
              <w:rPr>
                <w:rFonts w:eastAsia="仿宋_GB2312"/>
                <w:color w:val="000000"/>
                <w:szCs w:val="18"/>
              </w:rPr>
              <w:t>治理结构</w:t>
            </w:r>
            <w:r>
              <w:rPr>
                <w:rFonts w:eastAsia="仿宋_GB2312"/>
                <w:color w:val="000000"/>
                <w:szCs w:val="18"/>
              </w:rPr>
              <w:t>——</w:t>
            </w:r>
            <w:r>
              <w:rPr>
                <w:rFonts w:eastAsia="仿宋_GB2312"/>
                <w:b/>
                <w:color w:val="000000"/>
                <w:szCs w:val="18"/>
              </w:rPr>
              <w:t>简要</w:t>
            </w:r>
            <w:r>
              <w:rPr>
                <w:rFonts w:eastAsia="仿宋_GB2312"/>
                <w:color w:val="000000"/>
                <w:szCs w:val="18"/>
              </w:rPr>
              <w:t>披露治理结构及运行情况。</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Merge/>
            <w:vAlign w:val="center"/>
          </w:tcPr>
          <w:p w:rsidR="00535572" w:rsidRDefault="00535572">
            <w:pPr>
              <w:jc w:val="center"/>
              <w:rPr>
                <w:rFonts w:eastAsia="仿宋_GB2312"/>
                <w:b/>
                <w:bCs/>
                <w:color w:val="000000"/>
                <w:szCs w:val="18"/>
              </w:rPr>
            </w:pPr>
          </w:p>
        </w:tc>
        <w:tc>
          <w:tcPr>
            <w:tcW w:w="5870" w:type="dxa"/>
            <w:shd w:val="clear" w:color="000000" w:fill="auto"/>
            <w:vAlign w:val="center"/>
          </w:tcPr>
          <w:p w:rsidR="00535572" w:rsidRDefault="00DD4C27">
            <w:pPr>
              <w:jc w:val="both"/>
              <w:rPr>
                <w:rFonts w:eastAsia="仿宋_GB2312"/>
                <w:color w:val="000000"/>
                <w:szCs w:val="18"/>
              </w:rPr>
            </w:pPr>
            <w:r>
              <w:rPr>
                <w:rFonts w:eastAsia="仿宋_GB2312"/>
                <w:color w:val="000000"/>
                <w:szCs w:val="18"/>
              </w:rPr>
              <w:t>内控制度</w:t>
            </w:r>
            <w:r>
              <w:rPr>
                <w:rFonts w:eastAsia="仿宋_GB2312"/>
                <w:color w:val="000000"/>
                <w:szCs w:val="18"/>
              </w:rPr>
              <w:t>——</w:t>
            </w:r>
            <w:r>
              <w:rPr>
                <w:rFonts w:eastAsia="仿宋_GB2312" w:hint="eastAsia"/>
                <w:color w:val="000000"/>
                <w:szCs w:val="18"/>
              </w:rPr>
              <w:t>以列表形式披露重要</w:t>
            </w:r>
            <w:r>
              <w:rPr>
                <w:rFonts w:eastAsia="仿宋_GB2312"/>
                <w:color w:val="000000"/>
                <w:szCs w:val="18"/>
              </w:rPr>
              <w:t>内控制度的制度名称及其核心内容，</w:t>
            </w:r>
            <w:r>
              <w:rPr>
                <w:rFonts w:ascii="仿宋_GB2312" w:eastAsia="仿宋_GB2312" w:hint="eastAsia"/>
                <w:color w:val="000000"/>
                <w:szCs w:val="18"/>
              </w:rPr>
              <w:t>包括预算管理，财务管理，重大投、融资决策，担保制度，关联交易制度，对下属子公司资产、人员、财务的内部控制等。</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DM-5-7</w:t>
            </w:r>
          </w:p>
        </w:tc>
        <w:tc>
          <w:tcPr>
            <w:tcW w:w="5870" w:type="dxa"/>
            <w:tcBorders>
              <w:bottom w:val="single" w:sz="4" w:space="0" w:color="auto"/>
            </w:tcBorders>
            <w:vAlign w:val="center"/>
          </w:tcPr>
          <w:p w:rsidR="00535572" w:rsidRDefault="00DD4C27">
            <w:pPr>
              <w:jc w:val="both"/>
              <w:rPr>
                <w:rFonts w:eastAsia="仿宋_GB2312"/>
                <w:b/>
                <w:color w:val="000000"/>
                <w:szCs w:val="18"/>
              </w:rPr>
            </w:pPr>
            <w:r>
              <w:rPr>
                <w:rFonts w:ascii="仿宋_GB2312" w:eastAsia="仿宋_GB2312" w:hint="eastAsia"/>
                <w:color w:val="000000"/>
                <w:szCs w:val="18"/>
              </w:rPr>
              <w:t>企业人员基本情况——披露董事、监事及高级管理人员姓名、职位及任职期限等。对高管人员设置是否符合《公司法》等相关法律法规及公司章程要求进行说明。</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Merge w:val="restart"/>
            <w:vAlign w:val="center"/>
          </w:tcPr>
          <w:p w:rsidR="00535572" w:rsidRDefault="00DD4C27">
            <w:pPr>
              <w:jc w:val="center"/>
              <w:rPr>
                <w:rFonts w:eastAsia="仿宋_GB2312"/>
                <w:b/>
                <w:bCs/>
                <w:color w:val="000000"/>
                <w:szCs w:val="18"/>
              </w:rPr>
            </w:pPr>
            <w:r>
              <w:rPr>
                <w:rFonts w:eastAsia="仿宋_GB2312"/>
                <w:b/>
                <w:bCs/>
                <w:color w:val="000000"/>
                <w:szCs w:val="18"/>
              </w:rPr>
              <w:t>DM-5-8</w:t>
            </w:r>
          </w:p>
        </w:tc>
        <w:tc>
          <w:tcPr>
            <w:tcW w:w="5870" w:type="dxa"/>
            <w:shd w:val="clear" w:color="000000" w:fill="auto"/>
            <w:vAlign w:val="center"/>
          </w:tcPr>
          <w:p w:rsidR="00535572" w:rsidRDefault="00DD4C27">
            <w:pPr>
              <w:jc w:val="both"/>
              <w:rPr>
                <w:rFonts w:eastAsia="仿宋_GB2312"/>
                <w:color w:val="000000"/>
                <w:szCs w:val="18"/>
              </w:rPr>
            </w:pPr>
            <w:r>
              <w:rPr>
                <w:rFonts w:eastAsia="仿宋_GB2312"/>
                <w:color w:val="000000"/>
                <w:szCs w:val="18"/>
              </w:rPr>
              <w:t>板块构成</w:t>
            </w:r>
            <w:r>
              <w:rPr>
                <w:rFonts w:eastAsia="仿宋_GB2312"/>
                <w:color w:val="000000"/>
                <w:szCs w:val="18"/>
              </w:rPr>
              <w:t>——</w:t>
            </w:r>
            <w:r>
              <w:rPr>
                <w:rFonts w:eastAsia="仿宋_GB2312"/>
                <w:color w:val="000000"/>
                <w:szCs w:val="18"/>
              </w:rPr>
              <w:t>各业务板块</w:t>
            </w:r>
            <w:r>
              <w:rPr>
                <w:rFonts w:eastAsia="仿宋_GB2312"/>
                <w:b/>
                <w:color w:val="000000"/>
                <w:szCs w:val="18"/>
              </w:rPr>
              <w:t>近</w:t>
            </w:r>
            <w:r>
              <w:rPr>
                <w:rFonts w:eastAsia="仿宋_GB2312" w:hint="eastAsia"/>
                <w:b/>
                <w:color w:val="000000"/>
                <w:szCs w:val="18"/>
              </w:rPr>
              <w:t>两</w:t>
            </w:r>
            <w:r>
              <w:rPr>
                <w:rFonts w:eastAsia="仿宋_GB2312"/>
                <w:b/>
                <w:color w:val="000000"/>
                <w:szCs w:val="18"/>
              </w:rPr>
              <w:t>年及</w:t>
            </w:r>
            <w:r>
              <w:rPr>
                <w:rFonts w:eastAsia="仿宋_GB2312" w:hint="eastAsia"/>
                <w:b/>
                <w:color w:val="000000"/>
                <w:szCs w:val="18"/>
              </w:rPr>
              <w:t>近半年（如有）</w:t>
            </w:r>
            <w:r>
              <w:rPr>
                <w:rFonts w:eastAsia="仿宋_GB2312"/>
                <w:color w:val="000000"/>
                <w:szCs w:val="18"/>
              </w:rPr>
              <w:t>营业收入、营业成本、毛利及毛利率的数额与占比。</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Merge/>
            <w:vAlign w:val="center"/>
          </w:tcPr>
          <w:p w:rsidR="00535572" w:rsidRDefault="00535572">
            <w:pPr>
              <w:jc w:val="center"/>
              <w:rPr>
                <w:rFonts w:eastAsia="仿宋_GB2312"/>
                <w:b/>
                <w:bCs/>
                <w:color w:val="000000"/>
                <w:szCs w:val="18"/>
              </w:rPr>
            </w:pPr>
          </w:p>
        </w:tc>
        <w:tc>
          <w:tcPr>
            <w:tcW w:w="5870" w:type="dxa"/>
            <w:vAlign w:val="center"/>
          </w:tcPr>
          <w:p w:rsidR="00535572" w:rsidRDefault="00DD4C27">
            <w:pPr>
              <w:jc w:val="both"/>
              <w:rPr>
                <w:rFonts w:eastAsia="仿宋_GB2312"/>
                <w:szCs w:val="18"/>
              </w:rPr>
            </w:pPr>
            <w:r>
              <w:rPr>
                <w:rFonts w:eastAsia="仿宋_GB2312"/>
                <w:szCs w:val="18"/>
              </w:rPr>
              <w:t>收入占近一年或</w:t>
            </w:r>
            <w:r>
              <w:rPr>
                <w:rFonts w:eastAsia="仿宋_GB2312" w:hint="eastAsia"/>
                <w:szCs w:val="18"/>
              </w:rPr>
              <w:t>近半年（如有）</w:t>
            </w:r>
            <w:r>
              <w:rPr>
                <w:rFonts w:eastAsia="仿宋_GB2312"/>
                <w:szCs w:val="18"/>
              </w:rPr>
              <w:t>主营业务收入</w:t>
            </w:r>
            <w:r>
              <w:rPr>
                <w:rFonts w:eastAsia="仿宋_GB2312"/>
                <w:szCs w:val="18"/>
              </w:rPr>
              <w:t>10%</w:t>
            </w:r>
            <w:r>
              <w:rPr>
                <w:rFonts w:eastAsia="仿宋_GB2312"/>
                <w:szCs w:val="18"/>
              </w:rPr>
              <w:t>以上，或毛利润占</w:t>
            </w:r>
            <w:r>
              <w:rPr>
                <w:rFonts w:eastAsia="仿宋_GB2312"/>
                <w:szCs w:val="18"/>
              </w:rPr>
              <w:t>10%</w:t>
            </w:r>
            <w:r>
              <w:rPr>
                <w:rFonts w:eastAsia="仿宋_GB2312"/>
                <w:szCs w:val="18"/>
              </w:rPr>
              <w:t>以上的主要业务板块，披露近</w:t>
            </w:r>
            <w:r>
              <w:rPr>
                <w:rFonts w:eastAsia="仿宋_GB2312" w:hint="eastAsia"/>
                <w:szCs w:val="18"/>
              </w:rPr>
              <w:t>两</w:t>
            </w:r>
            <w:r>
              <w:rPr>
                <w:rFonts w:eastAsia="仿宋_GB2312"/>
                <w:szCs w:val="18"/>
              </w:rPr>
              <w:t>年</w:t>
            </w:r>
            <w:r>
              <w:rPr>
                <w:rFonts w:eastAsia="仿宋_GB2312" w:hint="eastAsia"/>
                <w:szCs w:val="18"/>
              </w:rPr>
              <w:t>及近半年（如有）</w:t>
            </w:r>
            <w:r>
              <w:rPr>
                <w:rFonts w:eastAsia="仿宋_GB2312"/>
                <w:szCs w:val="18"/>
              </w:rPr>
              <w:t>盈利模式、上下游产业链情况、产销区域、关键技术工艺、行业地位等。披露能说明其行业地位和经营优势的行业关键指标数据，并说明相关数据来源。</w:t>
            </w:r>
            <w:r>
              <w:rPr>
                <w:rStyle w:val="af5"/>
                <w:rFonts w:ascii="仿宋_GB2312" w:eastAsia="仿宋_GB2312"/>
              </w:rPr>
              <w:footnoteReference w:id="22"/>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DM-5-9</w:t>
            </w:r>
          </w:p>
        </w:tc>
        <w:tc>
          <w:tcPr>
            <w:tcW w:w="5870" w:type="dxa"/>
            <w:vAlign w:val="center"/>
          </w:tcPr>
          <w:p w:rsidR="00535572" w:rsidRDefault="00DD4C27">
            <w:pPr>
              <w:jc w:val="both"/>
              <w:rPr>
                <w:rFonts w:eastAsia="仿宋_GB2312"/>
                <w:color w:val="000000"/>
                <w:szCs w:val="18"/>
              </w:rPr>
            </w:pPr>
            <w:r>
              <w:rPr>
                <w:rFonts w:eastAsia="仿宋_GB2312"/>
                <w:color w:val="000000"/>
                <w:szCs w:val="18"/>
              </w:rPr>
              <w:t>在建工程</w:t>
            </w:r>
            <w:r>
              <w:rPr>
                <w:rFonts w:eastAsia="仿宋_GB2312"/>
                <w:color w:val="000000"/>
                <w:szCs w:val="18"/>
              </w:rPr>
              <w:t>——</w:t>
            </w:r>
            <w:r>
              <w:rPr>
                <w:rFonts w:eastAsia="仿宋_GB2312"/>
                <w:color w:val="000000"/>
                <w:szCs w:val="18"/>
              </w:rPr>
              <w:t>以列表形式披露</w:t>
            </w:r>
            <w:r>
              <w:rPr>
                <w:rFonts w:eastAsia="仿宋_GB2312" w:hint="eastAsia"/>
                <w:color w:val="000000"/>
                <w:szCs w:val="18"/>
              </w:rPr>
              <w:t>主要在建</w:t>
            </w:r>
            <w:r>
              <w:rPr>
                <w:rFonts w:eastAsia="仿宋_GB2312"/>
                <w:color w:val="000000"/>
                <w:szCs w:val="18"/>
              </w:rPr>
              <w:t>工程名称、投资金额、已投资金额、合</w:t>
            </w:r>
            <w:proofErr w:type="gramStart"/>
            <w:r>
              <w:rPr>
                <w:rFonts w:eastAsia="仿宋_GB2312"/>
                <w:color w:val="000000"/>
                <w:szCs w:val="18"/>
              </w:rPr>
              <w:t>规</w:t>
            </w:r>
            <w:proofErr w:type="gramEnd"/>
            <w:r>
              <w:rPr>
                <w:rFonts w:eastAsia="仿宋_GB2312"/>
                <w:color w:val="000000"/>
                <w:szCs w:val="18"/>
              </w:rPr>
              <w:t>性。对企业生产经营影响重大的在建工程，介绍基本内容、投资额、建设计划及现状、自有资本金及资本金到位情况。</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DM-5-</w:t>
            </w:r>
            <w:r>
              <w:rPr>
                <w:rFonts w:eastAsia="仿宋_GB2312" w:hint="eastAsia"/>
                <w:b/>
                <w:bCs/>
                <w:color w:val="000000"/>
                <w:szCs w:val="18"/>
              </w:rPr>
              <w:t>10</w:t>
            </w:r>
          </w:p>
        </w:tc>
        <w:tc>
          <w:tcPr>
            <w:tcW w:w="5870" w:type="dxa"/>
            <w:vAlign w:val="center"/>
          </w:tcPr>
          <w:p w:rsidR="00535572" w:rsidRDefault="00DD4C27">
            <w:pPr>
              <w:jc w:val="both"/>
              <w:rPr>
                <w:rFonts w:eastAsia="仿宋_GB2312"/>
                <w:color w:val="000000"/>
                <w:szCs w:val="18"/>
              </w:rPr>
            </w:pPr>
            <w:r>
              <w:rPr>
                <w:rFonts w:eastAsia="仿宋_GB2312" w:hint="eastAsia"/>
                <w:bCs/>
                <w:color w:val="000000"/>
                <w:szCs w:val="18"/>
              </w:rPr>
              <w:t>对投资者判断债务融资工具投资价值和投资风险有重要影响的其他信息。</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DM-6</w:t>
            </w:r>
          </w:p>
        </w:tc>
        <w:tc>
          <w:tcPr>
            <w:tcW w:w="5870" w:type="dxa"/>
            <w:vAlign w:val="center"/>
          </w:tcPr>
          <w:p w:rsidR="00535572" w:rsidRDefault="00DD4C27">
            <w:pPr>
              <w:jc w:val="both"/>
              <w:rPr>
                <w:rFonts w:eastAsia="仿宋_GB2312"/>
                <w:b/>
                <w:bCs/>
                <w:color w:val="000000"/>
                <w:szCs w:val="18"/>
              </w:rPr>
            </w:pPr>
            <w:r>
              <w:rPr>
                <w:rFonts w:eastAsia="仿宋_GB2312"/>
                <w:b/>
                <w:bCs/>
                <w:color w:val="000000"/>
                <w:szCs w:val="18"/>
              </w:rPr>
              <w:t>第六章</w:t>
            </w:r>
            <w:r>
              <w:rPr>
                <w:rFonts w:eastAsia="仿宋_GB2312"/>
                <w:b/>
                <w:bCs/>
                <w:color w:val="000000"/>
                <w:szCs w:val="18"/>
              </w:rPr>
              <w:t xml:space="preserve"> </w:t>
            </w:r>
            <w:r>
              <w:rPr>
                <w:rFonts w:eastAsia="仿宋_GB2312"/>
                <w:b/>
                <w:bCs/>
                <w:color w:val="000000"/>
                <w:szCs w:val="18"/>
              </w:rPr>
              <w:t>企业主要财务状况</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trPr>
          <w:cantSplit/>
          <w:trHeight w:val="1484"/>
          <w:jc w:val="center"/>
        </w:trPr>
        <w:tc>
          <w:tcPr>
            <w:tcW w:w="1270" w:type="dxa"/>
            <w:vMerge w:val="restart"/>
            <w:vAlign w:val="center"/>
          </w:tcPr>
          <w:p w:rsidR="00535572" w:rsidRDefault="00DD4C27">
            <w:pPr>
              <w:jc w:val="center"/>
              <w:rPr>
                <w:rFonts w:eastAsia="仿宋_GB2312"/>
                <w:b/>
                <w:bCs/>
                <w:color w:val="000000"/>
                <w:szCs w:val="18"/>
              </w:rPr>
            </w:pPr>
            <w:r>
              <w:rPr>
                <w:rFonts w:eastAsia="仿宋_GB2312"/>
                <w:b/>
                <w:bCs/>
                <w:color w:val="000000"/>
                <w:szCs w:val="18"/>
              </w:rPr>
              <w:t>DM-6-1</w:t>
            </w:r>
          </w:p>
        </w:tc>
        <w:tc>
          <w:tcPr>
            <w:tcW w:w="5870" w:type="dxa"/>
            <w:vAlign w:val="center"/>
          </w:tcPr>
          <w:p w:rsidR="00535572" w:rsidRDefault="00DD4C27">
            <w:pPr>
              <w:jc w:val="both"/>
              <w:rPr>
                <w:rFonts w:eastAsia="仿宋_GB2312"/>
                <w:color w:val="000000"/>
                <w:szCs w:val="18"/>
              </w:rPr>
            </w:pPr>
            <w:r>
              <w:rPr>
                <w:rFonts w:eastAsia="仿宋_GB2312"/>
                <w:color w:val="000000"/>
                <w:szCs w:val="18"/>
              </w:rPr>
              <w:t>披露近两年经审计的财务报告及近</w:t>
            </w:r>
            <w:r>
              <w:rPr>
                <w:rFonts w:eastAsia="仿宋_GB2312" w:hint="eastAsia"/>
                <w:color w:val="000000"/>
                <w:szCs w:val="18"/>
              </w:rPr>
              <w:t>半年（如有）</w:t>
            </w:r>
            <w:r>
              <w:rPr>
                <w:rFonts w:eastAsia="仿宋_GB2312"/>
                <w:color w:val="000000"/>
                <w:szCs w:val="18"/>
              </w:rPr>
              <w:t>会计报表编制基础、重大会计政策变更、审计情况、</w:t>
            </w:r>
            <w:r>
              <w:rPr>
                <w:rFonts w:eastAsia="仿宋_GB2312" w:hint="eastAsia"/>
                <w:color w:val="000000"/>
                <w:szCs w:val="18"/>
              </w:rPr>
              <w:t>重要</w:t>
            </w:r>
            <w:r>
              <w:rPr>
                <w:rFonts w:eastAsia="仿宋_GB2312"/>
                <w:color w:val="000000"/>
                <w:szCs w:val="18"/>
              </w:rPr>
              <w:t>合并报表范围变化情况。如会计师事务所变更，披露变更原因；如合并报表范围发生重大变化，披露变动原因。</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Merge/>
            <w:vAlign w:val="center"/>
          </w:tcPr>
          <w:p w:rsidR="00535572" w:rsidRDefault="00535572">
            <w:pPr>
              <w:jc w:val="center"/>
              <w:rPr>
                <w:rFonts w:eastAsia="仿宋_GB2312"/>
                <w:b/>
                <w:bCs/>
                <w:color w:val="000000"/>
                <w:szCs w:val="18"/>
              </w:rPr>
            </w:pPr>
          </w:p>
        </w:tc>
        <w:tc>
          <w:tcPr>
            <w:tcW w:w="5870" w:type="dxa"/>
            <w:tcBorders>
              <w:bottom w:val="single" w:sz="4" w:space="0" w:color="auto"/>
            </w:tcBorders>
            <w:vAlign w:val="center"/>
          </w:tcPr>
          <w:p w:rsidR="00535572" w:rsidRDefault="00DD4C27">
            <w:pPr>
              <w:jc w:val="both"/>
              <w:rPr>
                <w:rFonts w:eastAsia="仿宋_GB2312"/>
                <w:color w:val="000000"/>
                <w:szCs w:val="18"/>
              </w:rPr>
            </w:pPr>
            <w:r>
              <w:rPr>
                <w:rFonts w:eastAsia="仿宋_GB2312"/>
                <w:color w:val="000000"/>
                <w:szCs w:val="18"/>
              </w:rPr>
              <w:t>以列表形式披露近</w:t>
            </w:r>
            <w:r>
              <w:rPr>
                <w:rFonts w:eastAsia="仿宋_GB2312" w:hint="eastAsia"/>
                <w:color w:val="000000"/>
                <w:szCs w:val="18"/>
              </w:rPr>
              <w:t>两</w:t>
            </w:r>
            <w:r>
              <w:rPr>
                <w:rFonts w:eastAsia="仿宋_GB2312"/>
                <w:color w:val="000000"/>
                <w:szCs w:val="18"/>
              </w:rPr>
              <w:t>年及</w:t>
            </w:r>
            <w:r>
              <w:rPr>
                <w:rFonts w:eastAsia="仿宋_GB2312" w:hint="eastAsia"/>
                <w:color w:val="000000"/>
                <w:szCs w:val="18"/>
              </w:rPr>
              <w:t>近半年（如有）</w:t>
            </w:r>
            <w:r>
              <w:rPr>
                <w:rFonts w:eastAsia="仿宋_GB2312"/>
                <w:color w:val="000000"/>
                <w:szCs w:val="18"/>
              </w:rPr>
              <w:t>资产负债表、利润表及现金流量表，注明数据来源。企业编制合并财务报表的，同时披露合并和母公司财务报表。</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Merge w:val="restart"/>
            <w:vAlign w:val="center"/>
          </w:tcPr>
          <w:p w:rsidR="00535572" w:rsidRDefault="00DD4C27">
            <w:pPr>
              <w:jc w:val="center"/>
              <w:rPr>
                <w:rFonts w:eastAsia="仿宋_GB2312"/>
                <w:b/>
                <w:bCs/>
                <w:color w:val="000000"/>
                <w:szCs w:val="18"/>
              </w:rPr>
            </w:pPr>
            <w:r>
              <w:rPr>
                <w:rFonts w:eastAsia="仿宋_GB2312"/>
                <w:b/>
                <w:bCs/>
                <w:color w:val="000000"/>
                <w:szCs w:val="18"/>
              </w:rPr>
              <w:t>DM-6-2</w:t>
            </w:r>
          </w:p>
        </w:tc>
        <w:tc>
          <w:tcPr>
            <w:tcW w:w="5870" w:type="dxa"/>
            <w:tcBorders>
              <w:bottom w:val="single" w:sz="4" w:space="0" w:color="auto"/>
            </w:tcBorders>
            <w:shd w:val="clear" w:color="000000" w:fill="auto"/>
            <w:vAlign w:val="center"/>
          </w:tcPr>
          <w:p w:rsidR="00535572" w:rsidRDefault="00DD4C27">
            <w:pPr>
              <w:jc w:val="both"/>
              <w:rPr>
                <w:rFonts w:eastAsia="仿宋_GB2312"/>
                <w:color w:val="000000"/>
                <w:szCs w:val="18"/>
              </w:rPr>
            </w:pPr>
            <w:r>
              <w:rPr>
                <w:rFonts w:eastAsia="仿宋_GB2312"/>
                <w:color w:val="000000"/>
                <w:szCs w:val="18"/>
              </w:rPr>
              <w:t>重大会计科目分析</w:t>
            </w:r>
            <w:r>
              <w:rPr>
                <w:rStyle w:val="af5"/>
                <w:rFonts w:ascii="仿宋_GB2312" w:eastAsia="仿宋_GB2312"/>
                <w:color w:val="000000"/>
              </w:rPr>
              <w:footnoteReference w:id="23"/>
            </w:r>
            <w:r>
              <w:rPr>
                <w:rFonts w:eastAsia="仿宋_GB2312"/>
                <w:color w:val="000000"/>
                <w:szCs w:val="18"/>
              </w:rPr>
              <w:t>——</w:t>
            </w:r>
            <w:r>
              <w:rPr>
                <w:rFonts w:eastAsia="仿宋_GB2312"/>
                <w:color w:val="000000"/>
                <w:szCs w:val="18"/>
              </w:rPr>
              <w:t>披露近两年及</w:t>
            </w:r>
            <w:r>
              <w:rPr>
                <w:rFonts w:eastAsia="仿宋_GB2312" w:hint="eastAsia"/>
                <w:color w:val="000000"/>
                <w:szCs w:val="18"/>
              </w:rPr>
              <w:t>近半年（如有）</w:t>
            </w:r>
            <w:r>
              <w:rPr>
                <w:rFonts w:eastAsia="仿宋_GB2312"/>
                <w:color w:val="000000"/>
                <w:szCs w:val="18"/>
              </w:rPr>
              <w:t>资产负债结构表。对近一年</w:t>
            </w:r>
            <w:r>
              <w:rPr>
                <w:rFonts w:eastAsia="仿宋_GB2312" w:hint="eastAsia"/>
                <w:color w:val="000000"/>
                <w:szCs w:val="18"/>
              </w:rPr>
              <w:t>或近半年（如有）</w:t>
            </w:r>
            <w:r>
              <w:rPr>
                <w:rFonts w:eastAsia="仿宋_GB2312"/>
                <w:color w:val="000000"/>
                <w:szCs w:val="18"/>
              </w:rPr>
              <w:t>占总资产</w:t>
            </w:r>
            <w:r>
              <w:rPr>
                <w:rFonts w:eastAsia="仿宋_GB2312"/>
                <w:color w:val="000000"/>
                <w:szCs w:val="18"/>
              </w:rPr>
              <w:t>10%</w:t>
            </w:r>
            <w:r>
              <w:rPr>
                <w:rFonts w:eastAsia="仿宋_GB2312"/>
                <w:color w:val="000000"/>
                <w:szCs w:val="18"/>
              </w:rPr>
              <w:t>以上的资产类科目、占总负债</w:t>
            </w:r>
            <w:r>
              <w:rPr>
                <w:rFonts w:eastAsia="仿宋_GB2312"/>
                <w:color w:val="000000"/>
                <w:szCs w:val="18"/>
              </w:rPr>
              <w:t>10%</w:t>
            </w:r>
            <w:r>
              <w:rPr>
                <w:rFonts w:eastAsia="仿宋_GB2312"/>
                <w:color w:val="000000"/>
                <w:szCs w:val="18"/>
              </w:rPr>
              <w:t>以上的负债类科目，或者变化幅度在</w:t>
            </w:r>
            <w:r>
              <w:rPr>
                <w:rFonts w:eastAsia="仿宋_GB2312"/>
                <w:color w:val="000000"/>
                <w:szCs w:val="18"/>
              </w:rPr>
              <w:t>30%</w:t>
            </w:r>
            <w:r>
              <w:rPr>
                <w:rFonts w:eastAsia="仿宋_GB2312"/>
                <w:color w:val="000000"/>
                <w:szCs w:val="18"/>
              </w:rPr>
              <w:t>以上的会计科目，</w:t>
            </w:r>
            <w:r>
              <w:rPr>
                <w:rFonts w:eastAsia="仿宋_GB2312" w:hint="eastAsia"/>
                <w:b/>
                <w:color w:val="000000"/>
                <w:szCs w:val="18"/>
              </w:rPr>
              <w:t>以列表形式简要</w:t>
            </w:r>
            <w:r>
              <w:rPr>
                <w:rFonts w:eastAsia="仿宋_GB2312"/>
                <w:color w:val="000000"/>
                <w:szCs w:val="18"/>
              </w:rPr>
              <w:t>分析变动情况及变动原因。</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Merge/>
            <w:vAlign w:val="center"/>
          </w:tcPr>
          <w:p w:rsidR="00535572" w:rsidRDefault="00535572">
            <w:pPr>
              <w:jc w:val="center"/>
              <w:rPr>
                <w:rFonts w:eastAsia="仿宋_GB2312"/>
                <w:b/>
                <w:bCs/>
                <w:color w:val="000000"/>
                <w:szCs w:val="18"/>
              </w:rPr>
            </w:pPr>
          </w:p>
        </w:tc>
        <w:tc>
          <w:tcPr>
            <w:tcW w:w="5870" w:type="dxa"/>
            <w:tcBorders>
              <w:bottom w:val="single" w:sz="4" w:space="0" w:color="auto"/>
            </w:tcBorders>
            <w:shd w:val="clear" w:color="000000" w:fill="auto"/>
            <w:vAlign w:val="center"/>
          </w:tcPr>
          <w:p w:rsidR="00535572" w:rsidRDefault="00DD4C27">
            <w:pPr>
              <w:jc w:val="both"/>
              <w:rPr>
                <w:rFonts w:eastAsia="仿宋_GB2312"/>
                <w:color w:val="000000"/>
                <w:szCs w:val="18"/>
              </w:rPr>
            </w:pPr>
            <w:r>
              <w:rPr>
                <w:rFonts w:eastAsia="仿宋_GB2312"/>
                <w:color w:val="000000"/>
                <w:szCs w:val="18"/>
              </w:rPr>
              <w:t>重要财务指标分析</w:t>
            </w:r>
            <w:r>
              <w:rPr>
                <w:rStyle w:val="af5"/>
                <w:rFonts w:ascii="仿宋_GB2312" w:eastAsia="仿宋_GB2312"/>
                <w:color w:val="000000"/>
              </w:rPr>
              <w:footnoteReference w:id="24"/>
            </w:r>
            <w:r>
              <w:rPr>
                <w:rFonts w:eastAsia="仿宋_GB2312"/>
                <w:color w:val="000000"/>
                <w:szCs w:val="18"/>
              </w:rPr>
              <w:t>——</w:t>
            </w:r>
            <w:r>
              <w:rPr>
                <w:rFonts w:eastAsia="仿宋_GB2312" w:hint="eastAsia"/>
                <w:b/>
                <w:color w:val="000000"/>
                <w:szCs w:val="18"/>
              </w:rPr>
              <w:t>以列表形式简要披露</w:t>
            </w:r>
            <w:r>
              <w:rPr>
                <w:rFonts w:eastAsia="仿宋_GB2312"/>
                <w:color w:val="000000"/>
                <w:szCs w:val="18"/>
              </w:rPr>
              <w:t>近两年及</w:t>
            </w:r>
            <w:r>
              <w:rPr>
                <w:rFonts w:eastAsia="仿宋_GB2312" w:hint="eastAsia"/>
                <w:color w:val="000000"/>
                <w:szCs w:val="18"/>
              </w:rPr>
              <w:t>近半年（如有）</w:t>
            </w:r>
            <w:r>
              <w:rPr>
                <w:rFonts w:eastAsia="仿宋_GB2312"/>
                <w:color w:val="000000"/>
                <w:szCs w:val="18"/>
              </w:rPr>
              <w:t>偿债能力、盈利能力、运营效率等财务指标及变动原因。</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DM-6-3</w:t>
            </w:r>
          </w:p>
        </w:tc>
        <w:tc>
          <w:tcPr>
            <w:tcW w:w="5870" w:type="dxa"/>
            <w:shd w:val="clear" w:color="000000" w:fill="auto"/>
            <w:vAlign w:val="center"/>
          </w:tcPr>
          <w:p w:rsidR="00535572" w:rsidRDefault="00DD4C27">
            <w:pPr>
              <w:jc w:val="both"/>
              <w:rPr>
                <w:rFonts w:eastAsia="仿宋_GB2312"/>
                <w:color w:val="000000"/>
                <w:szCs w:val="18"/>
              </w:rPr>
            </w:pPr>
            <w:r>
              <w:rPr>
                <w:rFonts w:eastAsia="仿宋_GB2312"/>
                <w:color w:val="000000"/>
                <w:szCs w:val="18"/>
              </w:rPr>
              <w:t>有息债务</w:t>
            </w:r>
            <w:r>
              <w:rPr>
                <w:rStyle w:val="af5"/>
                <w:rFonts w:ascii="仿宋_GB2312" w:eastAsia="仿宋_GB2312"/>
                <w:color w:val="000000"/>
                <w:szCs w:val="18"/>
              </w:rPr>
              <w:footnoteReference w:id="25"/>
            </w:r>
            <w:r>
              <w:rPr>
                <w:rFonts w:eastAsia="仿宋_GB2312" w:hint="eastAsia"/>
                <w:color w:val="000000"/>
                <w:szCs w:val="18"/>
              </w:rPr>
              <w:t>等</w:t>
            </w:r>
            <w:r>
              <w:rPr>
                <w:rFonts w:eastAsia="仿宋_GB2312"/>
                <w:color w:val="000000"/>
                <w:szCs w:val="18"/>
              </w:rPr>
              <w:t>——</w:t>
            </w:r>
            <w:r>
              <w:rPr>
                <w:rFonts w:eastAsia="仿宋_GB2312"/>
                <w:color w:val="000000"/>
                <w:szCs w:val="18"/>
              </w:rPr>
              <w:t>披露近一年期末有息债务的余额、期限结构、担保结构及主要债务起息日、到期日及融资利率情况。</w:t>
            </w:r>
            <w:r>
              <w:rPr>
                <w:rFonts w:ascii="仿宋_GB2312" w:eastAsia="仿宋_GB2312" w:hint="eastAsia"/>
                <w:color w:val="000000"/>
                <w:szCs w:val="18"/>
              </w:rPr>
              <w:t>存续期的直接债务融资发行情况（包括发行人及所在集团公司并表范围内企业的发行情况）。</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DM-6-</w:t>
            </w:r>
            <w:r>
              <w:rPr>
                <w:rFonts w:eastAsia="仿宋_GB2312" w:hint="eastAsia"/>
                <w:b/>
                <w:bCs/>
                <w:color w:val="000000"/>
                <w:szCs w:val="18"/>
              </w:rPr>
              <w:t>4</w:t>
            </w:r>
          </w:p>
        </w:tc>
        <w:tc>
          <w:tcPr>
            <w:tcW w:w="5870" w:type="dxa"/>
            <w:tcBorders>
              <w:bottom w:val="single" w:sz="4" w:space="0" w:color="auto"/>
            </w:tcBorders>
            <w:vAlign w:val="center"/>
          </w:tcPr>
          <w:p w:rsidR="00535572" w:rsidRDefault="00DD4C27">
            <w:pPr>
              <w:jc w:val="both"/>
              <w:rPr>
                <w:rFonts w:eastAsia="仿宋_GB2312"/>
                <w:color w:val="000000"/>
                <w:szCs w:val="18"/>
              </w:rPr>
            </w:pPr>
            <w:r>
              <w:rPr>
                <w:rFonts w:eastAsia="仿宋_GB2312"/>
                <w:color w:val="000000"/>
                <w:szCs w:val="18"/>
              </w:rPr>
              <w:t>关联交易</w:t>
            </w:r>
            <w:r>
              <w:rPr>
                <w:rFonts w:eastAsia="仿宋_GB2312"/>
                <w:color w:val="000000"/>
                <w:szCs w:val="18"/>
              </w:rPr>
              <w:t>——</w:t>
            </w:r>
            <w:r>
              <w:rPr>
                <w:rFonts w:eastAsia="仿宋_GB2312"/>
                <w:color w:val="000000"/>
                <w:szCs w:val="18"/>
              </w:rPr>
              <w:t>发行人涉及关联交易的，参照</w:t>
            </w:r>
            <w:r>
              <w:rPr>
                <w:rFonts w:eastAsia="仿宋_GB2312" w:hint="eastAsia"/>
                <w:color w:val="000000"/>
                <w:szCs w:val="18"/>
              </w:rPr>
              <w:t>表</w:t>
            </w:r>
            <w:r>
              <w:rPr>
                <w:rFonts w:eastAsia="仿宋_GB2312" w:hint="eastAsia"/>
                <w:color w:val="000000"/>
                <w:szCs w:val="18"/>
              </w:rPr>
              <w:t>D</w:t>
            </w:r>
            <w:r>
              <w:rPr>
                <w:rFonts w:eastAsia="仿宋_GB2312"/>
                <w:color w:val="000000"/>
                <w:szCs w:val="18"/>
              </w:rPr>
              <w:t>.3</w:t>
            </w:r>
            <w:r>
              <w:rPr>
                <w:rFonts w:eastAsia="仿宋_GB2312"/>
                <w:color w:val="000000"/>
                <w:szCs w:val="18"/>
              </w:rPr>
              <w:t>。</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DM-6-</w:t>
            </w:r>
            <w:r>
              <w:rPr>
                <w:rFonts w:eastAsia="仿宋_GB2312" w:hint="eastAsia"/>
                <w:b/>
                <w:bCs/>
                <w:color w:val="000000"/>
                <w:szCs w:val="18"/>
              </w:rPr>
              <w:t>5</w:t>
            </w:r>
          </w:p>
        </w:tc>
        <w:tc>
          <w:tcPr>
            <w:tcW w:w="5870" w:type="dxa"/>
            <w:tcBorders>
              <w:bottom w:val="single" w:sz="4" w:space="0" w:color="auto"/>
            </w:tcBorders>
            <w:shd w:val="clear" w:color="000000" w:fill="auto"/>
            <w:vAlign w:val="center"/>
          </w:tcPr>
          <w:p w:rsidR="00535572" w:rsidRDefault="00DD4C27">
            <w:pPr>
              <w:jc w:val="both"/>
              <w:rPr>
                <w:rFonts w:eastAsia="仿宋_GB2312"/>
                <w:color w:val="000000"/>
                <w:szCs w:val="18"/>
              </w:rPr>
            </w:pPr>
            <w:r>
              <w:rPr>
                <w:rFonts w:eastAsia="仿宋_GB2312"/>
                <w:color w:val="000000"/>
                <w:szCs w:val="18"/>
              </w:rPr>
              <w:t>披露近</w:t>
            </w:r>
            <w:r>
              <w:rPr>
                <w:rFonts w:eastAsia="仿宋_GB2312" w:hint="eastAsia"/>
                <w:b/>
                <w:color w:val="000000"/>
                <w:szCs w:val="18"/>
              </w:rPr>
              <w:t>一年</w:t>
            </w:r>
            <w:r>
              <w:rPr>
                <w:rFonts w:eastAsia="仿宋_GB2312"/>
                <w:color w:val="000000"/>
                <w:szCs w:val="18"/>
              </w:rPr>
              <w:t>对外担保、未决诉讼（仲裁）、重大承诺及其他或有事项。</w:t>
            </w:r>
            <w:r>
              <w:rPr>
                <w:rFonts w:eastAsia="仿宋_GB2312" w:hint="eastAsia"/>
                <w:color w:val="000000"/>
                <w:szCs w:val="18"/>
              </w:rPr>
              <w:t>截至募集说明书签署之日，除已披露信息外，如有其他影响偿债能力的重大事项也应当披露。</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lastRenderedPageBreak/>
              <w:t>DM-6-</w:t>
            </w:r>
            <w:r>
              <w:rPr>
                <w:rFonts w:eastAsia="仿宋_GB2312" w:hint="eastAsia"/>
                <w:b/>
                <w:bCs/>
                <w:color w:val="000000"/>
                <w:szCs w:val="18"/>
              </w:rPr>
              <w:t>6</w:t>
            </w:r>
          </w:p>
        </w:tc>
        <w:tc>
          <w:tcPr>
            <w:tcW w:w="5870" w:type="dxa"/>
            <w:shd w:val="clear" w:color="000000" w:fill="auto"/>
            <w:vAlign w:val="center"/>
          </w:tcPr>
          <w:p w:rsidR="00535572" w:rsidRDefault="00DD4C27">
            <w:pPr>
              <w:jc w:val="both"/>
              <w:rPr>
                <w:rFonts w:eastAsia="仿宋_GB2312"/>
                <w:color w:val="000000"/>
                <w:szCs w:val="18"/>
              </w:rPr>
            </w:pPr>
            <w:r>
              <w:rPr>
                <w:rFonts w:eastAsia="仿宋_GB2312"/>
                <w:color w:val="000000"/>
                <w:szCs w:val="18"/>
              </w:rPr>
              <w:t>受限资产情况</w:t>
            </w:r>
            <w:r>
              <w:rPr>
                <w:rFonts w:eastAsia="仿宋_GB2312"/>
                <w:color w:val="000000"/>
                <w:szCs w:val="18"/>
              </w:rPr>
              <w:t>——</w:t>
            </w:r>
            <w:r>
              <w:rPr>
                <w:rFonts w:eastAsia="仿宋_GB2312"/>
                <w:color w:val="000000"/>
                <w:szCs w:val="18"/>
              </w:rPr>
              <w:t>披露近</w:t>
            </w:r>
            <w:r>
              <w:rPr>
                <w:rFonts w:eastAsia="仿宋_GB2312" w:hint="eastAsia"/>
                <w:b/>
                <w:color w:val="000000"/>
                <w:szCs w:val="18"/>
              </w:rPr>
              <w:t>一年</w:t>
            </w:r>
            <w:r>
              <w:rPr>
                <w:rFonts w:eastAsia="仿宋_GB2312"/>
                <w:color w:val="000000"/>
                <w:szCs w:val="18"/>
              </w:rPr>
              <w:t>的资产抵押、质押、留置和其他限制用途安排，以及除此以外的其他具有可对抗第三人的优先偿付负债的情况。披露内容包括但不限于：资产名称、</w:t>
            </w:r>
            <w:r>
              <w:rPr>
                <w:rFonts w:eastAsia="仿宋_GB2312"/>
                <w:szCs w:val="18"/>
              </w:rPr>
              <w:t>抵押</w:t>
            </w:r>
            <w:r>
              <w:rPr>
                <w:rFonts w:eastAsia="仿宋_GB2312"/>
                <w:szCs w:val="18"/>
              </w:rPr>
              <w:t>/</w:t>
            </w:r>
            <w:r>
              <w:rPr>
                <w:rFonts w:eastAsia="仿宋_GB2312"/>
                <w:szCs w:val="18"/>
              </w:rPr>
              <w:t>质权人、</w:t>
            </w:r>
            <w:r>
              <w:rPr>
                <w:rFonts w:eastAsia="仿宋_GB2312"/>
                <w:color w:val="000000"/>
                <w:szCs w:val="18"/>
              </w:rPr>
              <w:t>资产账面价值、期限</w:t>
            </w:r>
            <w:r>
              <w:rPr>
                <w:rFonts w:eastAsia="仿宋_GB2312"/>
                <w:szCs w:val="18"/>
              </w:rPr>
              <w:t>等</w:t>
            </w:r>
            <w:r>
              <w:rPr>
                <w:rFonts w:eastAsia="仿宋_GB2312"/>
                <w:color w:val="000000"/>
                <w:szCs w:val="18"/>
              </w:rPr>
              <w:t>。</w:t>
            </w:r>
            <w:r>
              <w:rPr>
                <w:rFonts w:eastAsia="仿宋_GB2312" w:hint="eastAsia"/>
                <w:color w:val="000000"/>
                <w:szCs w:val="18"/>
              </w:rPr>
              <w:t>截至募集说明书签署之日，除已披露信息外，如有其他影响偿债能力的重大事项也应当披露。</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DM-6-</w:t>
            </w:r>
            <w:r>
              <w:rPr>
                <w:rFonts w:eastAsia="仿宋_GB2312" w:hint="eastAsia"/>
                <w:b/>
                <w:bCs/>
                <w:color w:val="000000"/>
                <w:szCs w:val="18"/>
              </w:rPr>
              <w:t>7</w:t>
            </w:r>
          </w:p>
        </w:tc>
        <w:tc>
          <w:tcPr>
            <w:tcW w:w="5870" w:type="dxa"/>
            <w:vAlign w:val="center"/>
          </w:tcPr>
          <w:p w:rsidR="00535572" w:rsidRDefault="00DD4C27">
            <w:pPr>
              <w:jc w:val="both"/>
              <w:rPr>
                <w:rFonts w:eastAsia="仿宋_GB2312"/>
                <w:color w:val="000000"/>
                <w:szCs w:val="18"/>
              </w:rPr>
            </w:pPr>
            <w:r>
              <w:rPr>
                <w:rFonts w:eastAsia="仿宋_GB2312" w:hint="eastAsia"/>
                <w:color w:val="000000"/>
                <w:szCs w:val="18"/>
              </w:rPr>
              <w:t>简要</w:t>
            </w:r>
            <w:r>
              <w:rPr>
                <w:rFonts w:eastAsia="仿宋_GB2312"/>
                <w:color w:val="000000"/>
                <w:szCs w:val="18"/>
              </w:rPr>
              <w:t>披露发行人近一</w:t>
            </w:r>
            <w:r>
              <w:rPr>
                <w:rFonts w:eastAsia="仿宋_GB2312" w:hint="eastAsia"/>
                <w:color w:val="000000"/>
                <w:szCs w:val="18"/>
              </w:rPr>
              <w:t>年</w:t>
            </w:r>
            <w:r>
              <w:rPr>
                <w:rFonts w:eastAsia="仿宋_GB2312"/>
                <w:color w:val="000000"/>
                <w:szCs w:val="18"/>
              </w:rPr>
              <w:t>衍生品情况、重大投资理财产品情况、海外投资情况。</w:t>
            </w:r>
            <w:r>
              <w:rPr>
                <w:rFonts w:eastAsia="仿宋_GB2312" w:hint="eastAsia"/>
                <w:color w:val="000000"/>
                <w:szCs w:val="18"/>
              </w:rPr>
              <w:t>截至募集说明书签署之日，除已披露信息外，如有其他影响偿债能力的重大事项也应当披露。</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DM-7</w:t>
            </w:r>
          </w:p>
        </w:tc>
        <w:tc>
          <w:tcPr>
            <w:tcW w:w="5870" w:type="dxa"/>
            <w:tcBorders>
              <w:bottom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第七章</w:t>
            </w:r>
            <w:r>
              <w:rPr>
                <w:rFonts w:eastAsia="仿宋_GB2312"/>
                <w:b/>
                <w:bCs/>
                <w:color w:val="000000"/>
                <w:szCs w:val="18"/>
              </w:rPr>
              <w:t xml:space="preserve"> </w:t>
            </w:r>
            <w:r>
              <w:rPr>
                <w:rFonts w:eastAsia="仿宋_GB2312"/>
                <w:b/>
                <w:bCs/>
                <w:color w:val="000000"/>
                <w:szCs w:val="18"/>
              </w:rPr>
              <w:t>企业资信状况</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DM-7-1</w:t>
            </w:r>
          </w:p>
        </w:tc>
        <w:tc>
          <w:tcPr>
            <w:tcW w:w="5870"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评级情况及跟踪评级安排。（如有）</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DM-7-2</w:t>
            </w:r>
          </w:p>
        </w:tc>
        <w:tc>
          <w:tcPr>
            <w:tcW w:w="5870"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授</w:t>
            </w:r>
            <w:proofErr w:type="gramStart"/>
            <w:r>
              <w:rPr>
                <w:rFonts w:eastAsia="仿宋_GB2312"/>
                <w:color w:val="000000"/>
                <w:szCs w:val="18"/>
              </w:rPr>
              <w:t>信情况</w:t>
            </w:r>
            <w:proofErr w:type="gramEnd"/>
            <w:r>
              <w:rPr>
                <w:rFonts w:eastAsia="仿宋_GB2312"/>
                <w:color w:val="000000"/>
                <w:szCs w:val="18"/>
              </w:rPr>
              <w:t>——</w:t>
            </w:r>
            <w:r>
              <w:rPr>
                <w:rFonts w:eastAsia="仿宋_GB2312"/>
                <w:color w:val="000000"/>
                <w:szCs w:val="18"/>
              </w:rPr>
              <w:t>近</w:t>
            </w:r>
            <w:r>
              <w:rPr>
                <w:rFonts w:eastAsia="仿宋_GB2312" w:hint="eastAsia"/>
                <w:color w:val="000000"/>
                <w:szCs w:val="18"/>
              </w:rPr>
              <w:t>一年</w:t>
            </w:r>
            <w:r>
              <w:rPr>
                <w:rFonts w:eastAsia="仿宋_GB2312"/>
                <w:color w:val="000000"/>
                <w:szCs w:val="18"/>
              </w:rPr>
              <w:t>主要贷款银行授信额度、已使用额度及未使用额度。</w:t>
            </w:r>
            <w:r>
              <w:rPr>
                <w:rFonts w:ascii="仿宋_GB2312" w:eastAsia="仿宋_GB2312" w:hint="eastAsia"/>
                <w:color w:val="000000"/>
                <w:szCs w:val="18"/>
              </w:rPr>
              <w:t>截至募集说明书签署之日，除已披露信息外，如有其他影响偿债能力的重大事项也应当披露。</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DM-7-3</w:t>
            </w:r>
          </w:p>
        </w:tc>
        <w:tc>
          <w:tcPr>
            <w:tcW w:w="5870" w:type="dxa"/>
            <w:tcBorders>
              <w:bottom w:val="single" w:sz="4" w:space="0" w:color="auto"/>
            </w:tcBorders>
            <w:shd w:val="clear" w:color="000000" w:fill="auto"/>
            <w:vAlign w:val="center"/>
          </w:tcPr>
          <w:p w:rsidR="00535572" w:rsidRDefault="00DD4C27">
            <w:pPr>
              <w:rPr>
                <w:rFonts w:hAnsi="宋体"/>
                <w:sz w:val="23"/>
                <w:szCs w:val="18"/>
              </w:rPr>
            </w:pPr>
            <w:r>
              <w:rPr>
                <w:rFonts w:eastAsia="仿宋_GB2312"/>
                <w:color w:val="000000"/>
                <w:szCs w:val="18"/>
              </w:rPr>
              <w:t>违约记录</w:t>
            </w:r>
            <w:r>
              <w:rPr>
                <w:rFonts w:eastAsia="仿宋_GB2312"/>
                <w:color w:val="000000"/>
                <w:szCs w:val="18"/>
              </w:rPr>
              <w:t>——</w:t>
            </w:r>
            <w:r>
              <w:rPr>
                <w:rFonts w:eastAsia="仿宋_GB2312" w:hint="eastAsia"/>
                <w:color w:val="000000"/>
                <w:szCs w:val="18"/>
              </w:rPr>
              <w:t>企业及重要子公司</w:t>
            </w:r>
            <w:r>
              <w:rPr>
                <w:rFonts w:eastAsia="仿宋_GB2312"/>
                <w:color w:val="000000"/>
                <w:szCs w:val="18"/>
              </w:rPr>
              <w:t>近两年</w:t>
            </w:r>
            <w:r>
              <w:rPr>
                <w:rFonts w:eastAsia="仿宋_GB2312" w:hint="eastAsia"/>
                <w:color w:val="000000"/>
                <w:szCs w:val="18"/>
              </w:rPr>
              <w:t>及近半年（如有）</w:t>
            </w:r>
            <w:r>
              <w:rPr>
                <w:rFonts w:eastAsia="仿宋_GB2312"/>
                <w:color w:val="000000"/>
                <w:szCs w:val="18"/>
              </w:rPr>
              <w:t>债务违约</w:t>
            </w:r>
            <w:r>
              <w:rPr>
                <w:rFonts w:eastAsia="仿宋_GB2312" w:hint="eastAsia"/>
                <w:color w:val="000000"/>
                <w:sz w:val="23"/>
                <w:szCs w:val="18"/>
              </w:rPr>
              <w:t>处置进度，金额、时间、原因。</w:t>
            </w:r>
          </w:p>
          <w:p w:rsidR="00535572" w:rsidRDefault="00DD4C27">
            <w:pPr>
              <w:rPr>
                <w:rFonts w:eastAsia="仿宋_GB2312"/>
                <w:color w:val="000000"/>
                <w:szCs w:val="18"/>
              </w:rPr>
            </w:pPr>
            <w:r>
              <w:rPr>
                <w:rFonts w:ascii="仿宋_GB2312" w:eastAsia="仿宋_GB2312" w:hint="eastAsia"/>
                <w:color w:val="000000"/>
                <w:szCs w:val="18"/>
              </w:rPr>
              <w:t>截至募集说明书签署之日，除已披露信息外，如有其他影响偿债能力的重大事项也应当披露。</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DM-7-</w:t>
            </w:r>
            <w:r>
              <w:rPr>
                <w:rFonts w:eastAsia="仿宋_GB2312" w:hint="eastAsia"/>
                <w:b/>
                <w:bCs/>
                <w:color w:val="000000"/>
                <w:szCs w:val="18"/>
              </w:rPr>
              <w:t>4</w:t>
            </w:r>
          </w:p>
        </w:tc>
        <w:tc>
          <w:tcPr>
            <w:tcW w:w="5870" w:type="dxa"/>
            <w:shd w:val="clear" w:color="000000" w:fill="auto"/>
            <w:vAlign w:val="center"/>
          </w:tcPr>
          <w:p w:rsidR="00535572" w:rsidRDefault="00DD4C27">
            <w:pPr>
              <w:rPr>
                <w:rFonts w:eastAsia="仿宋_GB2312"/>
                <w:color w:val="000000"/>
                <w:szCs w:val="18"/>
              </w:rPr>
            </w:pPr>
            <w:r>
              <w:rPr>
                <w:rFonts w:eastAsia="仿宋_GB2312" w:hint="eastAsia"/>
                <w:color w:val="000000"/>
                <w:szCs w:val="18"/>
              </w:rPr>
              <w:t>发行及偿付直接债务融资工具的历史情况。企业如有存续永续债（包括可续期公司债券、可续期企业债券、永续票据以及境外永续债券等），应披露截至最近一年或半年末存续永续债的余额、发行日、票面利率、期限设置、清偿顺序、利率调整机制和是否计入所有者权益等。</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DM-8</w:t>
            </w:r>
          </w:p>
        </w:tc>
        <w:tc>
          <w:tcPr>
            <w:tcW w:w="5870" w:type="dxa"/>
            <w:tcBorders>
              <w:bottom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第八章</w:t>
            </w:r>
            <w:r>
              <w:rPr>
                <w:rFonts w:eastAsia="仿宋_GB2312"/>
                <w:b/>
                <w:bCs/>
                <w:color w:val="000000"/>
                <w:szCs w:val="18"/>
              </w:rPr>
              <w:t xml:space="preserve"> </w:t>
            </w:r>
            <w:r>
              <w:rPr>
                <w:rFonts w:eastAsia="仿宋_GB2312"/>
                <w:b/>
                <w:bCs/>
                <w:color w:val="000000"/>
                <w:szCs w:val="18"/>
              </w:rPr>
              <w:t>债务融资工具信用增进（如有）</w:t>
            </w:r>
          </w:p>
        </w:tc>
        <w:tc>
          <w:tcPr>
            <w:tcW w:w="709" w:type="dxa"/>
            <w:vAlign w:val="center"/>
          </w:tcPr>
          <w:p w:rsidR="00535572" w:rsidRDefault="00535572">
            <w:pPr>
              <w:jc w:val="center"/>
              <w:rPr>
                <w:color w:val="000000"/>
                <w:szCs w:val="18"/>
              </w:rPr>
            </w:pPr>
          </w:p>
        </w:tc>
        <w:tc>
          <w:tcPr>
            <w:tcW w:w="845" w:type="dxa"/>
            <w:vAlign w:val="center"/>
          </w:tcPr>
          <w:p w:rsidR="00535572" w:rsidRDefault="00535572">
            <w:pPr>
              <w:jc w:val="center"/>
              <w:rPr>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DM-8-1</w:t>
            </w:r>
          </w:p>
        </w:tc>
        <w:tc>
          <w:tcPr>
            <w:tcW w:w="5870" w:type="dxa"/>
            <w:shd w:val="clear" w:color="000000" w:fill="auto"/>
            <w:vAlign w:val="center"/>
          </w:tcPr>
          <w:p w:rsidR="00535572" w:rsidRDefault="00DD4C27">
            <w:pPr>
              <w:rPr>
                <w:rFonts w:eastAsia="仿宋_GB2312"/>
                <w:color w:val="000000"/>
                <w:szCs w:val="18"/>
              </w:rPr>
            </w:pPr>
            <w:r>
              <w:rPr>
                <w:rFonts w:eastAsia="仿宋_GB2312" w:hint="eastAsia"/>
                <w:color w:val="000000"/>
                <w:szCs w:val="18"/>
              </w:rPr>
              <w:t>定向</w:t>
            </w:r>
            <w:r>
              <w:rPr>
                <w:rFonts w:eastAsia="仿宋_GB2312"/>
                <w:color w:val="000000"/>
                <w:szCs w:val="18"/>
              </w:rPr>
              <w:t>债务融资工具有信用增进的，参照</w:t>
            </w:r>
            <w:r>
              <w:rPr>
                <w:rFonts w:eastAsia="仿宋_GB2312" w:hint="eastAsia"/>
                <w:color w:val="000000"/>
                <w:szCs w:val="18"/>
              </w:rPr>
              <w:t>表</w:t>
            </w:r>
            <w:r>
              <w:rPr>
                <w:rFonts w:eastAsia="仿宋_GB2312" w:hint="eastAsia"/>
                <w:color w:val="000000"/>
                <w:szCs w:val="18"/>
              </w:rPr>
              <w:t>D</w:t>
            </w:r>
            <w:r>
              <w:rPr>
                <w:rFonts w:eastAsia="仿宋_GB2312"/>
                <w:color w:val="000000"/>
                <w:szCs w:val="18"/>
              </w:rPr>
              <w:t>.5</w:t>
            </w:r>
            <w:r>
              <w:rPr>
                <w:color w:val="000000"/>
                <w:szCs w:val="18"/>
              </w:rPr>
              <w:t>。</w:t>
            </w:r>
          </w:p>
        </w:tc>
        <w:tc>
          <w:tcPr>
            <w:tcW w:w="709" w:type="dxa"/>
            <w:vAlign w:val="center"/>
          </w:tcPr>
          <w:p w:rsidR="00535572" w:rsidRDefault="00535572">
            <w:pPr>
              <w:jc w:val="center"/>
              <w:rPr>
                <w:color w:val="000000"/>
                <w:szCs w:val="18"/>
              </w:rPr>
            </w:pPr>
          </w:p>
        </w:tc>
        <w:tc>
          <w:tcPr>
            <w:tcW w:w="845" w:type="dxa"/>
            <w:vAlign w:val="center"/>
          </w:tcPr>
          <w:p w:rsidR="00535572" w:rsidRDefault="00535572">
            <w:pPr>
              <w:jc w:val="center"/>
              <w:rPr>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M-9</w:t>
            </w:r>
          </w:p>
        </w:tc>
        <w:tc>
          <w:tcPr>
            <w:tcW w:w="5870" w:type="dxa"/>
            <w:vAlign w:val="center"/>
          </w:tcPr>
          <w:p w:rsidR="00535572" w:rsidRDefault="00DD4C27">
            <w:pPr>
              <w:rPr>
                <w:rFonts w:eastAsia="仿宋_GB2312"/>
                <w:b/>
                <w:bCs/>
                <w:color w:val="000000"/>
                <w:szCs w:val="18"/>
              </w:rPr>
            </w:pPr>
            <w:r>
              <w:rPr>
                <w:rFonts w:eastAsia="仿宋_GB2312" w:hint="eastAsia"/>
                <w:b/>
                <w:bCs/>
                <w:color w:val="000000"/>
                <w:szCs w:val="18"/>
              </w:rPr>
              <w:t>第九章</w:t>
            </w:r>
            <w:r>
              <w:rPr>
                <w:rFonts w:eastAsia="仿宋_GB2312" w:hint="eastAsia"/>
                <w:b/>
                <w:bCs/>
                <w:color w:val="000000"/>
                <w:szCs w:val="18"/>
              </w:rPr>
              <w:t xml:space="preserve"> </w:t>
            </w:r>
            <w:r>
              <w:rPr>
                <w:rFonts w:eastAsia="仿宋_GB2312" w:hint="eastAsia"/>
                <w:b/>
                <w:bCs/>
                <w:color w:val="000000"/>
                <w:szCs w:val="18"/>
              </w:rPr>
              <w:t>主动债务管理（如有）</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w:t>
            </w:r>
            <w:r>
              <w:rPr>
                <w:rFonts w:eastAsia="仿宋_GB2312" w:hint="eastAsia"/>
                <w:b/>
                <w:bCs/>
                <w:color w:val="000000"/>
                <w:szCs w:val="18"/>
              </w:rPr>
              <w:t>-9-1</w:t>
            </w:r>
          </w:p>
        </w:tc>
        <w:tc>
          <w:tcPr>
            <w:tcW w:w="5870" w:type="dxa"/>
            <w:vAlign w:val="center"/>
          </w:tcPr>
          <w:p w:rsidR="00535572" w:rsidRDefault="00DD4C27">
            <w:pPr>
              <w:spacing w:before="100" w:beforeAutospacing="1" w:after="100" w:afterAutospacing="1"/>
              <w:rPr>
                <w:rFonts w:ascii="仿宋_GB2312" w:eastAsia="仿宋_GB2312"/>
                <w:color w:val="000000"/>
              </w:rPr>
            </w:pPr>
            <w:r>
              <w:rPr>
                <w:rFonts w:ascii="仿宋_GB2312" w:eastAsia="仿宋_GB2312" w:hint="eastAsia"/>
                <w:color w:val="000000"/>
              </w:rPr>
              <w:t>主动债务管理——在本期债务融资工具存续期内，发行人可能根据市场情况，依据法律法规、规范性文件和协会相关自律管理规定及要求，在充分尊重投资人意愿和保护投资人合法权益的前提下，遵循平等自愿、公平清偿、公开透明、诚实守信的原则，对本期债务融资工具进行主动债务管理。</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w:t>
            </w:r>
            <w:r>
              <w:rPr>
                <w:rFonts w:eastAsia="仿宋_GB2312" w:hint="eastAsia"/>
                <w:b/>
                <w:bCs/>
                <w:color w:val="000000"/>
                <w:szCs w:val="18"/>
              </w:rPr>
              <w:t>-9-2</w:t>
            </w:r>
          </w:p>
        </w:tc>
        <w:tc>
          <w:tcPr>
            <w:tcW w:w="5870" w:type="dxa"/>
            <w:vAlign w:val="center"/>
          </w:tcPr>
          <w:p w:rsidR="00535572" w:rsidRDefault="00DD4C27">
            <w:pPr>
              <w:spacing w:before="100" w:beforeAutospacing="1" w:after="100" w:afterAutospacing="1"/>
              <w:rPr>
                <w:rFonts w:ascii="仿宋_GB2312" w:eastAsia="仿宋_GB2312"/>
                <w:color w:val="000000"/>
              </w:rPr>
            </w:pPr>
            <w:r>
              <w:rPr>
                <w:rFonts w:ascii="仿宋_GB2312" w:eastAsia="仿宋_GB2312" w:hint="eastAsia"/>
                <w:color w:val="000000"/>
              </w:rPr>
              <w:t>发行人可能采取的主动债务管理方式包括但不限于置换等（如有）。</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DM-10</w:t>
            </w:r>
          </w:p>
        </w:tc>
        <w:tc>
          <w:tcPr>
            <w:tcW w:w="5870" w:type="dxa"/>
            <w:tcBorders>
              <w:bottom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第</w:t>
            </w:r>
            <w:r>
              <w:rPr>
                <w:rFonts w:eastAsia="仿宋_GB2312" w:hint="eastAsia"/>
                <w:b/>
                <w:bCs/>
                <w:color w:val="000000"/>
                <w:szCs w:val="18"/>
              </w:rPr>
              <w:t>十</w:t>
            </w:r>
            <w:r>
              <w:rPr>
                <w:rFonts w:eastAsia="仿宋_GB2312"/>
                <w:b/>
                <w:bCs/>
                <w:color w:val="000000"/>
                <w:szCs w:val="18"/>
              </w:rPr>
              <w:t>章</w:t>
            </w:r>
            <w:r>
              <w:rPr>
                <w:rFonts w:eastAsia="仿宋_GB2312"/>
                <w:b/>
                <w:bCs/>
                <w:color w:val="000000"/>
                <w:szCs w:val="18"/>
              </w:rPr>
              <w:t xml:space="preserve"> </w:t>
            </w:r>
            <w:r>
              <w:rPr>
                <w:rFonts w:eastAsia="仿宋_GB2312" w:hint="eastAsia"/>
                <w:b/>
                <w:bCs/>
                <w:color w:val="000000"/>
                <w:szCs w:val="18"/>
              </w:rPr>
              <w:t>定向</w:t>
            </w:r>
            <w:r>
              <w:rPr>
                <w:rFonts w:eastAsia="仿宋_GB2312"/>
                <w:b/>
                <w:bCs/>
                <w:color w:val="000000"/>
                <w:szCs w:val="18"/>
              </w:rPr>
              <w:t>信息披露安排</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M-10-1</w:t>
            </w:r>
          </w:p>
        </w:tc>
        <w:tc>
          <w:tcPr>
            <w:tcW w:w="5870"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hint="eastAsia"/>
                <w:color w:val="000000"/>
                <w:szCs w:val="18"/>
              </w:rPr>
              <w:t>发行人信息披露机制——信息披露内部管理制度、信息披露管理机制、负责部门等。</w:t>
            </w:r>
          </w:p>
        </w:tc>
        <w:tc>
          <w:tcPr>
            <w:tcW w:w="709" w:type="dxa"/>
            <w:vAlign w:val="center"/>
          </w:tcPr>
          <w:p w:rsidR="00535572" w:rsidRDefault="00535572">
            <w:pP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lastRenderedPageBreak/>
              <w:t>DM-10-2</w:t>
            </w:r>
          </w:p>
        </w:tc>
        <w:tc>
          <w:tcPr>
            <w:tcW w:w="5870" w:type="dxa"/>
            <w:shd w:val="clear" w:color="000000" w:fill="auto"/>
            <w:vAlign w:val="center"/>
          </w:tcPr>
          <w:p w:rsidR="00535572" w:rsidRDefault="00DD4C27">
            <w:pPr>
              <w:rPr>
                <w:rFonts w:eastAsia="仿宋_GB2312"/>
                <w:color w:val="FF0000"/>
                <w:szCs w:val="18"/>
              </w:rPr>
            </w:pPr>
            <w:r>
              <w:rPr>
                <w:rFonts w:eastAsia="仿宋_GB2312" w:hint="eastAsia"/>
                <w:color w:val="000000"/>
                <w:szCs w:val="18"/>
              </w:rPr>
              <w:t>定向</w:t>
            </w:r>
            <w:r>
              <w:rPr>
                <w:rFonts w:eastAsia="仿宋_GB2312"/>
                <w:color w:val="000000"/>
                <w:szCs w:val="18"/>
              </w:rPr>
              <w:t>信息披露安排</w:t>
            </w:r>
            <w:r>
              <w:rPr>
                <w:rFonts w:eastAsia="仿宋_GB2312"/>
                <w:color w:val="000000"/>
                <w:szCs w:val="18"/>
              </w:rPr>
              <w:t>——</w:t>
            </w:r>
            <w:r>
              <w:rPr>
                <w:rFonts w:ascii="仿宋_GB2312" w:eastAsia="仿宋_GB2312"/>
                <w:color w:val="000000"/>
              </w:rPr>
              <w:t>信息披露的依据、发行及存续</w:t>
            </w:r>
            <w:proofErr w:type="gramStart"/>
            <w:r>
              <w:rPr>
                <w:rFonts w:ascii="仿宋_GB2312" w:eastAsia="仿宋_GB2312"/>
                <w:color w:val="000000"/>
              </w:rPr>
              <w:t>期信息</w:t>
            </w:r>
            <w:proofErr w:type="gramEnd"/>
            <w:r>
              <w:rPr>
                <w:rFonts w:ascii="仿宋_GB2312" w:eastAsia="仿宋_GB2312"/>
                <w:color w:val="000000"/>
              </w:rPr>
              <w:t>披露的披露时间、内容及要求，包括但不限于发行文件、定期报告、重大事项、本息兑付等事项</w:t>
            </w:r>
            <w:r>
              <w:rPr>
                <w:rFonts w:ascii="仿宋_GB2312" w:eastAsia="仿宋_GB2312" w:hint="eastAsia"/>
                <w:color w:val="000000"/>
              </w:rPr>
              <w:t>，</w:t>
            </w:r>
            <w:r>
              <w:rPr>
                <w:rFonts w:ascii="仿宋_GB2312" w:eastAsia="仿宋_GB2312"/>
                <w:color w:val="000000"/>
              </w:rPr>
              <w:t>受托管理事务报告披露安排。披露时间应当不晚于企业在境内外证券交易场所、媒体或其他场合披露的时间。信息披露内容不低于《银行间债券市场非金融企业债务融资工具信息披露规则》及《银行间债券市场非金融企业债务融资工具存续期信息披露表格体系》要求。</w:t>
            </w:r>
          </w:p>
        </w:tc>
        <w:tc>
          <w:tcPr>
            <w:tcW w:w="709" w:type="dxa"/>
            <w:vAlign w:val="center"/>
          </w:tcPr>
          <w:p w:rsidR="00535572" w:rsidRDefault="00535572">
            <w:pP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DM-10-3</w:t>
            </w:r>
          </w:p>
        </w:tc>
        <w:tc>
          <w:tcPr>
            <w:tcW w:w="5870" w:type="dxa"/>
            <w:vAlign w:val="center"/>
          </w:tcPr>
          <w:p w:rsidR="00535572" w:rsidRDefault="00DD4C27">
            <w:pPr>
              <w:rPr>
                <w:rFonts w:eastAsia="仿宋_GB2312"/>
                <w:b/>
                <w:color w:val="000000"/>
                <w:szCs w:val="18"/>
              </w:rPr>
            </w:pPr>
            <w:r>
              <w:rPr>
                <w:rFonts w:eastAsia="仿宋_GB2312" w:hint="eastAsia"/>
                <w:b/>
                <w:color w:val="000000"/>
                <w:szCs w:val="18"/>
              </w:rPr>
              <w:t>约定</w:t>
            </w:r>
            <w:r>
              <w:rPr>
                <w:rFonts w:eastAsia="仿宋_GB2312"/>
                <w:b/>
                <w:color w:val="000000"/>
                <w:szCs w:val="18"/>
              </w:rPr>
              <w:t>通过综合服务平台向投资人定向披露。</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M-11</w:t>
            </w:r>
          </w:p>
        </w:tc>
        <w:tc>
          <w:tcPr>
            <w:tcW w:w="5870" w:type="dxa"/>
            <w:vAlign w:val="center"/>
          </w:tcPr>
          <w:p w:rsidR="00535572" w:rsidRDefault="00DD4C27">
            <w:pPr>
              <w:rPr>
                <w:rFonts w:eastAsia="仿宋_GB2312"/>
                <w:b/>
                <w:color w:val="000000"/>
                <w:szCs w:val="18"/>
              </w:rPr>
            </w:pPr>
            <w:r>
              <w:rPr>
                <w:rFonts w:eastAsia="仿宋_GB2312" w:hint="eastAsia"/>
                <w:b/>
                <w:color w:val="000000"/>
                <w:szCs w:val="18"/>
              </w:rPr>
              <w:t>第十一章</w:t>
            </w:r>
            <w:r>
              <w:rPr>
                <w:rFonts w:eastAsia="仿宋_GB2312" w:hint="eastAsia"/>
                <w:b/>
                <w:color w:val="000000"/>
                <w:szCs w:val="18"/>
              </w:rPr>
              <w:t xml:space="preserve"> </w:t>
            </w:r>
            <w:r w:rsidR="00297D16">
              <w:rPr>
                <w:rFonts w:eastAsia="仿宋_GB2312" w:hint="eastAsia"/>
                <w:b/>
                <w:color w:val="000000"/>
                <w:szCs w:val="18"/>
              </w:rPr>
              <w:t>持有人会议机制</w:t>
            </w:r>
          </w:p>
        </w:tc>
        <w:tc>
          <w:tcPr>
            <w:tcW w:w="709" w:type="dxa"/>
            <w:vAlign w:val="center"/>
          </w:tcPr>
          <w:p w:rsidR="00535572" w:rsidRDefault="00535572">
            <w:pPr>
              <w:jc w:val="center"/>
              <w:rPr>
                <w:color w:val="000000"/>
              </w:rPr>
            </w:pPr>
          </w:p>
        </w:tc>
        <w:tc>
          <w:tcPr>
            <w:tcW w:w="845" w:type="dxa"/>
            <w:vAlign w:val="center"/>
          </w:tcPr>
          <w:p w:rsidR="00535572" w:rsidRDefault="00535572">
            <w:pPr>
              <w:jc w:val="center"/>
              <w:rPr>
                <w:color w:val="000000"/>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M-11-1</w:t>
            </w:r>
          </w:p>
        </w:tc>
        <w:tc>
          <w:tcPr>
            <w:tcW w:w="5870" w:type="dxa"/>
            <w:tcBorders>
              <w:bottom w:val="single" w:sz="4" w:space="0" w:color="auto"/>
            </w:tcBorders>
            <w:vAlign w:val="center"/>
          </w:tcPr>
          <w:p w:rsidR="00535572" w:rsidRDefault="00DD4C27">
            <w:pPr>
              <w:spacing w:before="100" w:beforeAutospacing="1" w:after="100" w:afterAutospacing="1"/>
              <w:rPr>
                <w:color w:val="000000"/>
              </w:rPr>
            </w:pPr>
            <w:r>
              <w:rPr>
                <w:rFonts w:ascii="仿宋_GB2312" w:eastAsia="仿宋_GB2312"/>
                <w:color w:val="000000"/>
              </w:rPr>
              <w:t>持有人会议机制</w:t>
            </w:r>
            <w:r>
              <w:rPr>
                <w:rFonts w:ascii="仿宋_GB2312" w:eastAsia="仿宋_GB2312"/>
                <w:color w:val="000000"/>
              </w:rPr>
              <w:t>——</w:t>
            </w:r>
            <w:r>
              <w:rPr>
                <w:rFonts w:ascii="仿宋_GB2312" w:eastAsia="仿宋_GB2312"/>
                <w:color w:val="000000"/>
              </w:rPr>
              <w:t>持有人会议的目的、持有人会议决议的效力范围。企业应当说明持有人会议按照交易商协会自律管理规定及会议规则的程序要求所形成的决议对全体债券持有人具有约束力。</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rsidTr="00EF4CBA">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M-11-2</w:t>
            </w:r>
          </w:p>
        </w:tc>
        <w:tc>
          <w:tcPr>
            <w:tcW w:w="5870" w:type="dxa"/>
            <w:shd w:val="clear" w:color="000000" w:fill="auto"/>
            <w:vAlign w:val="center"/>
          </w:tcPr>
          <w:p w:rsidR="00535572" w:rsidRDefault="00DD4C27">
            <w:pPr>
              <w:rPr>
                <w:rFonts w:eastAsia="仿宋_GB2312"/>
                <w:color w:val="000000"/>
                <w:szCs w:val="18"/>
              </w:rPr>
            </w:pPr>
            <w:r>
              <w:rPr>
                <w:rFonts w:eastAsia="仿宋_GB2312" w:hint="eastAsia"/>
                <w:color w:val="000000"/>
                <w:szCs w:val="18"/>
              </w:rPr>
              <w:t>持有人会议的召开情形——</w:t>
            </w:r>
            <w:r>
              <w:rPr>
                <w:rFonts w:ascii="仿宋_GB2312" w:eastAsia="仿宋_GB2312"/>
                <w:color w:val="000000"/>
              </w:rPr>
              <w:t>召集人、召开情形、召集职责、召集人不履行义务后的代位召集机制、主动和提议召集机制。</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M-11-3</w:t>
            </w:r>
          </w:p>
        </w:tc>
        <w:tc>
          <w:tcPr>
            <w:tcW w:w="5870" w:type="dxa"/>
            <w:vAlign w:val="center"/>
          </w:tcPr>
          <w:p w:rsidR="00535572" w:rsidRDefault="00DD4C27">
            <w:pPr>
              <w:rPr>
                <w:rFonts w:eastAsia="仿宋_GB2312"/>
                <w:b/>
                <w:color w:val="000000"/>
                <w:szCs w:val="18"/>
              </w:rPr>
            </w:pPr>
            <w:r>
              <w:rPr>
                <w:rFonts w:ascii="仿宋_GB2312" w:eastAsia="仿宋_GB2312"/>
                <w:color w:val="000000"/>
              </w:rPr>
              <w:t>持有人会议的召集程序</w:t>
            </w:r>
            <w:r>
              <w:rPr>
                <w:rFonts w:ascii="仿宋_GB2312" w:eastAsia="仿宋_GB2312"/>
                <w:color w:val="000000"/>
              </w:rPr>
              <w:t>——</w:t>
            </w:r>
            <w:r>
              <w:rPr>
                <w:rFonts w:ascii="仿宋_GB2312" w:eastAsia="仿宋_GB2312"/>
                <w:color w:val="000000"/>
              </w:rPr>
              <w:t>召开公告披露机制、议案制定、发送与补充机制、议案内容要求、突发情形召集程序。</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M-11-4</w:t>
            </w:r>
          </w:p>
        </w:tc>
        <w:tc>
          <w:tcPr>
            <w:tcW w:w="5870" w:type="dxa"/>
            <w:vAlign w:val="center"/>
          </w:tcPr>
          <w:p w:rsidR="00535572" w:rsidRDefault="00DD4C27">
            <w:pPr>
              <w:rPr>
                <w:rFonts w:eastAsia="仿宋_GB2312"/>
                <w:b/>
                <w:color w:val="000000"/>
                <w:szCs w:val="18"/>
              </w:rPr>
            </w:pPr>
            <w:r>
              <w:rPr>
                <w:rFonts w:ascii="仿宋_GB2312" w:eastAsia="仿宋_GB2312"/>
                <w:color w:val="000000"/>
              </w:rPr>
              <w:t>持有人会议的参会机制</w:t>
            </w:r>
            <w:r>
              <w:rPr>
                <w:rFonts w:ascii="仿宋_GB2312" w:eastAsia="仿宋_GB2312"/>
                <w:color w:val="000000"/>
              </w:rPr>
              <w:t>——</w:t>
            </w:r>
            <w:r>
              <w:rPr>
                <w:rFonts w:ascii="仿宋_GB2312" w:eastAsia="仿宋_GB2312"/>
                <w:color w:val="000000"/>
              </w:rPr>
              <w:t>参会机构、参会资格要求、律师见证要求。</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M-11-5</w:t>
            </w:r>
          </w:p>
        </w:tc>
        <w:tc>
          <w:tcPr>
            <w:tcW w:w="5870" w:type="dxa"/>
            <w:vAlign w:val="center"/>
          </w:tcPr>
          <w:p w:rsidR="00535572" w:rsidRDefault="00DD4C27">
            <w:pPr>
              <w:spacing w:before="100" w:beforeAutospacing="1" w:after="100" w:afterAutospacing="1"/>
              <w:rPr>
                <w:b/>
                <w:color w:val="000000"/>
              </w:rPr>
            </w:pPr>
            <w:r>
              <w:rPr>
                <w:rFonts w:ascii="仿宋_GB2312" w:eastAsia="仿宋_GB2312"/>
                <w:color w:val="000000"/>
              </w:rPr>
              <w:t>持有人会议的表决机制</w:t>
            </w:r>
            <w:r>
              <w:rPr>
                <w:rFonts w:ascii="仿宋_GB2312" w:eastAsia="仿宋_GB2312"/>
                <w:color w:val="000000"/>
              </w:rPr>
              <w:t>——</w:t>
            </w:r>
            <w:r>
              <w:rPr>
                <w:rFonts w:ascii="仿宋_GB2312" w:eastAsia="仿宋_GB2312"/>
                <w:color w:val="000000"/>
              </w:rPr>
              <w:t>表决权确认与关联方回避机制、特别议案内容、特别议案与一般议案的会议有效性与表决有效性机制、议案审议程序、决议与答复的披露机制。</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M-11-6</w:t>
            </w:r>
          </w:p>
        </w:tc>
        <w:tc>
          <w:tcPr>
            <w:tcW w:w="5870" w:type="dxa"/>
            <w:vAlign w:val="center"/>
          </w:tcPr>
          <w:p w:rsidR="00535572" w:rsidRDefault="00DD4C27">
            <w:pPr>
              <w:rPr>
                <w:rFonts w:ascii="仿宋_GB2312" w:eastAsia="仿宋_GB2312"/>
                <w:color w:val="000000"/>
              </w:rPr>
            </w:pPr>
            <w:r>
              <w:rPr>
                <w:rFonts w:ascii="仿宋_GB2312" w:eastAsia="仿宋_GB2312" w:hint="eastAsia"/>
                <w:color w:val="000000"/>
              </w:rPr>
              <w:t>其他释义、保密义务、相关机构义务与兜底条款。</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M-12</w:t>
            </w:r>
          </w:p>
        </w:tc>
        <w:tc>
          <w:tcPr>
            <w:tcW w:w="5870" w:type="dxa"/>
            <w:vAlign w:val="center"/>
          </w:tcPr>
          <w:p w:rsidR="00535572" w:rsidRDefault="00DD4C27">
            <w:pPr>
              <w:rPr>
                <w:rFonts w:ascii="仿宋_GB2312" w:eastAsia="仿宋_GB2312"/>
                <w:b/>
                <w:color w:val="000000"/>
              </w:rPr>
            </w:pPr>
            <w:r>
              <w:rPr>
                <w:rFonts w:ascii="仿宋_GB2312" w:eastAsia="仿宋_GB2312" w:hint="eastAsia"/>
                <w:b/>
                <w:color w:val="000000"/>
              </w:rPr>
              <w:t>第十二章 受托管理人机制</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w:t>
            </w:r>
            <w:r>
              <w:rPr>
                <w:rFonts w:eastAsia="仿宋_GB2312" w:hint="eastAsia"/>
                <w:b/>
                <w:bCs/>
                <w:color w:val="000000"/>
                <w:szCs w:val="18"/>
              </w:rPr>
              <w:t>M-1</w:t>
            </w:r>
            <w:r>
              <w:rPr>
                <w:rFonts w:eastAsia="仿宋_GB2312"/>
                <w:b/>
                <w:bCs/>
                <w:color w:val="000000"/>
                <w:szCs w:val="18"/>
              </w:rPr>
              <w:t>2</w:t>
            </w:r>
            <w:r>
              <w:rPr>
                <w:rFonts w:eastAsia="仿宋_GB2312" w:hint="eastAsia"/>
                <w:b/>
                <w:bCs/>
                <w:color w:val="000000"/>
                <w:szCs w:val="18"/>
              </w:rPr>
              <w:t>-1</w:t>
            </w:r>
          </w:p>
        </w:tc>
        <w:tc>
          <w:tcPr>
            <w:tcW w:w="5870" w:type="dxa"/>
            <w:vAlign w:val="center"/>
          </w:tcPr>
          <w:p w:rsidR="00535572" w:rsidRDefault="00DD4C27">
            <w:pPr>
              <w:rPr>
                <w:rFonts w:ascii="仿宋_GB2312" w:eastAsia="仿宋_GB2312"/>
                <w:color w:val="000000"/>
              </w:rPr>
            </w:pPr>
            <w:r>
              <w:rPr>
                <w:rFonts w:ascii="仿宋_GB2312" w:eastAsia="仿宋_GB2312" w:hint="eastAsia"/>
                <w:color w:val="000000"/>
              </w:rPr>
              <w:t>受托管理人基本情况——受托管理人聘任情况、机构及联系人员信息等。</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w:t>
            </w:r>
            <w:r>
              <w:rPr>
                <w:rFonts w:eastAsia="仿宋_GB2312" w:hint="eastAsia"/>
                <w:b/>
                <w:bCs/>
                <w:color w:val="000000"/>
                <w:szCs w:val="18"/>
              </w:rPr>
              <w:t>M-1</w:t>
            </w:r>
            <w:r>
              <w:rPr>
                <w:rFonts w:eastAsia="仿宋_GB2312"/>
                <w:b/>
                <w:bCs/>
                <w:color w:val="000000"/>
                <w:szCs w:val="18"/>
              </w:rPr>
              <w:t>2</w:t>
            </w:r>
            <w:r>
              <w:rPr>
                <w:rFonts w:eastAsia="仿宋_GB2312" w:hint="eastAsia"/>
                <w:b/>
                <w:bCs/>
                <w:color w:val="000000"/>
                <w:szCs w:val="18"/>
              </w:rPr>
              <w:t>-2</w:t>
            </w:r>
          </w:p>
        </w:tc>
        <w:tc>
          <w:tcPr>
            <w:tcW w:w="5870" w:type="dxa"/>
            <w:vAlign w:val="center"/>
          </w:tcPr>
          <w:p w:rsidR="00535572" w:rsidRDefault="00DD4C27">
            <w:pPr>
              <w:rPr>
                <w:rFonts w:ascii="仿宋_GB2312" w:eastAsia="仿宋_GB2312"/>
                <w:color w:val="000000"/>
              </w:rPr>
            </w:pPr>
            <w:r>
              <w:rPr>
                <w:rFonts w:ascii="仿宋_GB2312" w:eastAsia="仿宋_GB2312" w:hint="eastAsia"/>
                <w:color w:val="000000"/>
              </w:rPr>
              <w:t>受托管理业务利益冲突情况及防范管理措施——受托管理人利益冲突情况声明、受托管理人利益冲突风险防控措施等。</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w:t>
            </w:r>
            <w:r>
              <w:rPr>
                <w:rFonts w:eastAsia="仿宋_GB2312" w:hint="eastAsia"/>
                <w:b/>
                <w:bCs/>
                <w:color w:val="000000"/>
                <w:szCs w:val="18"/>
              </w:rPr>
              <w:t>M-1</w:t>
            </w:r>
            <w:r>
              <w:rPr>
                <w:rFonts w:eastAsia="仿宋_GB2312"/>
                <w:b/>
                <w:bCs/>
                <w:color w:val="000000"/>
                <w:szCs w:val="18"/>
              </w:rPr>
              <w:t>2</w:t>
            </w:r>
            <w:r>
              <w:rPr>
                <w:rFonts w:eastAsia="仿宋_GB2312" w:hint="eastAsia"/>
                <w:b/>
                <w:bCs/>
                <w:color w:val="000000"/>
                <w:szCs w:val="18"/>
              </w:rPr>
              <w:t>-3</w:t>
            </w:r>
          </w:p>
        </w:tc>
        <w:tc>
          <w:tcPr>
            <w:tcW w:w="5870" w:type="dxa"/>
            <w:vAlign w:val="center"/>
          </w:tcPr>
          <w:p w:rsidR="00535572" w:rsidRDefault="00DD4C27">
            <w:pPr>
              <w:rPr>
                <w:rFonts w:ascii="仿宋_GB2312" w:eastAsia="仿宋_GB2312"/>
                <w:color w:val="000000"/>
              </w:rPr>
            </w:pPr>
            <w:r>
              <w:rPr>
                <w:rFonts w:ascii="仿宋_GB2312" w:eastAsia="仿宋_GB2312" w:hint="eastAsia"/>
                <w:color w:val="000000"/>
              </w:rPr>
              <w:t>受托管理协议主要内容——详见受托管理协议</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DM-13</w:t>
            </w:r>
          </w:p>
        </w:tc>
        <w:tc>
          <w:tcPr>
            <w:tcW w:w="5870" w:type="dxa"/>
            <w:vAlign w:val="center"/>
          </w:tcPr>
          <w:p w:rsidR="00535572" w:rsidRDefault="00DD4C27">
            <w:pPr>
              <w:rPr>
                <w:rFonts w:eastAsia="仿宋_GB2312"/>
                <w:b/>
                <w:bCs/>
                <w:color w:val="000000"/>
                <w:szCs w:val="18"/>
              </w:rPr>
            </w:pPr>
            <w:r>
              <w:rPr>
                <w:rFonts w:eastAsia="仿宋_GB2312"/>
                <w:b/>
                <w:bCs/>
                <w:color w:val="000000"/>
                <w:szCs w:val="18"/>
              </w:rPr>
              <w:t>第十</w:t>
            </w:r>
            <w:r>
              <w:rPr>
                <w:rFonts w:eastAsia="仿宋_GB2312" w:hint="eastAsia"/>
                <w:b/>
                <w:bCs/>
                <w:color w:val="000000"/>
                <w:szCs w:val="18"/>
              </w:rPr>
              <w:t>三</w:t>
            </w:r>
            <w:r>
              <w:rPr>
                <w:rFonts w:eastAsia="仿宋_GB2312"/>
                <w:b/>
                <w:bCs/>
                <w:color w:val="000000"/>
                <w:szCs w:val="18"/>
              </w:rPr>
              <w:t>章</w:t>
            </w:r>
            <w:r>
              <w:rPr>
                <w:rFonts w:eastAsia="仿宋_GB2312" w:hint="eastAsia"/>
                <w:b/>
                <w:bCs/>
                <w:color w:val="000000"/>
                <w:szCs w:val="18"/>
              </w:rPr>
              <w:t xml:space="preserve"> </w:t>
            </w:r>
            <w:r>
              <w:rPr>
                <w:rFonts w:eastAsia="仿宋_GB2312" w:hint="eastAsia"/>
                <w:b/>
                <w:bCs/>
                <w:color w:val="000000"/>
                <w:szCs w:val="18"/>
              </w:rPr>
              <w:t>投资人保护条款（如有）</w:t>
            </w:r>
          </w:p>
        </w:tc>
        <w:tc>
          <w:tcPr>
            <w:tcW w:w="709" w:type="dxa"/>
            <w:vAlign w:val="center"/>
          </w:tcPr>
          <w:p w:rsidR="00535572" w:rsidRDefault="00535572">
            <w:pPr>
              <w:jc w:val="center"/>
              <w:rPr>
                <w:rFonts w:eastAsia="仿宋_GB2312"/>
                <w:b/>
                <w:bCs/>
                <w:color w:val="000000"/>
                <w:szCs w:val="18"/>
              </w:rPr>
            </w:pPr>
          </w:p>
        </w:tc>
        <w:tc>
          <w:tcPr>
            <w:tcW w:w="845" w:type="dxa"/>
            <w:vAlign w:val="center"/>
          </w:tcPr>
          <w:p w:rsidR="00535572" w:rsidRDefault="00535572">
            <w:pPr>
              <w:jc w:val="center"/>
              <w:rPr>
                <w:rFonts w:eastAsia="仿宋_GB2312"/>
                <w:b/>
                <w:bCs/>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DM-13-1</w:t>
            </w:r>
          </w:p>
        </w:tc>
        <w:tc>
          <w:tcPr>
            <w:tcW w:w="5870" w:type="dxa"/>
            <w:vAlign w:val="center"/>
          </w:tcPr>
          <w:p w:rsidR="00535572" w:rsidRDefault="00DD4C27">
            <w:pPr>
              <w:rPr>
                <w:rFonts w:eastAsia="仿宋_GB2312"/>
                <w:color w:val="000000"/>
                <w:szCs w:val="18"/>
              </w:rPr>
            </w:pPr>
            <w:r>
              <w:rPr>
                <w:rFonts w:ascii="仿宋_GB2312" w:eastAsia="仿宋_GB2312" w:hint="eastAsia"/>
                <w:color w:val="000000"/>
              </w:rPr>
              <w:t>投资人保护条款类型——交叉保护条款、事先承诺条款、事先约束条款、控制权变更条款、偿债保障承诺条款、资产抵质押条款等，可根据情况自主选择添加。</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t>DM-13-2</w:t>
            </w:r>
          </w:p>
        </w:tc>
        <w:tc>
          <w:tcPr>
            <w:tcW w:w="5870" w:type="dxa"/>
            <w:vAlign w:val="center"/>
          </w:tcPr>
          <w:p w:rsidR="00535572" w:rsidRDefault="00DD4C27">
            <w:pPr>
              <w:rPr>
                <w:rFonts w:eastAsia="仿宋_GB2312"/>
                <w:color w:val="000000"/>
                <w:szCs w:val="18"/>
              </w:rPr>
            </w:pPr>
            <w:r>
              <w:rPr>
                <w:rFonts w:ascii="仿宋_GB2312" w:eastAsia="仿宋_GB2312" w:hint="eastAsia"/>
                <w:color w:val="000000"/>
              </w:rPr>
              <w:t>条款触发情形——应披露具体触发事项、相关金额标准等。</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b/>
                <w:bCs/>
                <w:color w:val="000000"/>
                <w:szCs w:val="18"/>
              </w:rPr>
              <w:lastRenderedPageBreak/>
              <w:t>DM-13-3</w:t>
            </w:r>
          </w:p>
        </w:tc>
        <w:tc>
          <w:tcPr>
            <w:tcW w:w="5870" w:type="dxa"/>
            <w:vAlign w:val="center"/>
          </w:tcPr>
          <w:p w:rsidR="00535572" w:rsidRDefault="00DD4C27">
            <w:pPr>
              <w:rPr>
                <w:rFonts w:eastAsia="仿宋_GB2312"/>
                <w:color w:val="000000"/>
                <w:szCs w:val="18"/>
              </w:rPr>
            </w:pPr>
            <w:r>
              <w:rPr>
                <w:rFonts w:ascii="仿宋_GB2312" w:eastAsia="仿宋_GB2312" w:hint="eastAsia"/>
                <w:color w:val="000000"/>
              </w:rPr>
              <w:t>触发后处置程序——确认与披露程序、宽限期、救济与豁免机制。</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M-14</w:t>
            </w:r>
          </w:p>
        </w:tc>
        <w:tc>
          <w:tcPr>
            <w:tcW w:w="5870" w:type="dxa"/>
            <w:vAlign w:val="center"/>
          </w:tcPr>
          <w:p w:rsidR="00535572" w:rsidRDefault="00DD4C27">
            <w:pPr>
              <w:rPr>
                <w:rFonts w:ascii="仿宋_GB2312" w:eastAsia="仿宋_GB2312"/>
                <w:color w:val="000000"/>
              </w:rPr>
            </w:pPr>
            <w:r>
              <w:rPr>
                <w:rFonts w:eastAsia="仿宋_GB2312"/>
                <w:b/>
                <w:bCs/>
                <w:color w:val="000000"/>
                <w:szCs w:val="18"/>
              </w:rPr>
              <w:t>第十</w:t>
            </w:r>
            <w:r>
              <w:rPr>
                <w:rFonts w:eastAsia="仿宋_GB2312" w:hint="eastAsia"/>
                <w:b/>
                <w:bCs/>
                <w:color w:val="000000"/>
                <w:szCs w:val="18"/>
              </w:rPr>
              <w:t>四</w:t>
            </w:r>
            <w:r>
              <w:rPr>
                <w:rFonts w:eastAsia="仿宋_GB2312"/>
                <w:b/>
                <w:bCs/>
                <w:color w:val="000000"/>
                <w:szCs w:val="18"/>
              </w:rPr>
              <w:t>章</w:t>
            </w:r>
            <w:r>
              <w:rPr>
                <w:rFonts w:eastAsia="仿宋_GB2312"/>
                <w:b/>
                <w:bCs/>
                <w:color w:val="000000"/>
                <w:szCs w:val="18"/>
              </w:rPr>
              <w:t xml:space="preserve"> </w:t>
            </w:r>
            <w:r>
              <w:rPr>
                <w:rFonts w:eastAsia="仿宋_GB2312" w:hint="eastAsia"/>
                <w:b/>
                <w:bCs/>
                <w:color w:val="000000"/>
                <w:szCs w:val="18"/>
              </w:rPr>
              <w:t>违约、风险情形及处置</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M-14-1</w:t>
            </w:r>
          </w:p>
        </w:tc>
        <w:tc>
          <w:tcPr>
            <w:tcW w:w="5870" w:type="dxa"/>
            <w:vAlign w:val="center"/>
          </w:tcPr>
          <w:p w:rsidR="00535572" w:rsidRDefault="00DD4C27">
            <w:pPr>
              <w:rPr>
                <w:rFonts w:ascii="仿宋_GB2312" w:eastAsia="仿宋_GB2312"/>
                <w:color w:val="000000"/>
              </w:rPr>
            </w:pPr>
            <w:r>
              <w:rPr>
                <w:rFonts w:ascii="仿宋_GB2312" w:eastAsia="仿宋_GB2312" w:hint="eastAsia"/>
                <w:color w:val="000000"/>
              </w:rPr>
              <w:t>违约事件——包括但不限于本金利息支付违约、解散、进入破产程序等。</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M-14-2</w:t>
            </w:r>
          </w:p>
        </w:tc>
        <w:tc>
          <w:tcPr>
            <w:tcW w:w="5870" w:type="dxa"/>
            <w:vAlign w:val="center"/>
          </w:tcPr>
          <w:p w:rsidR="00535572" w:rsidRDefault="00DD4C27">
            <w:pPr>
              <w:rPr>
                <w:rFonts w:ascii="仿宋_GB2312" w:eastAsia="仿宋_GB2312"/>
                <w:color w:val="000000"/>
              </w:rPr>
            </w:pPr>
            <w:r>
              <w:rPr>
                <w:rFonts w:ascii="仿宋_GB2312" w:eastAsia="仿宋_GB2312" w:hint="eastAsia"/>
                <w:color w:val="000000"/>
              </w:rPr>
              <w:t>违约责任——发行人发生还本付息违约和投资人发生缴纳认购款项违约责任，包括但不限于发布违约公告、约定违约金条款、违约金计算标准等。</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M-14-3</w:t>
            </w:r>
          </w:p>
        </w:tc>
        <w:tc>
          <w:tcPr>
            <w:tcW w:w="5870" w:type="dxa"/>
            <w:vAlign w:val="center"/>
          </w:tcPr>
          <w:p w:rsidR="00535572" w:rsidRDefault="00DD4C27">
            <w:pPr>
              <w:rPr>
                <w:rFonts w:ascii="仿宋_GB2312" w:eastAsia="仿宋_GB2312"/>
                <w:color w:val="000000"/>
              </w:rPr>
            </w:pPr>
            <w:r>
              <w:rPr>
                <w:rFonts w:ascii="仿宋_GB2312" w:eastAsia="仿宋_GB2312" w:hint="eastAsia"/>
                <w:color w:val="000000"/>
              </w:rPr>
              <w:t>偿付风险——发行人按约定或法定要求按期足额偿付债务融资工具本金、利息存在重大不确定性的情况。</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M-14-4</w:t>
            </w:r>
          </w:p>
        </w:tc>
        <w:tc>
          <w:tcPr>
            <w:tcW w:w="5870" w:type="dxa"/>
            <w:vAlign w:val="center"/>
          </w:tcPr>
          <w:p w:rsidR="00535572" w:rsidRDefault="00DD4C27">
            <w:pPr>
              <w:rPr>
                <w:rFonts w:ascii="仿宋_GB2312" w:eastAsia="仿宋_GB2312"/>
                <w:color w:val="000000"/>
              </w:rPr>
            </w:pPr>
            <w:r>
              <w:rPr>
                <w:rFonts w:ascii="仿宋_GB2312" w:eastAsia="仿宋_GB2312" w:hint="eastAsia"/>
                <w:color w:val="000000"/>
              </w:rPr>
              <w:t>发行人责任</w:t>
            </w:r>
            <w:r>
              <w:rPr>
                <w:rFonts w:ascii="仿宋_GB2312" w:eastAsia="仿宋_GB2312"/>
                <w:color w:val="000000"/>
              </w:rPr>
              <w:t>和义务</w:t>
            </w:r>
            <w:r>
              <w:rPr>
                <w:rFonts w:ascii="仿宋_GB2312" w:eastAsia="仿宋_GB2312" w:hint="eastAsia"/>
                <w:color w:val="000000"/>
              </w:rPr>
              <w:t>——发行人应</w:t>
            </w:r>
            <w:r>
              <w:rPr>
                <w:rFonts w:ascii="仿宋_GB2312" w:eastAsia="仿宋_GB2312"/>
                <w:color w:val="000000"/>
              </w:rPr>
              <w:t>按照</w:t>
            </w:r>
            <w:r>
              <w:rPr>
                <w:rFonts w:ascii="仿宋_GB2312" w:eastAsia="仿宋_GB2312" w:hint="eastAsia"/>
              </w:rPr>
              <w:t>募集说明书等</w:t>
            </w:r>
            <w:r>
              <w:rPr>
                <w:rFonts w:ascii="仿宋_GB2312" w:eastAsia="仿宋_GB2312"/>
              </w:rPr>
              <w:t>协议</w:t>
            </w:r>
            <w:r>
              <w:rPr>
                <w:rFonts w:ascii="仿宋_GB2312" w:eastAsia="仿宋_GB2312" w:hint="eastAsia"/>
              </w:rPr>
              <w:t>约定以及协会自律管理</w:t>
            </w:r>
            <w:r>
              <w:rPr>
                <w:rFonts w:ascii="仿宋_GB2312" w:eastAsia="仿宋_GB2312"/>
              </w:rPr>
              <w:t>规定</w:t>
            </w:r>
            <w:r>
              <w:rPr>
                <w:rFonts w:ascii="仿宋_GB2312" w:eastAsia="仿宋_GB2312" w:hint="eastAsia"/>
              </w:rPr>
              <w:t>进行</w:t>
            </w:r>
            <w:r>
              <w:rPr>
                <w:rFonts w:ascii="仿宋_GB2312" w:eastAsia="仿宋_GB2312"/>
              </w:rPr>
              <w:t>信息披露</w:t>
            </w:r>
            <w:r>
              <w:rPr>
                <w:rFonts w:ascii="仿宋_GB2312" w:eastAsia="仿宋_GB2312" w:hint="eastAsia"/>
              </w:rPr>
              <w:t>，落实投资人保护措施、持有人会议决议，</w:t>
            </w:r>
            <w:r>
              <w:rPr>
                <w:rFonts w:ascii="仿宋_GB2312" w:eastAsia="仿宋_GB2312"/>
              </w:rPr>
              <w:t>并配合</w:t>
            </w:r>
            <w:r>
              <w:rPr>
                <w:rFonts w:ascii="仿宋_GB2312" w:eastAsia="仿宋_GB2312" w:hint="eastAsia"/>
              </w:rPr>
              <w:t>中介</w:t>
            </w:r>
            <w:r>
              <w:rPr>
                <w:rFonts w:ascii="仿宋_GB2312" w:eastAsia="仿宋_GB2312"/>
              </w:rPr>
              <w:t>机构</w:t>
            </w:r>
            <w:r>
              <w:rPr>
                <w:rFonts w:ascii="仿宋_GB2312" w:eastAsia="仿宋_GB2312" w:hint="eastAsia"/>
              </w:rPr>
              <w:t>开展相关工作。</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M-14-5</w:t>
            </w:r>
          </w:p>
        </w:tc>
        <w:tc>
          <w:tcPr>
            <w:tcW w:w="5870" w:type="dxa"/>
            <w:vAlign w:val="center"/>
          </w:tcPr>
          <w:p w:rsidR="00535572" w:rsidRDefault="00DD4C27">
            <w:pPr>
              <w:rPr>
                <w:rFonts w:ascii="仿宋_GB2312" w:eastAsia="仿宋_GB2312"/>
                <w:color w:val="000000"/>
              </w:rPr>
            </w:pPr>
            <w:r>
              <w:rPr>
                <w:rFonts w:ascii="仿宋_GB2312" w:eastAsia="仿宋_GB2312" w:hint="eastAsia"/>
                <w:color w:val="000000"/>
              </w:rPr>
              <w:t>发行人应披露应急预案制定机制、预计包含的内容。</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M-14-6</w:t>
            </w:r>
          </w:p>
        </w:tc>
        <w:tc>
          <w:tcPr>
            <w:tcW w:w="5870" w:type="dxa"/>
            <w:vAlign w:val="center"/>
          </w:tcPr>
          <w:p w:rsidR="00535572" w:rsidRDefault="00DD4C27">
            <w:pPr>
              <w:rPr>
                <w:rFonts w:ascii="仿宋_GB2312" w:eastAsia="仿宋_GB2312"/>
                <w:color w:val="000000"/>
              </w:rPr>
            </w:pPr>
            <w:r>
              <w:rPr>
                <w:rFonts w:ascii="仿宋_GB2312" w:eastAsia="仿宋_GB2312" w:hint="eastAsia"/>
                <w:color w:val="000000"/>
              </w:rPr>
              <w:t>发行人一旦出现偿付风险或发生违约事件，将按照法律法规、公司信用类债券违约处置相关规定以及协会相关自律管理规定及要求，遵循平等自愿、公平清偿、公开透明、诚实守信等原则，稳妥开展风险违约处置相关工作，本募集说明书有约定从约定。</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535572">
        <w:trPr>
          <w:cantSplit/>
          <w:trHeight w:val="20"/>
          <w:jc w:val="center"/>
        </w:trPr>
        <w:tc>
          <w:tcPr>
            <w:tcW w:w="1270" w:type="dxa"/>
            <w:vAlign w:val="center"/>
          </w:tcPr>
          <w:p w:rsidR="00535572" w:rsidRDefault="00DD4C27">
            <w:pPr>
              <w:jc w:val="center"/>
              <w:rPr>
                <w:rFonts w:eastAsia="仿宋_GB2312"/>
                <w:b/>
                <w:bCs/>
                <w:color w:val="000000"/>
                <w:szCs w:val="18"/>
              </w:rPr>
            </w:pPr>
            <w:r>
              <w:rPr>
                <w:rFonts w:eastAsia="仿宋_GB2312" w:hint="eastAsia"/>
                <w:b/>
                <w:bCs/>
                <w:color w:val="000000"/>
                <w:szCs w:val="18"/>
              </w:rPr>
              <w:t>DM-14-7</w:t>
            </w:r>
          </w:p>
        </w:tc>
        <w:tc>
          <w:tcPr>
            <w:tcW w:w="5870" w:type="dxa"/>
            <w:vAlign w:val="center"/>
          </w:tcPr>
          <w:p w:rsidR="00535572" w:rsidRDefault="00DD4C27">
            <w:pPr>
              <w:rPr>
                <w:rFonts w:ascii="仿宋_GB2312" w:eastAsia="仿宋_GB2312"/>
                <w:color w:val="000000"/>
              </w:rPr>
            </w:pPr>
            <w:r>
              <w:rPr>
                <w:rFonts w:ascii="仿宋_GB2312" w:eastAsia="仿宋_GB2312" w:hint="eastAsia"/>
                <w:color w:val="000000"/>
              </w:rPr>
              <w:t>处置措施（如有）——发行人如出现偿付风险或发生违约事件，可与持有人协商处置措施。具体措施</w:t>
            </w:r>
            <w:r>
              <w:rPr>
                <w:rFonts w:ascii="仿宋_GB2312" w:eastAsia="仿宋_GB2312"/>
                <w:color w:val="000000"/>
              </w:rPr>
              <w:t>有：</w:t>
            </w:r>
            <w:r>
              <w:rPr>
                <w:rFonts w:ascii="仿宋_GB2312" w:eastAsia="仿宋_GB2312" w:hint="eastAsia"/>
                <w:color w:val="000000"/>
              </w:rPr>
              <w:t>1</w:t>
            </w:r>
            <w:r>
              <w:rPr>
                <w:rFonts w:ascii="仿宋_GB2312" w:eastAsia="仿宋_GB2312"/>
                <w:color w:val="000000"/>
              </w:rPr>
              <w:t>.</w:t>
            </w:r>
            <w:r>
              <w:rPr>
                <w:rFonts w:ascii="仿宋_GB2312" w:eastAsia="仿宋_GB2312" w:hint="eastAsia"/>
                <w:color w:val="000000"/>
              </w:rPr>
              <w:t>重组并</w:t>
            </w:r>
            <w:r>
              <w:rPr>
                <w:rFonts w:ascii="仿宋_GB2312" w:eastAsia="仿宋_GB2312"/>
                <w:color w:val="000000"/>
              </w:rPr>
              <w:t>变更登记要素</w:t>
            </w:r>
            <w:r>
              <w:rPr>
                <w:rStyle w:val="af5"/>
                <w:rFonts w:ascii="仿宋_GB2312" w:eastAsia="仿宋_GB2312"/>
                <w:color w:val="000000"/>
              </w:rPr>
              <w:footnoteReference w:id="26"/>
            </w:r>
            <w:r>
              <w:rPr>
                <w:rFonts w:ascii="仿宋_GB2312" w:eastAsia="仿宋_GB2312" w:hint="eastAsia"/>
                <w:color w:val="000000"/>
              </w:rPr>
              <w:t>。2</w:t>
            </w:r>
            <w:r>
              <w:rPr>
                <w:rFonts w:ascii="仿宋_GB2312" w:eastAsia="仿宋_GB2312"/>
                <w:color w:val="000000"/>
              </w:rPr>
              <w:t>.</w:t>
            </w:r>
            <w:r>
              <w:rPr>
                <w:rFonts w:ascii="仿宋_GB2312" w:eastAsia="仿宋_GB2312" w:hint="eastAsia"/>
                <w:color w:val="000000"/>
              </w:rPr>
              <w:t>重组</w:t>
            </w:r>
            <w:r>
              <w:rPr>
                <w:rFonts w:ascii="仿宋_GB2312" w:eastAsia="仿宋_GB2312"/>
                <w:color w:val="000000"/>
              </w:rPr>
              <w:t>并以其他方式偿付。</w:t>
            </w:r>
            <w:r>
              <w:rPr>
                <w:rFonts w:ascii="仿宋_GB2312" w:eastAsia="仿宋_GB2312" w:hint="eastAsia"/>
                <w:color w:val="000000"/>
              </w:rPr>
              <w:t>3</w:t>
            </w:r>
            <w:r>
              <w:rPr>
                <w:rFonts w:ascii="仿宋_GB2312" w:eastAsia="仿宋_GB2312"/>
                <w:color w:val="000000"/>
              </w:rPr>
              <w:t>.</w:t>
            </w:r>
            <w:r>
              <w:rPr>
                <w:rFonts w:ascii="仿宋_GB2312" w:eastAsia="仿宋_GB2312" w:hint="eastAsia"/>
                <w:color w:val="000000"/>
              </w:rPr>
              <w:t>其他</w:t>
            </w:r>
            <w:r>
              <w:rPr>
                <w:rFonts w:ascii="仿宋_GB2312" w:eastAsia="仿宋_GB2312"/>
                <w:color w:val="000000"/>
              </w:rPr>
              <w:t>处置措施。</w:t>
            </w:r>
            <w:r>
              <w:rPr>
                <w:rFonts w:ascii="仿宋_GB2312" w:eastAsia="仿宋_GB2312" w:hint="eastAsia"/>
                <w:color w:val="000000"/>
              </w:rPr>
              <w:t>（具体</w:t>
            </w:r>
            <w:r>
              <w:rPr>
                <w:rFonts w:ascii="仿宋_GB2312" w:eastAsia="仿宋_GB2312"/>
                <w:color w:val="000000"/>
              </w:rPr>
              <w:t>措施发行人可自行选择，如选择了相关措施</w:t>
            </w:r>
            <w:r>
              <w:rPr>
                <w:rFonts w:ascii="仿宋_GB2312" w:eastAsia="仿宋_GB2312" w:hint="eastAsia"/>
                <w:color w:val="000000"/>
              </w:rPr>
              <w:t>，</w:t>
            </w:r>
            <w:r>
              <w:rPr>
                <w:rFonts w:ascii="仿宋_GB2312" w:eastAsia="仿宋_GB2312"/>
                <w:color w:val="000000"/>
              </w:rPr>
              <w:t>应详细</w:t>
            </w:r>
            <w:r>
              <w:rPr>
                <w:rFonts w:ascii="仿宋_GB2312" w:eastAsia="仿宋_GB2312" w:hint="eastAsia"/>
                <w:color w:val="000000"/>
              </w:rPr>
              <w:t>披露每项</w:t>
            </w:r>
            <w:r>
              <w:rPr>
                <w:rFonts w:ascii="仿宋_GB2312" w:eastAsia="仿宋_GB2312"/>
                <w:color w:val="000000"/>
              </w:rPr>
              <w:t>措施具体流程</w:t>
            </w:r>
            <w:r>
              <w:rPr>
                <w:rFonts w:ascii="仿宋_GB2312" w:eastAsia="仿宋_GB2312" w:hint="eastAsia"/>
                <w:color w:val="000000"/>
              </w:rPr>
              <w:t>，详细</w:t>
            </w:r>
            <w:r>
              <w:rPr>
                <w:rFonts w:ascii="仿宋_GB2312" w:eastAsia="仿宋_GB2312"/>
                <w:color w:val="000000"/>
              </w:rPr>
              <w:t>明确</w:t>
            </w:r>
            <w:r>
              <w:rPr>
                <w:rFonts w:ascii="仿宋_GB2312" w:eastAsia="仿宋_GB2312" w:hint="eastAsia"/>
                <w:color w:val="000000"/>
              </w:rPr>
              <w:t>流程</w:t>
            </w:r>
            <w:r>
              <w:rPr>
                <w:rFonts w:ascii="仿宋_GB2312" w:eastAsia="仿宋_GB2312"/>
                <w:color w:val="000000"/>
              </w:rPr>
              <w:t>中可能涉及的</w:t>
            </w:r>
            <w:r>
              <w:rPr>
                <w:rFonts w:ascii="仿宋_GB2312" w:eastAsia="仿宋_GB2312" w:hint="eastAsia"/>
                <w:color w:val="000000"/>
              </w:rPr>
              <w:t>信息</w:t>
            </w:r>
            <w:r>
              <w:rPr>
                <w:rFonts w:ascii="仿宋_GB2312" w:eastAsia="仿宋_GB2312"/>
                <w:color w:val="000000"/>
              </w:rPr>
              <w:t>披露</w:t>
            </w:r>
            <w:r>
              <w:rPr>
                <w:rFonts w:ascii="仿宋_GB2312" w:eastAsia="仿宋_GB2312" w:hint="eastAsia"/>
                <w:color w:val="000000"/>
              </w:rPr>
              <w:t>、</w:t>
            </w:r>
            <w:r>
              <w:rPr>
                <w:rFonts w:ascii="仿宋_GB2312" w:eastAsia="仿宋_GB2312"/>
                <w:color w:val="000000"/>
              </w:rPr>
              <w:t>持有人会议、协议签署等安排</w:t>
            </w:r>
            <w:r>
              <w:rPr>
                <w:rFonts w:ascii="仿宋_GB2312" w:eastAsia="仿宋_GB2312" w:hint="eastAsia"/>
                <w:color w:val="000000"/>
              </w:rPr>
              <w:t>以及相应环节</w:t>
            </w:r>
            <w:r>
              <w:rPr>
                <w:rFonts w:ascii="仿宋_GB2312" w:eastAsia="仿宋_GB2312"/>
                <w:color w:val="000000"/>
              </w:rPr>
              <w:t>的时间</w:t>
            </w:r>
            <w:r>
              <w:rPr>
                <w:rFonts w:ascii="仿宋_GB2312" w:eastAsia="仿宋_GB2312" w:hint="eastAsia"/>
                <w:color w:val="000000"/>
              </w:rPr>
              <w:t>安排）</w:t>
            </w:r>
          </w:p>
        </w:tc>
        <w:tc>
          <w:tcPr>
            <w:tcW w:w="709" w:type="dxa"/>
            <w:vAlign w:val="center"/>
          </w:tcPr>
          <w:p w:rsidR="00535572" w:rsidRDefault="00535572">
            <w:pPr>
              <w:jc w:val="center"/>
              <w:rPr>
                <w:rFonts w:eastAsia="仿宋_GB2312"/>
                <w:color w:val="000000"/>
                <w:szCs w:val="18"/>
              </w:rPr>
            </w:pPr>
          </w:p>
        </w:tc>
        <w:tc>
          <w:tcPr>
            <w:tcW w:w="845" w:type="dxa"/>
            <w:vAlign w:val="center"/>
          </w:tcPr>
          <w:p w:rsidR="00535572" w:rsidRDefault="00535572">
            <w:pPr>
              <w:jc w:val="center"/>
              <w:rPr>
                <w:rFonts w:eastAsia="仿宋_GB2312"/>
                <w:color w:val="000000"/>
                <w:szCs w:val="18"/>
              </w:rPr>
            </w:pPr>
          </w:p>
        </w:tc>
      </w:tr>
      <w:tr w:rsidR="00CF237C" w:rsidRPr="00CF237C">
        <w:trPr>
          <w:cantSplit/>
          <w:trHeight w:val="20"/>
          <w:jc w:val="center"/>
        </w:trPr>
        <w:tc>
          <w:tcPr>
            <w:tcW w:w="1270" w:type="dxa"/>
            <w:vAlign w:val="center"/>
          </w:tcPr>
          <w:p w:rsidR="00CF237C" w:rsidRDefault="00CF237C" w:rsidP="00BF4418">
            <w:pPr>
              <w:jc w:val="center"/>
              <w:rPr>
                <w:rFonts w:eastAsia="仿宋_GB2312"/>
                <w:b/>
                <w:bCs/>
                <w:color w:val="000000"/>
                <w:szCs w:val="18"/>
              </w:rPr>
            </w:pPr>
            <w:r w:rsidRPr="00CF237C">
              <w:rPr>
                <w:rFonts w:eastAsia="仿宋_GB2312" w:hint="eastAsia"/>
                <w:b/>
                <w:bCs/>
                <w:color w:val="000000"/>
                <w:szCs w:val="18"/>
              </w:rPr>
              <w:t>DM-14-8</w:t>
            </w:r>
          </w:p>
        </w:tc>
        <w:tc>
          <w:tcPr>
            <w:tcW w:w="5870" w:type="dxa"/>
            <w:vAlign w:val="center"/>
          </w:tcPr>
          <w:p w:rsidR="00CF237C" w:rsidRPr="00CF237C" w:rsidRDefault="00CF237C" w:rsidP="00CF237C">
            <w:pPr>
              <w:rPr>
                <w:rFonts w:ascii="仿宋_GB2312" w:eastAsia="仿宋_GB2312"/>
                <w:color w:val="000000"/>
              </w:rPr>
            </w:pPr>
            <w:r w:rsidRPr="00CF237C">
              <w:rPr>
                <w:rFonts w:ascii="仿宋_GB2312" w:eastAsia="仿宋_GB2312" w:hint="eastAsia"/>
                <w:color w:val="000000"/>
              </w:rPr>
              <w:t>不可抗力——不可抗力法定情形、应对措施。</w:t>
            </w:r>
          </w:p>
        </w:tc>
        <w:tc>
          <w:tcPr>
            <w:tcW w:w="709" w:type="dxa"/>
            <w:vAlign w:val="center"/>
          </w:tcPr>
          <w:p w:rsidR="00CF237C" w:rsidRPr="00CF237C" w:rsidRDefault="00CF237C">
            <w:pPr>
              <w:jc w:val="center"/>
              <w:rPr>
                <w:rFonts w:eastAsia="仿宋_GB2312"/>
                <w:b/>
                <w:bCs/>
                <w:color w:val="000000"/>
                <w:szCs w:val="18"/>
              </w:rPr>
            </w:pPr>
          </w:p>
        </w:tc>
        <w:tc>
          <w:tcPr>
            <w:tcW w:w="845" w:type="dxa"/>
            <w:vAlign w:val="center"/>
          </w:tcPr>
          <w:p w:rsidR="00CF237C" w:rsidRPr="00CF237C" w:rsidRDefault="00CF237C">
            <w:pPr>
              <w:jc w:val="center"/>
              <w:rPr>
                <w:rFonts w:eastAsia="仿宋_GB2312"/>
                <w:b/>
                <w:bCs/>
                <w:color w:val="000000"/>
                <w:szCs w:val="18"/>
              </w:rPr>
            </w:pPr>
          </w:p>
        </w:tc>
      </w:tr>
      <w:tr w:rsidR="00CF237C" w:rsidRPr="00CF237C">
        <w:trPr>
          <w:cantSplit/>
          <w:trHeight w:val="20"/>
          <w:jc w:val="center"/>
        </w:trPr>
        <w:tc>
          <w:tcPr>
            <w:tcW w:w="1270" w:type="dxa"/>
            <w:vAlign w:val="center"/>
          </w:tcPr>
          <w:p w:rsidR="00CF237C" w:rsidRDefault="00CF237C" w:rsidP="00BF4418">
            <w:pPr>
              <w:jc w:val="center"/>
              <w:rPr>
                <w:rFonts w:eastAsia="仿宋_GB2312"/>
                <w:b/>
                <w:bCs/>
                <w:color w:val="000000"/>
                <w:szCs w:val="18"/>
              </w:rPr>
            </w:pPr>
            <w:r w:rsidRPr="00CF237C">
              <w:rPr>
                <w:rFonts w:eastAsia="仿宋_GB2312" w:hint="eastAsia"/>
                <w:b/>
                <w:bCs/>
                <w:color w:val="000000"/>
                <w:szCs w:val="18"/>
              </w:rPr>
              <w:t>DM-14-9</w:t>
            </w:r>
          </w:p>
        </w:tc>
        <w:tc>
          <w:tcPr>
            <w:tcW w:w="5870" w:type="dxa"/>
            <w:vAlign w:val="center"/>
          </w:tcPr>
          <w:p w:rsidR="00CF237C" w:rsidRPr="00CF237C" w:rsidRDefault="00CF237C" w:rsidP="00CF237C">
            <w:pPr>
              <w:rPr>
                <w:rFonts w:ascii="仿宋_GB2312" w:eastAsia="仿宋_GB2312"/>
                <w:color w:val="000000"/>
              </w:rPr>
            </w:pPr>
            <w:r w:rsidRPr="00CF237C">
              <w:rPr>
                <w:rFonts w:ascii="仿宋_GB2312" w:eastAsia="仿宋_GB2312" w:hint="eastAsia"/>
                <w:color w:val="000000"/>
              </w:rPr>
              <w:t>争议解决——发行人应在募集说明书中约定并披露发生争议的协商、诉讼、仲裁等争议解决机制。募集说明书中披露的争议解决机制</w:t>
            </w:r>
            <w:proofErr w:type="gramStart"/>
            <w:r w:rsidRPr="00CF237C">
              <w:rPr>
                <w:rFonts w:ascii="仿宋_GB2312" w:eastAsia="仿宋_GB2312" w:hint="eastAsia"/>
                <w:color w:val="000000"/>
              </w:rPr>
              <w:t>应与担保函</w:t>
            </w:r>
            <w:proofErr w:type="gramEnd"/>
            <w:r w:rsidRPr="00CF237C">
              <w:rPr>
                <w:rFonts w:ascii="仿宋_GB2312" w:eastAsia="仿宋_GB2312" w:hint="eastAsia"/>
                <w:color w:val="000000"/>
              </w:rPr>
              <w:t>（如有）、担保协议（如有）、《债券受托管理协议》等文件中的相关约定不冲突。约定仲裁的，应明确仲裁机构；约定诉讼的，可明确管辖法院。</w:t>
            </w:r>
            <w:r w:rsidRPr="00CF237C" w:rsidDel="00026450">
              <w:rPr>
                <w:rFonts w:ascii="仿宋_GB2312" w:eastAsia="仿宋_GB2312" w:hint="eastAsia"/>
                <w:color w:val="000000"/>
              </w:rPr>
              <w:t xml:space="preserve"> </w:t>
            </w:r>
          </w:p>
        </w:tc>
        <w:tc>
          <w:tcPr>
            <w:tcW w:w="709" w:type="dxa"/>
            <w:vAlign w:val="center"/>
          </w:tcPr>
          <w:p w:rsidR="00CF237C" w:rsidRPr="00CF237C" w:rsidRDefault="00CF237C">
            <w:pPr>
              <w:jc w:val="center"/>
              <w:rPr>
                <w:rFonts w:eastAsia="仿宋_GB2312"/>
                <w:b/>
                <w:bCs/>
                <w:color w:val="000000"/>
                <w:szCs w:val="18"/>
              </w:rPr>
            </w:pPr>
          </w:p>
        </w:tc>
        <w:tc>
          <w:tcPr>
            <w:tcW w:w="845" w:type="dxa"/>
            <w:vAlign w:val="center"/>
          </w:tcPr>
          <w:p w:rsidR="00CF237C" w:rsidRPr="00CF237C" w:rsidRDefault="00CF237C">
            <w:pPr>
              <w:jc w:val="center"/>
              <w:rPr>
                <w:rFonts w:eastAsia="仿宋_GB2312"/>
                <w:b/>
                <w:bCs/>
                <w:color w:val="000000"/>
                <w:szCs w:val="18"/>
              </w:rPr>
            </w:pPr>
          </w:p>
        </w:tc>
      </w:tr>
      <w:tr w:rsidR="00CF237C" w:rsidRPr="00CF237C">
        <w:trPr>
          <w:cantSplit/>
          <w:trHeight w:val="20"/>
          <w:jc w:val="center"/>
        </w:trPr>
        <w:tc>
          <w:tcPr>
            <w:tcW w:w="1270" w:type="dxa"/>
            <w:vAlign w:val="center"/>
          </w:tcPr>
          <w:p w:rsidR="00CF237C" w:rsidRDefault="00CF237C" w:rsidP="00BF4418">
            <w:pPr>
              <w:jc w:val="center"/>
              <w:rPr>
                <w:rFonts w:eastAsia="仿宋_GB2312"/>
                <w:b/>
                <w:bCs/>
                <w:color w:val="000000"/>
                <w:szCs w:val="18"/>
              </w:rPr>
            </w:pPr>
            <w:r w:rsidRPr="00CF237C">
              <w:rPr>
                <w:rFonts w:eastAsia="仿宋_GB2312" w:hint="eastAsia"/>
                <w:b/>
                <w:bCs/>
                <w:color w:val="000000"/>
                <w:szCs w:val="18"/>
              </w:rPr>
              <w:t>DM-14-10</w:t>
            </w:r>
          </w:p>
        </w:tc>
        <w:tc>
          <w:tcPr>
            <w:tcW w:w="5870" w:type="dxa"/>
            <w:vAlign w:val="center"/>
          </w:tcPr>
          <w:p w:rsidR="00CF237C" w:rsidRPr="00CF237C" w:rsidRDefault="00CF237C" w:rsidP="00CF237C">
            <w:pPr>
              <w:rPr>
                <w:rFonts w:ascii="仿宋_GB2312" w:eastAsia="仿宋_GB2312"/>
                <w:color w:val="000000"/>
              </w:rPr>
            </w:pPr>
            <w:r w:rsidRPr="00CF237C">
              <w:rPr>
                <w:rFonts w:ascii="仿宋_GB2312" w:eastAsia="仿宋_GB2312" w:hint="eastAsia"/>
                <w:color w:val="000000"/>
              </w:rPr>
              <w:t>弃权。</w:t>
            </w:r>
          </w:p>
        </w:tc>
        <w:tc>
          <w:tcPr>
            <w:tcW w:w="709" w:type="dxa"/>
            <w:vAlign w:val="center"/>
          </w:tcPr>
          <w:p w:rsidR="00CF237C" w:rsidRPr="00CF237C" w:rsidRDefault="00CF237C">
            <w:pPr>
              <w:jc w:val="center"/>
              <w:rPr>
                <w:rFonts w:eastAsia="仿宋_GB2312"/>
                <w:b/>
                <w:bCs/>
                <w:color w:val="000000"/>
                <w:szCs w:val="18"/>
              </w:rPr>
            </w:pPr>
          </w:p>
        </w:tc>
        <w:tc>
          <w:tcPr>
            <w:tcW w:w="845" w:type="dxa"/>
            <w:vAlign w:val="center"/>
          </w:tcPr>
          <w:p w:rsidR="00CF237C" w:rsidRPr="00CF237C" w:rsidRDefault="00CF237C">
            <w:pPr>
              <w:jc w:val="center"/>
              <w:rPr>
                <w:rFonts w:eastAsia="仿宋_GB2312"/>
                <w:b/>
                <w:bCs/>
                <w:color w:val="000000"/>
                <w:szCs w:val="18"/>
              </w:rPr>
            </w:pPr>
          </w:p>
        </w:tc>
      </w:tr>
      <w:tr w:rsidR="00CF237C" w:rsidTr="00EF4CBA">
        <w:trPr>
          <w:cantSplit/>
          <w:trHeight w:val="20"/>
          <w:jc w:val="center"/>
        </w:trPr>
        <w:tc>
          <w:tcPr>
            <w:tcW w:w="1270" w:type="dxa"/>
            <w:vAlign w:val="center"/>
          </w:tcPr>
          <w:p w:rsidR="00CF237C" w:rsidRDefault="00CF237C">
            <w:pPr>
              <w:jc w:val="center"/>
              <w:rPr>
                <w:rFonts w:eastAsia="仿宋_GB2312"/>
                <w:b/>
                <w:bCs/>
                <w:color w:val="000000"/>
                <w:szCs w:val="18"/>
              </w:rPr>
            </w:pPr>
            <w:r>
              <w:rPr>
                <w:rFonts w:eastAsia="仿宋_GB2312"/>
                <w:b/>
                <w:bCs/>
                <w:color w:val="000000"/>
                <w:szCs w:val="18"/>
              </w:rPr>
              <w:t>DM-1</w:t>
            </w:r>
            <w:r>
              <w:rPr>
                <w:rFonts w:eastAsia="仿宋_GB2312" w:hint="eastAsia"/>
                <w:b/>
                <w:bCs/>
                <w:color w:val="000000"/>
                <w:szCs w:val="18"/>
              </w:rPr>
              <w:t>5</w:t>
            </w:r>
          </w:p>
        </w:tc>
        <w:tc>
          <w:tcPr>
            <w:tcW w:w="5870" w:type="dxa"/>
            <w:tcBorders>
              <w:bottom w:val="single" w:sz="4" w:space="0" w:color="auto"/>
            </w:tcBorders>
            <w:vAlign w:val="center"/>
          </w:tcPr>
          <w:p w:rsidR="00CF237C" w:rsidRDefault="00CF237C">
            <w:pPr>
              <w:rPr>
                <w:rFonts w:eastAsia="仿宋_GB2312"/>
                <w:b/>
                <w:bCs/>
                <w:color w:val="000000"/>
                <w:szCs w:val="18"/>
              </w:rPr>
            </w:pPr>
            <w:r>
              <w:rPr>
                <w:rFonts w:eastAsia="仿宋_GB2312"/>
                <w:b/>
                <w:bCs/>
                <w:color w:val="000000"/>
                <w:szCs w:val="18"/>
              </w:rPr>
              <w:t>第十</w:t>
            </w:r>
            <w:r>
              <w:rPr>
                <w:rFonts w:eastAsia="仿宋_GB2312" w:hint="eastAsia"/>
                <w:b/>
                <w:bCs/>
                <w:color w:val="000000"/>
                <w:szCs w:val="18"/>
              </w:rPr>
              <w:t>五</w:t>
            </w:r>
            <w:r>
              <w:rPr>
                <w:rFonts w:eastAsia="仿宋_GB2312"/>
                <w:b/>
                <w:bCs/>
                <w:color w:val="000000"/>
                <w:szCs w:val="18"/>
              </w:rPr>
              <w:t>章</w:t>
            </w:r>
            <w:r>
              <w:rPr>
                <w:rFonts w:eastAsia="仿宋_GB2312"/>
                <w:b/>
                <w:bCs/>
                <w:color w:val="000000"/>
                <w:szCs w:val="18"/>
              </w:rPr>
              <w:t xml:space="preserve"> </w:t>
            </w:r>
            <w:r>
              <w:rPr>
                <w:rFonts w:eastAsia="仿宋_GB2312"/>
                <w:b/>
                <w:bCs/>
                <w:color w:val="000000"/>
                <w:szCs w:val="18"/>
              </w:rPr>
              <w:t>发行有关机构</w:t>
            </w:r>
          </w:p>
        </w:tc>
        <w:tc>
          <w:tcPr>
            <w:tcW w:w="709" w:type="dxa"/>
            <w:vAlign w:val="center"/>
          </w:tcPr>
          <w:p w:rsidR="00CF237C" w:rsidRDefault="00CF237C">
            <w:pPr>
              <w:jc w:val="center"/>
              <w:rPr>
                <w:rFonts w:eastAsia="仿宋_GB2312"/>
                <w:b/>
                <w:bCs/>
                <w:color w:val="000000"/>
                <w:szCs w:val="18"/>
              </w:rPr>
            </w:pPr>
          </w:p>
        </w:tc>
        <w:tc>
          <w:tcPr>
            <w:tcW w:w="845" w:type="dxa"/>
            <w:vAlign w:val="center"/>
          </w:tcPr>
          <w:p w:rsidR="00CF237C" w:rsidRDefault="00CF237C">
            <w:pPr>
              <w:jc w:val="center"/>
              <w:rPr>
                <w:rFonts w:eastAsia="仿宋_GB2312"/>
                <w:b/>
                <w:bCs/>
                <w:color w:val="000000"/>
                <w:szCs w:val="18"/>
              </w:rPr>
            </w:pPr>
          </w:p>
        </w:tc>
      </w:tr>
      <w:tr w:rsidR="00CF237C" w:rsidTr="00EF4CBA">
        <w:trPr>
          <w:cantSplit/>
          <w:trHeight w:val="20"/>
          <w:jc w:val="center"/>
        </w:trPr>
        <w:tc>
          <w:tcPr>
            <w:tcW w:w="1270" w:type="dxa"/>
            <w:vMerge w:val="restart"/>
            <w:vAlign w:val="center"/>
          </w:tcPr>
          <w:p w:rsidR="00CF237C" w:rsidRDefault="00CF237C">
            <w:pPr>
              <w:jc w:val="center"/>
              <w:rPr>
                <w:rFonts w:eastAsia="仿宋_GB2312"/>
                <w:b/>
                <w:bCs/>
                <w:color w:val="000000"/>
                <w:szCs w:val="18"/>
              </w:rPr>
            </w:pPr>
            <w:r>
              <w:rPr>
                <w:rFonts w:eastAsia="仿宋_GB2312"/>
                <w:b/>
                <w:bCs/>
                <w:color w:val="000000"/>
                <w:szCs w:val="18"/>
              </w:rPr>
              <w:t>DM-1</w:t>
            </w:r>
            <w:r>
              <w:rPr>
                <w:rFonts w:eastAsia="仿宋_GB2312" w:hint="eastAsia"/>
                <w:b/>
                <w:bCs/>
                <w:color w:val="000000"/>
                <w:szCs w:val="18"/>
              </w:rPr>
              <w:t>5</w:t>
            </w:r>
            <w:r>
              <w:rPr>
                <w:rFonts w:eastAsia="仿宋_GB2312"/>
                <w:b/>
                <w:bCs/>
                <w:color w:val="000000"/>
                <w:szCs w:val="18"/>
              </w:rPr>
              <w:t>-1</w:t>
            </w:r>
          </w:p>
        </w:tc>
        <w:tc>
          <w:tcPr>
            <w:tcW w:w="5870" w:type="dxa"/>
            <w:tcBorders>
              <w:bottom w:val="single" w:sz="4" w:space="0" w:color="auto"/>
            </w:tcBorders>
            <w:shd w:val="clear" w:color="000000" w:fill="auto"/>
            <w:vAlign w:val="center"/>
          </w:tcPr>
          <w:p w:rsidR="00CF237C" w:rsidRDefault="00CF237C">
            <w:pPr>
              <w:rPr>
                <w:rFonts w:eastAsia="仿宋_GB2312"/>
                <w:color w:val="000000"/>
                <w:szCs w:val="18"/>
              </w:rPr>
            </w:pPr>
            <w:r>
              <w:rPr>
                <w:rFonts w:eastAsia="仿宋_GB2312" w:hint="eastAsia"/>
                <w:color w:val="000000"/>
                <w:szCs w:val="18"/>
              </w:rPr>
              <w:t>定向</w:t>
            </w:r>
            <w:r>
              <w:rPr>
                <w:rFonts w:eastAsia="仿宋_GB2312"/>
                <w:color w:val="000000"/>
                <w:szCs w:val="18"/>
              </w:rPr>
              <w:t>披露下列机构的名称、住所、法定代表人、联系电话、传真和有关经办人员的姓名</w:t>
            </w:r>
            <w:r>
              <w:rPr>
                <w:rFonts w:ascii="仿宋_GB2312" w:eastAsia="仿宋_GB2312" w:hint="eastAsia"/>
                <w:color w:val="000000"/>
                <w:szCs w:val="18"/>
                <w:vertAlign w:val="superscript"/>
              </w:rPr>
              <w:footnoteReference w:id="27"/>
            </w:r>
            <w:r>
              <w:rPr>
                <w:rFonts w:eastAsia="仿宋_GB2312"/>
                <w:color w:val="000000"/>
                <w:szCs w:val="18"/>
              </w:rPr>
              <w:t>：</w:t>
            </w:r>
          </w:p>
        </w:tc>
        <w:tc>
          <w:tcPr>
            <w:tcW w:w="709" w:type="dxa"/>
            <w:vAlign w:val="center"/>
          </w:tcPr>
          <w:p w:rsidR="00CF237C" w:rsidRDefault="00CF237C">
            <w:pPr>
              <w:jc w:val="center"/>
              <w:rPr>
                <w:rFonts w:eastAsia="仿宋_GB2312"/>
                <w:color w:val="000000"/>
                <w:szCs w:val="18"/>
              </w:rPr>
            </w:pPr>
          </w:p>
        </w:tc>
        <w:tc>
          <w:tcPr>
            <w:tcW w:w="845" w:type="dxa"/>
            <w:vAlign w:val="center"/>
          </w:tcPr>
          <w:p w:rsidR="00CF237C" w:rsidRDefault="00CF237C">
            <w:pPr>
              <w:jc w:val="center"/>
              <w:rPr>
                <w:rFonts w:eastAsia="仿宋_GB2312"/>
                <w:color w:val="000000"/>
                <w:szCs w:val="18"/>
              </w:rPr>
            </w:pPr>
          </w:p>
        </w:tc>
      </w:tr>
      <w:tr w:rsidR="00CF237C" w:rsidTr="00EF4CBA">
        <w:trPr>
          <w:cantSplit/>
          <w:trHeight w:val="20"/>
          <w:jc w:val="center"/>
        </w:trPr>
        <w:tc>
          <w:tcPr>
            <w:tcW w:w="1270" w:type="dxa"/>
            <w:vMerge/>
            <w:vAlign w:val="center"/>
          </w:tcPr>
          <w:p w:rsidR="00CF237C" w:rsidRDefault="00CF237C">
            <w:pPr>
              <w:jc w:val="center"/>
              <w:rPr>
                <w:rFonts w:eastAsia="仿宋_GB2312"/>
                <w:b/>
                <w:bCs/>
                <w:color w:val="000000"/>
                <w:szCs w:val="18"/>
              </w:rPr>
            </w:pPr>
          </w:p>
        </w:tc>
        <w:tc>
          <w:tcPr>
            <w:tcW w:w="5870" w:type="dxa"/>
            <w:tcBorders>
              <w:bottom w:val="single" w:sz="4" w:space="0" w:color="auto"/>
            </w:tcBorders>
            <w:shd w:val="clear" w:color="000000" w:fill="auto"/>
            <w:vAlign w:val="center"/>
          </w:tcPr>
          <w:p w:rsidR="00CF237C" w:rsidRDefault="00CF237C">
            <w:pPr>
              <w:rPr>
                <w:rFonts w:eastAsia="仿宋_GB2312"/>
                <w:color w:val="000000"/>
                <w:szCs w:val="18"/>
              </w:rPr>
            </w:pPr>
            <w:r>
              <w:rPr>
                <w:rFonts w:eastAsia="仿宋_GB2312"/>
                <w:color w:val="000000"/>
                <w:szCs w:val="18"/>
              </w:rPr>
              <w:t>——</w:t>
            </w:r>
            <w:r>
              <w:rPr>
                <w:rFonts w:eastAsia="仿宋_GB2312"/>
                <w:color w:val="000000"/>
                <w:szCs w:val="18"/>
              </w:rPr>
              <w:t>企业</w:t>
            </w:r>
          </w:p>
        </w:tc>
        <w:tc>
          <w:tcPr>
            <w:tcW w:w="709" w:type="dxa"/>
            <w:vAlign w:val="center"/>
          </w:tcPr>
          <w:p w:rsidR="00CF237C" w:rsidRDefault="00CF237C">
            <w:pPr>
              <w:jc w:val="center"/>
              <w:rPr>
                <w:rFonts w:eastAsia="仿宋_GB2312"/>
                <w:color w:val="000000"/>
                <w:szCs w:val="18"/>
              </w:rPr>
            </w:pPr>
          </w:p>
        </w:tc>
        <w:tc>
          <w:tcPr>
            <w:tcW w:w="845" w:type="dxa"/>
            <w:vAlign w:val="center"/>
          </w:tcPr>
          <w:p w:rsidR="00CF237C" w:rsidRDefault="00CF237C">
            <w:pPr>
              <w:jc w:val="center"/>
              <w:rPr>
                <w:rFonts w:eastAsia="仿宋_GB2312"/>
                <w:color w:val="000000"/>
                <w:szCs w:val="18"/>
              </w:rPr>
            </w:pPr>
          </w:p>
        </w:tc>
      </w:tr>
      <w:tr w:rsidR="00CF237C" w:rsidTr="00EF4CBA">
        <w:trPr>
          <w:cantSplit/>
          <w:trHeight w:val="20"/>
          <w:jc w:val="center"/>
        </w:trPr>
        <w:tc>
          <w:tcPr>
            <w:tcW w:w="1270" w:type="dxa"/>
            <w:vMerge/>
            <w:vAlign w:val="center"/>
          </w:tcPr>
          <w:p w:rsidR="00CF237C" w:rsidRDefault="00CF237C">
            <w:pPr>
              <w:jc w:val="center"/>
              <w:rPr>
                <w:rFonts w:eastAsia="仿宋_GB2312"/>
                <w:b/>
                <w:bCs/>
                <w:color w:val="000000"/>
                <w:szCs w:val="18"/>
              </w:rPr>
            </w:pPr>
          </w:p>
        </w:tc>
        <w:tc>
          <w:tcPr>
            <w:tcW w:w="5870" w:type="dxa"/>
            <w:tcBorders>
              <w:bottom w:val="single" w:sz="4" w:space="0" w:color="auto"/>
            </w:tcBorders>
            <w:shd w:val="clear" w:color="000000" w:fill="auto"/>
            <w:vAlign w:val="center"/>
          </w:tcPr>
          <w:p w:rsidR="00CF237C" w:rsidRDefault="00CF237C">
            <w:pPr>
              <w:rPr>
                <w:rFonts w:eastAsia="仿宋_GB2312"/>
                <w:color w:val="000000"/>
                <w:szCs w:val="18"/>
              </w:rPr>
            </w:pPr>
            <w:r>
              <w:rPr>
                <w:rFonts w:eastAsia="仿宋_GB2312"/>
                <w:color w:val="000000"/>
                <w:szCs w:val="18"/>
              </w:rPr>
              <w:t>——</w:t>
            </w:r>
            <w:r>
              <w:rPr>
                <w:rFonts w:eastAsia="仿宋_GB2312"/>
                <w:color w:val="000000"/>
                <w:szCs w:val="18"/>
              </w:rPr>
              <w:t>主承销商及其他承销机构</w:t>
            </w:r>
          </w:p>
        </w:tc>
        <w:tc>
          <w:tcPr>
            <w:tcW w:w="709" w:type="dxa"/>
            <w:vAlign w:val="center"/>
          </w:tcPr>
          <w:p w:rsidR="00CF237C" w:rsidRDefault="00CF237C">
            <w:pPr>
              <w:jc w:val="center"/>
              <w:rPr>
                <w:rFonts w:eastAsia="仿宋_GB2312"/>
                <w:color w:val="000000"/>
                <w:szCs w:val="18"/>
              </w:rPr>
            </w:pPr>
          </w:p>
        </w:tc>
        <w:tc>
          <w:tcPr>
            <w:tcW w:w="845" w:type="dxa"/>
            <w:vAlign w:val="center"/>
          </w:tcPr>
          <w:p w:rsidR="00CF237C" w:rsidRDefault="00CF237C">
            <w:pPr>
              <w:jc w:val="center"/>
              <w:rPr>
                <w:rFonts w:eastAsia="仿宋_GB2312"/>
                <w:color w:val="000000"/>
                <w:szCs w:val="18"/>
              </w:rPr>
            </w:pPr>
          </w:p>
        </w:tc>
      </w:tr>
      <w:tr w:rsidR="00CF237C" w:rsidTr="00EF4CBA">
        <w:trPr>
          <w:cantSplit/>
          <w:trHeight w:val="20"/>
          <w:jc w:val="center"/>
        </w:trPr>
        <w:tc>
          <w:tcPr>
            <w:tcW w:w="1270" w:type="dxa"/>
            <w:vMerge/>
            <w:vAlign w:val="center"/>
          </w:tcPr>
          <w:p w:rsidR="00CF237C" w:rsidRDefault="00CF237C">
            <w:pPr>
              <w:jc w:val="center"/>
              <w:rPr>
                <w:rFonts w:eastAsia="仿宋_GB2312"/>
                <w:b/>
                <w:bCs/>
                <w:color w:val="000000"/>
                <w:szCs w:val="18"/>
              </w:rPr>
            </w:pPr>
          </w:p>
        </w:tc>
        <w:tc>
          <w:tcPr>
            <w:tcW w:w="5870" w:type="dxa"/>
            <w:tcBorders>
              <w:bottom w:val="single" w:sz="4" w:space="0" w:color="auto"/>
            </w:tcBorders>
            <w:shd w:val="clear" w:color="000000" w:fill="auto"/>
            <w:vAlign w:val="center"/>
          </w:tcPr>
          <w:p w:rsidR="00CF237C" w:rsidRDefault="00CF237C">
            <w:pPr>
              <w:rPr>
                <w:rFonts w:eastAsia="仿宋_GB2312"/>
                <w:color w:val="000000"/>
                <w:szCs w:val="18"/>
              </w:rPr>
            </w:pPr>
            <w:r>
              <w:rPr>
                <w:rFonts w:eastAsia="仿宋_GB2312"/>
                <w:color w:val="000000"/>
                <w:szCs w:val="18"/>
              </w:rPr>
              <w:t>——</w:t>
            </w:r>
            <w:r>
              <w:rPr>
                <w:rFonts w:eastAsia="仿宋_GB2312" w:hint="eastAsia"/>
                <w:color w:val="000000"/>
                <w:szCs w:val="18"/>
              </w:rPr>
              <w:t>受托管理人</w:t>
            </w:r>
          </w:p>
        </w:tc>
        <w:tc>
          <w:tcPr>
            <w:tcW w:w="709" w:type="dxa"/>
            <w:vAlign w:val="center"/>
          </w:tcPr>
          <w:p w:rsidR="00CF237C" w:rsidRDefault="00CF237C">
            <w:pPr>
              <w:jc w:val="center"/>
              <w:rPr>
                <w:rFonts w:eastAsia="仿宋_GB2312"/>
                <w:color w:val="000000"/>
                <w:szCs w:val="18"/>
              </w:rPr>
            </w:pPr>
          </w:p>
        </w:tc>
        <w:tc>
          <w:tcPr>
            <w:tcW w:w="845" w:type="dxa"/>
            <w:vAlign w:val="center"/>
          </w:tcPr>
          <w:p w:rsidR="00CF237C" w:rsidRDefault="00CF237C">
            <w:pPr>
              <w:jc w:val="center"/>
              <w:rPr>
                <w:rFonts w:eastAsia="仿宋_GB2312"/>
                <w:color w:val="000000"/>
                <w:szCs w:val="18"/>
              </w:rPr>
            </w:pPr>
          </w:p>
        </w:tc>
      </w:tr>
      <w:tr w:rsidR="00CF237C" w:rsidTr="00EF4CBA">
        <w:trPr>
          <w:cantSplit/>
          <w:trHeight w:val="20"/>
          <w:jc w:val="center"/>
        </w:trPr>
        <w:tc>
          <w:tcPr>
            <w:tcW w:w="1270" w:type="dxa"/>
            <w:vMerge/>
            <w:vAlign w:val="center"/>
          </w:tcPr>
          <w:p w:rsidR="00CF237C" w:rsidRDefault="00CF237C">
            <w:pPr>
              <w:jc w:val="center"/>
              <w:rPr>
                <w:rFonts w:eastAsia="仿宋_GB2312"/>
                <w:b/>
                <w:bCs/>
                <w:color w:val="000000"/>
                <w:szCs w:val="18"/>
              </w:rPr>
            </w:pPr>
          </w:p>
        </w:tc>
        <w:tc>
          <w:tcPr>
            <w:tcW w:w="5870" w:type="dxa"/>
            <w:tcBorders>
              <w:bottom w:val="single" w:sz="4" w:space="0" w:color="auto"/>
            </w:tcBorders>
            <w:shd w:val="clear" w:color="000000" w:fill="auto"/>
            <w:vAlign w:val="center"/>
          </w:tcPr>
          <w:p w:rsidR="00CF237C" w:rsidRDefault="00CF237C">
            <w:pPr>
              <w:rPr>
                <w:rFonts w:eastAsia="仿宋_GB2312"/>
                <w:color w:val="000000"/>
                <w:szCs w:val="18"/>
              </w:rPr>
            </w:pPr>
            <w:r>
              <w:rPr>
                <w:rFonts w:eastAsia="仿宋_GB2312"/>
                <w:color w:val="000000"/>
                <w:szCs w:val="18"/>
              </w:rPr>
              <w:t>——</w:t>
            </w:r>
            <w:r>
              <w:rPr>
                <w:rFonts w:eastAsia="仿宋_GB2312"/>
                <w:color w:val="000000"/>
                <w:szCs w:val="18"/>
              </w:rPr>
              <w:t>律师事务所</w:t>
            </w:r>
          </w:p>
        </w:tc>
        <w:tc>
          <w:tcPr>
            <w:tcW w:w="709" w:type="dxa"/>
            <w:vAlign w:val="center"/>
          </w:tcPr>
          <w:p w:rsidR="00CF237C" w:rsidRDefault="00CF237C">
            <w:pPr>
              <w:jc w:val="center"/>
              <w:rPr>
                <w:rFonts w:eastAsia="仿宋_GB2312"/>
                <w:color w:val="000000"/>
                <w:szCs w:val="18"/>
              </w:rPr>
            </w:pPr>
          </w:p>
        </w:tc>
        <w:tc>
          <w:tcPr>
            <w:tcW w:w="845" w:type="dxa"/>
            <w:vAlign w:val="center"/>
          </w:tcPr>
          <w:p w:rsidR="00CF237C" w:rsidRDefault="00CF237C">
            <w:pPr>
              <w:jc w:val="center"/>
              <w:rPr>
                <w:rFonts w:eastAsia="仿宋_GB2312"/>
                <w:color w:val="000000"/>
                <w:szCs w:val="18"/>
              </w:rPr>
            </w:pPr>
          </w:p>
        </w:tc>
      </w:tr>
      <w:tr w:rsidR="00CF237C" w:rsidTr="00EF4CBA">
        <w:trPr>
          <w:cantSplit/>
          <w:trHeight w:val="20"/>
          <w:jc w:val="center"/>
        </w:trPr>
        <w:tc>
          <w:tcPr>
            <w:tcW w:w="1270" w:type="dxa"/>
            <w:vMerge/>
            <w:vAlign w:val="center"/>
          </w:tcPr>
          <w:p w:rsidR="00CF237C" w:rsidRDefault="00CF237C">
            <w:pPr>
              <w:jc w:val="center"/>
              <w:rPr>
                <w:rFonts w:eastAsia="仿宋_GB2312"/>
                <w:b/>
                <w:bCs/>
                <w:color w:val="000000"/>
                <w:szCs w:val="18"/>
              </w:rPr>
            </w:pPr>
          </w:p>
        </w:tc>
        <w:tc>
          <w:tcPr>
            <w:tcW w:w="5870" w:type="dxa"/>
            <w:tcBorders>
              <w:bottom w:val="single" w:sz="4" w:space="0" w:color="auto"/>
            </w:tcBorders>
            <w:shd w:val="clear" w:color="000000" w:fill="auto"/>
            <w:vAlign w:val="center"/>
          </w:tcPr>
          <w:p w:rsidR="00CF237C" w:rsidRDefault="00CF237C">
            <w:pPr>
              <w:rPr>
                <w:rFonts w:eastAsia="仿宋_GB2312"/>
                <w:color w:val="000000"/>
                <w:szCs w:val="18"/>
              </w:rPr>
            </w:pPr>
            <w:r>
              <w:rPr>
                <w:rFonts w:eastAsia="仿宋_GB2312"/>
                <w:color w:val="000000"/>
                <w:szCs w:val="18"/>
              </w:rPr>
              <w:t>——</w:t>
            </w:r>
            <w:r>
              <w:rPr>
                <w:rFonts w:eastAsia="仿宋_GB2312"/>
                <w:color w:val="000000"/>
                <w:szCs w:val="18"/>
              </w:rPr>
              <w:t>会计师事务所（近</w:t>
            </w:r>
            <w:r>
              <w:rPr>
                <w:rFonts w:eastAsia="仿宋_GB2312" w:hint="eastAsia"/>
                <w:color w:val="000000"/>
                <w:szCs w:val="18"/>
              </w:rPr>
              <w:t>两</w:t>
            </w:r>
            <w:r>
              <w:rPr>
                <w:rFonts w:eastAsia="仿宋_GB2312"/>
                <w:color w:val="000000"/>
                <w:szCs w:val="18"/>
              </w:rPr>
              <w:t>年出具审计报告的会计师事务所）</w:t>
            </w:r>
          </w:p>
        </w:tc>
        <w:tc>
          <w:tcPr>
            <w:tcW w:w="709" w:type="dxa"/>
            <w:vAlign w:val="center"/>
          </w:tcPr>
          <w:p w:rsidR="00CF237C" w:rsidRDefault="00CF237C">
            <w:pPr>
              <w:jc w:val="center"/>
              <w:rPr>
                <w:rFonts w:eastAsia="仿宋_GB2312"/>
                <w:color w:val="000000"/>
                <w:szCs w:val="18"/>
              </w:rPr>
            </w:pPr>
          </w:p>
        </w:tc>
        <w:tc>
          <w:tcPr>
            <w:tcW w:w="845" w:type="dxa"/>
            <w:vAlign w:val="center"/>
          </w:tcPr>
          <w:p w:rsidR="00CF237C" w:rsidRDefault="00CF237C">
            <w:pPr>
              <w:jc w:val="center"/>
              <w:rPr>
                <w:rFonts w:eastAsia="仿宋_GB2312"/>
                <w:color w:val="000000"/>
                <w:szCs w:val="18"/>
              </w:rPr>
            </w:pPr>
          </w:p>
        </w:tc>
      </w:tr>
      <w:tr w:rsidR="00CF237C" w:rsidTr="00EF4CBA">
        <w:trPr>
          <w:cantSplit/>
          <w:trHeight w:val="20"/>
          <w:jc w:val="center"/>
        </w:trPr>
        <w:tc>
          <w:tcPr>
            <w:tcW w:w="1270" w:type="dxa"/>
            <w:vMerge/>
            <w:vAlign w:val="center"/>
          </w:tcPr>
          <w:p w:rsidR="00CF237C" w:rsidRDefault="00CF237C">
            <w:pPr>
              <w:jc w:val="center"/>
              <w:rPr>
                <w:rFonts w:eastAsia="仿宋_GB2312"/>
                <w:b/>
                <w:bCs/>
                <w:color w:val="000000"/>
                <w:szCs w:val="18"/>
              </w:rPr>
            </w:pPr>
          </w:p>
        </w:tc>
        <w:tc>
          <w:tcPr>
            <w:tcW w:w="5870" w:type="dxa"/>
            <w:tcBorders>
              <w:bottom w:val="single" w:sz="4" w:space="0" w:color="auto"/>
            </w:tcBorders>
            <w:shd w:val="clear" w:color="000000" w:fill="auto"/>
            <w:vAlign w:val="center"/>
          </w:tcPr>
          <w:p w:rsidR="00CF237C" w:rsidRDefault="00CF237C">
            <w:pPr>
              <w:rPr>
                <w:rFonts w:eastAsia="仿宋_GB2312"/>
                <w:color w:val="000000"/>
                <w:szCs w:val="18"/>
              </w:rPr>
            </w:pPr>
            <w:r>
              <w:rPr>
                <w:rFonts w:eastAsia="仿宋_GB2312"/>
                <w:color w:val="000000"/>
                <w:szCs w:val="18"/>
              </w:rPr>
              <w:t>——</w:t>
            </w:r>
            <w:r>
              <w:rPr>
                <w:rFonts w:eastAsia="仿宋_GB2312"/>
                <w:color w:val="000000"/>
                <w:szCs w:val="18"/>
              </w:rPr>
              <w:t>信用评级机构（如有</w:t>
            </w:r>
            <w:r>
              <w:rPr>
                <w:rFonts w:eastAsia="仿宋_GB2312"/>
                <w:color w:val="000000"/>
                <w:szCs w:val="18"/>
              </w:rPr>
              <w:t>)</w:t>
            </w:r>
          </w:p>
        </w:tc>
        <w:tc>
          <w:tcPr>
            <w:tcW w:w="709" w:type="dxa"/>
            <w:vAlign w:val="center"/>
          </w:tcPr>
          <w:p w:rsidR="00CF237C" w:rsidRDefault="00CF237C">
            <w:pPr>
              <w:jc w:val="center"/>
              <w:rPr>
                <w:rFonts w:eastAsia="仿宋_GB2312"/>
                <w:color w:val="000000"/>
                <w:szCs w:val="18"/>
              </w:rPr>
            </w:pPr>
          </w:p>
        </w:tc>
        <w:tc>
          <w:tcPr>
            <w:tcW w:w="845" w:type="dxa"/>
            <w:vAlign w:val="center"/>
          </w:tcPr>
          <w:p w:rsidR="00CF237C" w:rsidRDefault="00CF237C">
            <w:pPr>
              <w:jc w:val="center"/>
              <w:rPr>
                <w:rFonts w:eastAsia="仿宋_GB2312"/>
                <w:color w:val="000000"/>
                <w:szCs w:val="18"/>
              </w:rPr>
            </w:pPr>
          </w:p>
        </w:tc>
      </w:tr>
      <w:tr w:rsidR="00CF237C" w:rsidTr="00EF4CBA">
        <w:trPr>
          <w:cantSplit/>
          <w:trHeight w:val="20"/>
          <w:jc w:val="center"/>
        </w:trPr>
        <w:tc>
          <w:tcPr>
            <w:tcW w:w="1270" w:type="dxa"/>
            <w:vMerge/>
            <w:vAlign w:val="center"/>
          </w:tcPr>
          <w:p w:rsidR="00CF237C" w:rsidRDefault="00CF237C">
            <w:pPr>
              <w:jc w:val="center"/>
              <w:rPr>
                <w:rFonts w:eastAsia="仿宋_GB2312"/>
                <w:b/>
                <w:bCs/>
                <w:color w:val="000000"/>
                <w:szCs w:val="18"/>
              </w:rPr>
            </w:pPr>
          </w:p>
        </w:tc>
        <w:tc>
          <w:tcPr>
            <w:tcW w:w="5870" w:type="dxa"/>
            <w:tcBorders>
              <w:bottom w:val="single" w:sz="4" w:space="0" w:color="auto"/>
            </w:tcBorders>
            <w:shd w:val="clear" w:color="000000" w:fill="auto"/>
            <w:vAlign w:val="center"/>
          </w:tcPr>
          <w:p w:rsidR="00CF237C" w:rsidRDefault="00CF237C">
            <w:pPr>
              <w:rPr>
                <w:rFonts w:eastAsia="仿宋_GB2312"/>
                <w:color w:val="000000"/>
                <w:szCs w:val="18"/>
              </w:rPr>
            </w:pPr>
            <w:r>
              <w:rPr>
                <w:rFonts w:eastAsia="仿宋_GB2312"/>
                <w:color w:val="000000"/>
                <w:szCs w:val="18"/>
              </w:rPr>
              <w:t>——</w:t>
            </w:r>
            <w:r>
              <w:rPr>
                <w:rFonts w:eastAsia="仿宋_GB2312"/>
                <w:color w:val="000000"/>
                <w:szCs w:val="18"/>
              </w:rPr>
              <w:t>信用增进机构（如有</w:t>
            </w:r>
            <w:r>
              <w:rPr>
                <w:rFonts w:eastAsia="仿宋_GB2312"/>
                <w:color w:val="000000"/>
                <w:szCs w:val="18"/>
              </w:rPr>
              <w:t>)</w:t>
            </w:r>
          </w:p>
        </w:tc>
        <w:tc>
          <w:tcPr>
            <w:tcW w:w="709" w:type="dxa"/>
            <w:vAlign w:val="center"/>
          </w:tcPr>
          <w:p w:rsidR="00CF237C" w:rsidRDefault="00CF237C">
            <w:pPr>
              <w:jc w:val="center"/>
              <w:rPr>
                <w:rFonts w:eastAsia="仿宋_GB2312"/>
                <w:color w:val="000000"/>
                <w:szCs w:val="18"/>
              </w:rPr>
            </w:pPr>
          </w:p>
        </w:tc>
        <w:tc>
          <w:tcPr>
            <w:tcW w:w="845" w:type="dxa"/>
            <w:vAlign w:val="center"/>
          </w:tcPr>
          <w:p w:rsidR="00CF237C" w:rsidRDefault="00CF237C">
            <w:pPr>
              <w:jc w:val="center"/>
              <w:rPr>
                <w:rFonts w:eastAsia="仿宋_GB2312"/>
                <w:color w:val="000000"/>
                <w:szCs w:val="18"/>
              </w:rPr>
            </w:pPr>
          </w:p>
        </w:tc>
      </w:tr>
      <w:tr w:rsidR="00CF237C" w:rsidTr="00EF4CBA">
        <w:trPr>
          <w:cantSplit/>
          <w:trHeight w:val="20"/>
          <w:jc w:val="center"/>
        </w:trPr>
        <w:tc>
          <w:tcPr>
            <w:tcW w:w="1270" w:type="dxa"/>
            <w:vMerge/>
            <w:vAlign w:val="center"/>
          </w:tcPr>
          <w:p w:rsidR="00CF237C" w:rsidRDefault="00CF237C">
            <w:pPr>
              <w:jc w:val="center"/>
              <w:rPr>
                <w:rFonts w:eastAsia="仿宋_GB2312"/>
                <w:b/>
                <w:bCs/>
                <w:color w:val="000000"/>
                <w:szCs w:val="18"/>
              </w:rPr>
            </w:pPr>
          </w:p>
        </w:tc>
        <w:tc>
          <w:tcPr>
            <w:tcW w:w="5870" w:type="dxa"/>
            <w:tcBorders>
              <w:bottom w:val="single" w:sz="4" w:space="0" w:color="auto"/>
            </w:tcBorders>
            <w:shd w:val="clear" w:color="000000" w:fill="auto"/>
            <w:vAlign w:val="center"/>
          </w:tcPr>
          <w:p w:rsidR="00CF237C" w:rsidRDefault="00CF237C">
            <w:pPr>
              <w:rPr>
                <w:rFonts w:eastAsia="仿宋_GB2312"/>
                <w:color w:val="000000"/>
                <w:szCs w:val="18"/>
              </w:rPr>
            </w:pPr>
            <w:r>
              <w:rPr>
                <w:rFonts w:eastAsia="仿宋_GB2312"/>
                <w:color w:val="000000"/>
                <w:szCs w:val="18"/>
              </w:rPr>
              <w:t>——</w:t>
            </w:r>
            <w:r>
              <w:rPr>
                <w:rFonts w:eastAsia="仿宋_GB2312"/>
                <w:color w:val="000000"/>
                <w:szCs w:val="18"/>
              </w:rPr>
              <w:t>登记、托管、结算机构</w:t>
            </w:r>
          </w:p>
        </w:tc>
        <w:tc>
          <w:tcPr>
            <w:tcW w:w="709" w:type="dxa"/>
            <w:vAlign w:val="center"/>
          </w:tcPr>
          <w:p w:rsidR="00CF237C" w:rsidRDefault="00CF237C">
            <w:pPr>
              <w:jc w:val="center"/>
              <w:rPr>
                <w:rFonts w:eastAsia="仿宋_GB2312"/>
                <w:color w:val="000000"/>
                <w:szCs w:val="18"/>
              </w:rPr>
            </w:pPr>
          </w:p>
        </w:tc>
        <w:tc>
          <w:tcPr>
            <w:tcW w:w="845" w:type="dxa"/>
            <w:vAlign w:val="center"/>
          </w:tcPr>
          <w:p w:rsidR="00CF237C" w:rsidRDefault="00CF237C">
            <w:pPr>
              <w:jc w:val="center"/>
              <w:rPr>
                <w:rFonts w:eastAsia="仿宋_GB2312"/>
                <w:color w:val="000000"/>
                <w:szCs w:val="18"/>
              </w:rPr>
            </w:pPr>
          </w:p>
        </w:tc>
      </w:tr>
      <w:tr w:rsidR="00CF237C" w:rsidTr="00EF4CBA">
        <w:trPr>
          <w:cantSplit/>
          <w:trHeight w:val="20"/>
          <w:jc w:val="center"/>
        </w:trPr>
        <w:tc>
          <w:tcPr>
            <w:tcW w:w="1270" w:type="dxa"/>
            <w:vMerge/>
            <w:vAlign w:val="center"/>
          </w:tcPr>
          <w:p w:rsidR="00CF237C" w:rsidRDefault="00CF237C">
            <w:pPr>
              <w:jc w:val="center"/>
              <w:rPr>
                <w:rFonts w:eastAsia="仿宋_GB2312"/>
                <w:b/>
                <w:bCs/>
                <w:color w:val="000000"/>
                <w:szCs w:val="18"/>
              </w:rPr>
            </w:pPr>
          </w:p>
        </w:tc>
        <w:tc>
          <w:tcPr>
            <w:tcW w:w="5870" w:type="dxa"/>
            <w:tcBorders>
              <w:bottom w:val="single" w:sz="4" w:space="0" w:color="auto"/>
            </w:tcBorders>
            <w:shd w:val="clear" w:color="000000" w:fill="auto"/>
            <w:vAlign w:val="center"/>
          </w:tcPr>
          <w:p w:rsidR="00CF237C" w:rsidRDefault="00CF237C">
            <w:pPr>
              <w:rPr>
                <w:rFonts w:eastAsia="仿宋_GB2312"/>
                <w:color w:val="000000"/>
                <w:szCs w:val="18"/>
              </w:rPr>
            </w:pPr>
            <w:r>
              <w:rPr>
                <w:rFonts w:eastAsia="仿宋_GB2312"/>
                <w:color w:val="000000"/>
                <w:szCs w:val="18"/>
              </w:rPr>
              <w:t>——</w:t>
            </w:r>
            <w:r>
              <w:rPr>
                <w:rFonts w:eastAsia="仿宋_GB2312"/>
                <w:color w:val="000000"/>
                <w:szCs w:val="18"/>
              </w:rPr>
              <w:t>其他与发行有关机构</w:t>
            </w:r>
          </w:p>
        </w:tc>
        <w:tc>
          <w:tcPr>
            <w:tcW w:w="709" w:type="dxa"/>
            <w:vAlign w:val="center"/>
          </w:tcPr>
          <w:p w:rsidR="00CF237C" w:rsidRDefault="00CF237C">
            <w:pPr>
              <w:jc w:val="center"/>
              <w:rPr>
                <w:rFonts w:eastAsia="仿宋_GB2312"/>
                <w:color w:val="000000"/>
                <w:szCs w:val="18"/>
              </w:rPr>
            </w:pPr>
          </w:p>
        </w:tc>
        <w:tc>
          <w:tcPr>
            <w:tcW w:w="845" w:type="dxa"/>
            <w:vAlign w:val="center"/>
          </w:tcPr>
          <w:p w:rsidR="00CF237C" w:rsidRDefault="00CF237C">
            <w:pPr>
              <w:jc w:val="center"/>
              <w:rPr>
                <w:rFonts w:eastAsia="仿宋_GB2312"/>
                <w:color w:val="000000"/>
                <w:szCs w:val="18"/>
              </w:rPr>
            </w:pPr>
          </w:p>
        </w:tc>
      </w:tr>
      <w:tr w:rsidR="00CF237C" w:rsidTr="00EF4CBA">
        <w:trPr>
          <w:cantSplit/>
          <w:trHeight w:val="20"/>
          <w:jc w:val="center"/>
        </w:trPr>
        <w:tc>
          <w:tcPr>
            <w:tcW w:w="1270" w:type="dxa"/>
            <w:vMerge/>
            <w:vAlign w:val="center"/>
          </w:tcPr>
          <w:p w:rsidR="00CF237C" w:rsidRDefault="00CF237C">
            <w:pPr>
              <w:jc w:val="center"/>
              <w:rPr>
                <w:rFonts w:eastAsia="仿宋_GB2312"/>
                <w:b/>
                <w:bCs/>
                <w:color w:val="000000"/>
                <w:szCs w:val="18"/>
              </w:rPr>
            </w:pPr>
          </w:p>
        </w:tc>
        <w:tc>
          <w:tcPr>
            <w:tcW w:w="5870" w:type="dxa"/>
            <w:shd w:val="clear" w:color="000000" w:fill="auto"/>
            <w:vAlign w:val="center"/>
          </w:tcPr>
          <w:p w:rsidR="00CF237C" w:rsidRDefault="00CF237C">
            <w:pPr>
              <w:rPr>
                <w:rFonts w:eastAsia="仿宋_GB2312"/>
                <w:color w:val="000000"/>
                <w:szCs w:val="18"/>
              </w:rPr>
            </w:pPr>
            <w:r>
              <w:rPr>
                <w:rFonts w:eastAsia="仿宋_GB2312"/>
                <w:color w:val="000000"/>
                <w:szCs w:val="18"/>
              </w:rPr>
              <w:t>企业与相关机构的关系</w:t>
            </w:r>
            <w:r>
              <w:rPr>
                <w:rFonts w:eastAsia="仿宋_GB2312"/>
                <w:color w:val="000000"/>
                <w:szCs w:val="18"/>
              </w:rPr>
              <w:t>——</w:t>
            </w:r>
            <w:r>
              <w:rPr>
                <w:rFonts w:eastAsia="仿宋_GB2312"/>
                <w:color w:val="000000"/>
                <w:szCs w:val="18"/>
              </w:rPr>
              <w:t>披露企业与发行有关的中介机构及其负责人、高级管理人员、经办人员之间存在的直接或间接的股权关系及其他重大利害关系；若无上述关系，企业应</w:t>
            </w:r>
            <w:proofErr w:type="gramStart"/>
            <w:r>
              <w:rPr>
                <w:rFonts w:eastAsia="仿宋_GB2312"/>
                <w:color w:val="000000"/>
                <w:szCs w:val="18"/>
              </w:rPr>
              <w:t>做相关</w:t>
            </w:r>
            <w:proofErr w:type="gramEnd"/>
            <w:r>
              <w:rPr>
                <w:rFonts w:eastAsia="仿宋_GB2312"/>
                <w:color w:val="000000"/>
                <w:szCs w:val="18"/>
              </w:rPr>
              <w:t>说明。</w:t>
            </w:r>
          </w:p>
        </w:tc>
        <w:tc>
          <w:tcPr>
            <w:tcW w:w="709" w:type="dxa"/>
            <w:vAlign w:val="center"/>
          </w:tcPr>
          <w:p w:rsidR="00CF237C" w:rsidRDefault="00CF237C">
            <w:pPr>
              <w:jc w:val="center"/>
              <w:rPr>
                <w:rFonts w:eastAsia="仿宋_GB2312"/>
                <w:color w:val="000000"/>
                <w:szCs w:val="18"/>
              </w:rPr>
            </w:pPr>
          </w:p>
        </w:tc>
        <w:tc>
          <w:tcPr>
            <w:tcW w:w="845" w:type="dxa"/>
            <w:vAlign w:val="center"/>
          </w:tcPr>
          <w:p w:rsidR="00CF237C" w:rsidRDefault="00CF237C">
            <w:pPr>
              <w:jc w:val="center"/>
              <w:rPr>
                <w:rFonts w:eastAsia="仿宋_GB2312"/>
                <w:color w:val="000000"/>
                <w:szCs w:val="18"/>
              </w:rPr>
            </w:pPr>
          </w:p>
        </w:tc>
      </w:tr>
      <w:tr w:rsidR="00CF237C" w:rsidTr="00EF4CBA">
        <w:trPr>
          <w:cantSplit/>
          <w:trHeight w:val="20"/>
          <w:jc w:val="center"/>
        </w:trPr>
        <w:tc>
          <w:tcPr>
            <w:tcW w:w="1270" w:type="dxa"/>
            <w:vAlign w:val="center"/>
          </w:tcPr>
          <w:p w:rsidR="00CF237C" w:rsidRDefault="00CF237C">
            <w:pPr>
              <w:jc w:val="center"/>
              <w:rPr>
                <w:rFonts w:eastAsia="仿宋_GB2312"/>
                <w:b/>
                <w:bCs/>
                <w:color w:val="000000"/>
                <w:szCs w:val="18"/>
              </w:rPr>
            </w:pPr>
            <w:r>
              <w:rPr>
                <w:rFonts w:eastAsia="仿宋_GB2312"/>
                <w:b/>
                <w:bCs/>
                <w:color w:val="000000"/>
                <w:szCs w:val="18"/>
              </w:rPr>
              <w:t>DM-16</w:t>
            </w:r>
          </w:p>
        </w:tc>
        <w:tc>
          <w:tcPr>
            <w:tcW w:w="5870" w:type="dxa"/>
            <w:tcBorders>
              <w:bottom w:val="single" w:sz="4" w:space="0" w:color="auto"/>
            </w:tcBorders>
            <w:vAlign w:val="center"/>
          </w:tcPr>
          <w:p w:rsidR="00CF237C" w:rsidRDefault="00CF237C">
            <w:pPr>
              <w:rPr>
                <w:rFonts w:eastAsia="仿宋_GB2312"/>
                <w:b/>
                <w:bCs/>
                <w:color w:val="000000"/>
                <w:szCs w:val="18"/>
              </w:rPr>
            </w:pPr>
            <w:r>
              <w:rPr>
                <w:rFonts w:eastAsia="仿宋_GB2312"/>
                <w:b/>
                <w:bCs/>
                <w:color w:val="000000"/>
                <w:szCs w:val="18"/>
              </w:rPr>
              <w:t>第十</w:t>
            </w:r>
            <w:r>
              <w:rPr>
                <w:rFonts w:eastAsia="仿宋_GB2312" w:hint="eastAsia"/>
                <w:b/>
                <w:bCs/>
                <w:color w:val="000000"/>
                <w:szCs w:val="18"/>
              </w:rPr>
              <w:t>六</w:t>
            </w:r>
            <w:r>
              <w:rPr>
                <w:rFonts w:eastAsia="仿宋_GB2312"/>
                <w:b/>
                <w:bCs/>
                <w:color w:val="000000"/>
                <w:szCs w:val="18"/>
              </w:rPr>
              <w:t>章</w:t>
            </w:r>
            <w:r>
              <w:rPr>
                <w:rFonts w:eastAsia="仿宋_GB2312"/>
                <w:b/>
                <w:bCs/>
                <w:color w:val="000000"/>
                <w:szCs w:val="18"/>
              </w:rPr>
              <w:t xml:space="preserve"> </w:t>
            </w:r>
            <w:r>
              <w:rPr>
                <w:rFonts w:eastAsia="仿宋_GB2312"/>
                <w:b/>
                <w:bCs/>
                <w:color w:val="000000"/>
                <w:szCs w:val="18"/>
              </w:rPr>
              <w:t>备查文件</w:t>
            </w:r>
          </w:p>
        </w:tc>
        <w:tc>
          <w:tcPr>
            <w:tcW w:w="709" w:type="dxa"/>
            <w:vAlign w:val="center"/>
          </w:tcPr>
          <w:p w:rsidR="00CF237C" w:rsidRDefault="00CF237C">
            <w:pPr>
              <w:jc w:val="center"/>
              <w:rPr>
                <w:rFonts w:eastAsia="仿宋_GB2312"/>
                <w:b/>
                <w:bCs/>
                <w:color w:val="000000"/>
                <w:szCs w:val="18"/>
              </w:rPr>
            </w:pPr>
          </w:p>
        </w:tc>
        <w:tc>
          <w:tcPr>
            <w:tcW w:w="845" w:type="dxa"/>
            <w:vAlign w:val="center"/>
          </w:tcPr>
          <w:p w:rsidR="00CF237C" w:rsidRDefault="00CF237C">
            <w:pPr>
              <w:jc w:val="center"/>
              <w:rPr>
                <w:rFonts w:eastAsia="仿宋_GB2312"/>
                <w:b/>
                <w:bCs/>
                <w:color w:val="000000"/>
                <w:szCs w:val="18"/>
              </w:rPr>
            </w:pPr>
          </w:p>
        </w:tc>
      </w:tr>
      <w:tr w:rsidR="00CF237C" w:rsidTr="00EF4CBA">
        <w:trPr>
          <w:cantSplit/>
          <w:trHeight w:val="20"/>
          <w:jc w:val="center"/>
        </w:trPr>
        <w:tc>
          <w:tcPr>
            <w:tcW w:w="1270" w:type="dxa"/>
            <w:vAlign w:val="center"/>
          </w:tcPr>
          <w:p w:rsidR="00CF237C" w:rsidRDefault="00CF237C">
            <w:pPr>
              <w:jc w:val="center"/>
              <w:rPr>
                <w:rFonts w:eastAsia="仿宋_GB2312"/>
                <w:b/>
                <w:bCs/>
                <w:color w:val="000000"/>
                <w:szCs w:val="18"/>
              </w:rPr>
            </w:pPr>
            <w:r>
              <w:rPr>
                <w:rFonts w:eastAsia="仿宋_GB2312"/>
                <w:b/>
                <w:bCs/>
                <w:color w:val="000000"/>
                <w:szCs w:val="18"/>
              </w:rPr>
              <w:t>DM-16-1</w:t>
            </w:r>
          </w:p>
        </w:tc>
        <w:tc>
          <w:tcPr>
            <w:tcW w:w="5870" w:type="dxa"/>
            <w:tcBorders>
              <w:bottom w:val="single" w:sz="4" w:space="0" w:color="auto"/>
            </w:tcBorders>
            <w:shd w:val="clear" w:color="000000" w:fill="auto"/>
            <w:vAlign w:val="center"/>
          </w:tcPr>
          <w:p w:rsidR="00CF237C" w:rsidRDefault="00CF237C">
            <w:pPr>
              <w:rPr>
                <w:rFonts w:eastAsia="仿宋_GB2312"/>
                <w:color w:val="000000"/>
                <w:szCs w:val="18"/>
              </w:rPr>
            </w:pPr>
            <w:r>
              <w:rPr>
                <w:rFonts w:eastAsia="仿宋_GB2312"/>
                <w:color w:val="000000"/>
                <w:szCs w:val="18"/>
              </w:rPr>
              <w:t>备查文件</w:t>
            </w:r>
            <w:r>
              <w:rPr>
                <w:rFonts w:eastAsia="仿宋_GB2312"/>
                <w:color w:val="000000"/>
                <w:szCs w:val="18"/>
              </w:rPr>
              <w:t>——</w:t>
            </w:r>
            <w:r>
              <w:rPr>
                <w:rFonts w:eastAsia="仿宋_GB2312"/>
                <w:color w:val="000000"/>
                <w:szCs w:val="18"/>
              </w:rPr>
              <w:t>注册通知书、定向披露文件、</w:t>
            </w:r>
            <w:proofErr w:type="gramStart"/>
            <w:r>
              <w:rPr>
                <w:rFonts w:eastAsia="仿宋_GB2312"/>
                <w:color w:val="000000"/>
                <w:szCs w:val="18"/>
              </w:rPr>
              <w:t>募投项目</w:t>
            </w:r>
            <w:proofErr w:type="gramEnd"/>
            <w:r>
              <w:rPr>
                <w:rFonts w:eastAsia="仿宋_GB2312"/>
                <w:color w:val="000000"/>
                <w:szCs w:val="18"/>
              </w:rPr>
              <w:t>相关批复文件</w:t>
            </w:r>
            <w:r>
              <w:rPr>
                <w:rFonts w:ascii="仿宋_GB2312" w:eastAsia="仿宋_GB2312" w:hint="eastAsia"/>
                <w:color w:val="000000"/>
              </w:rPr>
              <w:t>、受托业务相关文件</w:t>
            </w:r>
            <w:r>
              <w:rPr>
                <w:rFonts w:eastAsia="仿宋_GB2312"/>
                <w:color w:val="000000"/>
                <w:szCs w:val="18"/>
              </w:rPr>
              <w:t>等。</w:t>
            </w:r>
          </w:p>
        </w:tc>
        <w:tc>
          <w:tcPr>
            <w:tcW w:w="709" w:type="dxa"/>
            <w:vAlign w:val="center"/>
          </w:tcPr>
          <w:p w:rsidR="00CF237C" w:rsidRDefault="00CF237C">
            <w:pPr>
              <w:jc w:val="center"/>
              <w:rPr>
                <w:rFonts w:eastAsia="仿宋_GB2312"/>
                <w:color w:val="000000"/>
                <w:szCs w:val="18"/>
              </w:rPr>
            </w:pPr>
          </w:p>
        </w:tc>
        <w:tc>
          <w:tcPr>
            <w:tcW w:w="845" w:type="dxa"/>
            <w:vAlign w:val="center"/>
          </w:tcPr>
          <w:p w:rsidR="00CF237C" w:rsidRDefault="00CF237C">
            <w:pPr>
              <w:jc w:val="center"/>
              <w:rPr>
                <w:rFonts w:eastAsia="仿宋_GB2312"/>
                <w:color w:val="000000"/>
                <w:szCs w:val="18"/>
              </w:rPr>
            </w:pPr>
          </w:p>
        </w:tc>
      </w:tr>
      <w:tr w:rsidR="00CF237C" w:rsidTr="00EF4CBA">
        <w:trPr>
          <w:cantSplit/>
          <w:trHeight w:val="20"/>
          <w:jc w:val="center"/>
        </w:trPr>
        <w:tc>
          <w:tcPr>
            <w:tcW w:w="1270" w:type="dxa"/>
            <w:vAlign w:val="center"/>
          </w:tcPr>
          <w:p w:rsidR="00CF237C" w:rsidRDefault="00CF237C">
            <w:pPr>
              <w:jc w:val="center"/>
              <w:rPr>
                <w:rFonts w:eastAsia="仿宋_GB2312"/>
                <w:b/>
                <w:bCs/>
                <w:color w:val="000000"/>
                <w:szCs w:val="18"/>
              </w:rPr>
            </w:pPr>
            <w:r>
              <w:rPr>
                <w:rFonts w:eastAsia="仿宋_GB2312"/>
                <w:b/>
                <w:bCs/>
                <w:color w:val="000000"/>
                <w:szCs w:val="18"/>
              </w:rPr>
              <w:t>DM-16-2</w:t>
            </w:r>
          </w:p>
        </w:tc>
        <w:tc>
          <w:tcPr>
            <w:tcW w:w="5870" w:type="dxa"/>
            <w:shd w:val="clear" w:color="000000" w:fill="auto"/>
            <w:vAlign w:val="center"/>
          </w:tcPr>
          <w:p w:rsidR="00CF237C" w:rsidRDefault="00CF237C">
            <w:pPr>
              <w:rPr>
                <w:rFonts w:eastAsia="仿宋_GB2312"/>
                <w:color w:val="000000"/>
                <w:szCs w:val="18"/>
              </w:rPr>
            </w:pPr>
            <w:r>
              <w:rPr>
                <w:rFonts w:eastAsia="仿宋_GB2312"/>
                <w:color w:val="000000"/>
                <w:szCs w:val="18"/>
              </w:rPr>
              <w:t>查询地址</w:t>
            </w:r>
            <w:r>
              <w:rPr>
                <w:rFonts w:eastAsia="仿宋_GB2312"/>
                <w:color w:val="000000"/>
                <w:szCs w:val="18"/>
              </w:rPr>
              <w:t>——</w:t>
            </w:r>
            <w:r>
              <w:rPr>
                <w:rFonts w:eastAsia="仿宋_GB2312"/>
                <w:color w:val="000000"/>
                <w:szCs w:val="18"/>
              </w:rPr>
              <w:t>企业、主承销商、</w:t>
            </w:r>
            <w:r>
              <w:rPr>
                <w:rFonts w:ascii="仿宋_GB2312" w:eastAsia="仿宋_GB2312"/>
                <w:color w:val="000000"/>
                <w:szCs w:val="18"/>
              </w:rPr>
              <w:t>受托管理人</w:t>
            </w:r>
            <w:r>
              <w:rPr>
                <w:rStyle w:val="af5"/>
                <w:rFonts w:ascii="仿宋_GB2312" w:eastAsia="仿宋_GB2312"/>
                <w:color w:val="000000"/>
                <w:szCs w:val="18"/>
              </w:rPr>
              <w:footnoteReference w:id="28"/>
            </w:r>
            <w:r>
              <w:rPr>
                <w:rFonts w:ascii="仿宋_GB2312" w:eastAsia="仿宋_GB2312" w:hint="eastAsia"/>
                <w:color w:val="000000"/>
                <w:szCs w:val="18"/>
              </w:rPr>
              <w:t>、</w:t>
            </w:r>
            <w:r>
              <w:rPr>
                <w:rFonts w:eastAsia="仿宋_GB2312"/>
                <w:color w:val="000000"/>
                <w:szCs w:val="18"/>
              </w:rPr>
              <w:t>综合服务平台。</w:t>
            </w:r>
          </w:p>
        </w:tc>
        <w:tc>
          <w:tcPr>
            <w:tcW w:w="709" w:type="dxa"/>
            <w:vAlign w:val="center"/>
          </w:tcPr>
          <w:p w:rsidR="00CF237C" w:rsidRDefault="00CF237C">
            <w:pPr>
              <w:jc w:val="center"/>
              <w:rPr>
                <w:rFonts w:eastAsia="仿宋_GB2312"/>
                <w:color w:val="000000"/>
                <w:szCs w:val="18"/>
              </w:rPr>
            </w:pPr>
          </w:p>
        </w:tc>
        <w:tc>
          <w:tcPr>
            <w:tcW w:w="845" w:type="dxa"/>
            <w:vAlign w:val="center"/>
          </w:tcPr>
          <w:p w:rsidR="00CF237C" w:rsidRDefault="00CF237C">
            <w:pPr>
              <w:jc w:val="center"/>
              <w:rPr>
                <w:rFonts w:eastAsia="仿宋_GB2312"/>
                <w:color w:val="000000"/>
                <w:szCs w:val="18"/>
              </w:rPr>
            </w:pPr>
          </w:p>
        </w:tc>
      </w:tr>
      <w:tr w:rsidR="00CF237C">
        <w:trPr>
          <w:cantSplit/>
          <w:trHeight w:val="20"/>
          <w:jc w:val="center"/>
        </w:trPr>
        <w:tc>
          <w:tcPr>
            <w:tcW w:w="1270" w:type="dxa"/>
            <w:vAlign w:val="center"/>
          </w:tcPr>
          <w:p w:rsidR="00CF237C" w:rsidRDefault="00CF237C">
            <w:pPr>
              <w:jc w:val="center"/>
              <w:rPr>
                <w:rFonts w:eastAsia="仿宋_GB2312"/>
                <w:b/>
                <w:bCs/>
                <w:color w:val="000000"/>
                <w:szCs w:val="18"/>
              </w:rPr>
            </w:pPr>
            <w:r>
              <w:rPr>
                <w:rFonts w:eastAsia="仿宋_GB2312"/>
                <w:b/>
                <w:bCs/>
                <w:color w:val="000000"/>
                <w:szCs w:val="18"/>
              </w:rPr>
              <w:t>备注</w:t>
            </w:r>
          </w:p>
        </w:tc>
        <w:tc>
          <w:tcPr>
            <w:tcW w:w="7424" w:type="dxa"/>
            <w:gridSpan w:val="3"/>
            <w:vAlign w:val="center"/>
          </w:tcPr>
          <w:p w:rsidR="00CF237C" w:rsidRDefault="00CF237C">
            <w:pPr>
              <w:jc w:val="center"/>
              <w:rPr>
                <w:rFonts w:eastAsia="仿宋_GB2312"/>
                <w:b/>
                <w:bCs/>
                <w:color w:val="000000"/>
                <w:szCs w:val="18"/>
              </w:rPr>
            </w:pPr>
            <w:r>
              <w:rPr>
                <w:rFonts w:eastAsia="仿宋_GB2312"/>
                <w:b/>
                <w:bCs/>
                <w:color w:val="000000"/>
                <w:szCs w:val="18"/>
              </w:rPr>
              <w:t xml:space="preserve">　</w:t>
            </w:r>
          </w:p>
        </w:tc>
      </w:tr>
    </w:tbl>
    <w:p w:rsidR="00535572" w:rsidRDefault="00535572"/>
    <w:p w:rsidR="00535572" w:rsidRDefault="00DD4C27">
      <w:pPr>
        <w:pStyle w:val="3"/>
        <w:spacing w:before="0" w:after="240" w:line="560" w:lineRule="exact"/>
        <w:rPr>
          <w:rFonts w:eastAsia="仿宋_GB2312"/>
          <w:sz w:val="30"/>
          <w:szCs w:val="30"/>
        </w:rPr>
      </w:pPr>
      <w:bookmarkStart w:id="15" w:name="_Toc440378231"/>
      <w:bookmarkStart w:id="16" w:name="_Toc440378124"/>
      <w:bookmarkStart w:id="17" w:name="_Toc37925504"/>
      <w:r>
        <w:rPr>
          <w:rFonts w:eastAsia="仿宋_GB2312"/>
          <w:sz w:val="30"/>
          <w:szCs w:val="30"/>
        </w:rPr>
        <w:t>2.</w:t>
      </w:r>
      <w:r>
        <w:rPr>
          <w:rFonts w:eastAsia="仿宋_GB2312" w:hint="eastAsia"/>
          <w:sz w:val="30"/>
          <w:szCs w:val="30"/>
        </w:rPr>
        <w:t>1</w:t>
      </w:r>
      <w:r>
        <w:rPr>
          <w:rFonts w:eastAsia="仿宋_GB2312"/>
          <w:sz w:val="30"/>
          <w:szCs w:val="30"/>
        </w:rPr>
        <w:t>.3  BDM</w:t>
      </w:r>
      <w:r>
        <w:rPr>
          <w:rFonts w:eastAsia="仿宋_GB2312"/>
          <w:sz w:val="30"/>
          <w:szCs w:val="30"/>
        </w:rPr>
        <w:t>表（补充定向募集说明书）</w:t>
      </w:r>
      <w:bookmarkEnd w:id="15"/>
      <w:bookmarkEnd w:id="16"/>
      <w:bookmarkEnd w:id="17"/>
    </w:p>
    <w:p w:rsidR="00535572" w:rsidRDefault="00535572"/>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5705"/>
        <w:gridCol w:w="816"/>
        <w:gridCol w:w="743"/>
      </w:tblGrid>
      <w:tr w:rsidR="00535572">
        <w:trPr>
          <w:trHeight w:val="20"/>
          <w:tblHeader/>
          <w:jc w:val="center"/>
        </w:trPr>
        <w:tc>
          <w:tcPr>
            <w:tcW w:w="1511" w:type="dxa"/>
            <w:vAlign w:val="center"/>
          </w:tcPr>
          <w:p w:rsidR="00535572" w:rsidRDefault="00DD4C27">
            <w:pPr>
              <w:jc w:val="center"/>
              <w:rPr>
                <w:rFonts w:eastAsia="仿宋_GB2312"/>
                <w:b/>
                <w:color w:val="000000"/>
              </w:rPr>
            </w:pPr>
            <w:r>
              <w:rPr>
                <w:rFonts w:eastAsia="仿宋_GB2312"/>
                <w:b/>
                <w:color w:val="000000"/>
              </w:rPr>
              <w:t>序号</w:t>
            </w:r>
          </w:p>
        </w:tc>
        <w:tc>
          <w:tcPr>
            <w:tcW w:w="5705" w:type="dxa"/>
            <w:vAlign w:val="center"/>
          </w:tcPr>
          <w:p w:rsidR="00535572" w:rsidRDefault="00DD4C27">
            <w:pPr>
              <w:jc w:val="center"/>
              <w:rPr>
                <w:rFonts w:eastAsia="仿宋_GB2312"/>
                <w:b/>
                <w:color w:val="000000"/>
              </w:rPr>
            </w:pPr>
            <w:r>
              <w:rPr>
                <w:rFonts w:eastAsia="仿宋_GB2312" w:hint="eastAsia"/>
                <w:b/>
                <w:color w:val="000000"/>
              </w:rPr>
              <w:t>定向</w:t>
            </w:r>
            <w:r>
              <w:rPr>
                <w:rFonts w:eastAsia="仿宋_GB2312"/>
                <w:b/>
                <w:color w:val="000000"/>
              </w:rPr>
              <w:t>信息披露要点</w:t>
            </w:r>
          </w:p>
        </w:tc>
        <w:tc>
          <w:tcPr>
            <w:tcW w:w="816" w:type="dxa"/>
            <w:vAlign w:val="center"/>
          </w:tcPr>
          <w:p w:rsidR="00535572" w:rsidRDefault="00DD4C27">
            <w:pPr>
              <w:jc w:val="center"/>
              <w:rPr>
                <w:rFonts w:eastAsia="仿宋_GB2312"/>
                <w:b/>
                <w:color w:val="000000"/>
              </w:rPr>
            </w:pPr>
            <w:r>
              <w:rPr>
                <w:rFonts w:eastAsia="仿宋_GB2312"/>
                <w:b/>
                <w:color w:val="000000"/>
              </w:rPr>
              <w:t>页码</w:t>
            </w:r>
          </w:p>
        </w:tc>
        <w:tc>
          <w:tcPr>
            <w:tcW w:w="743" w:type="dxa"/>
            <w:vAlign w:val="center"/>
          </w:tcPr>
          <w:p w:rsidR="00535572" w:rsidRDefault="00DD4C27">
            <w:pPr>
              <w:jc w:val="center"/>
              <w:rPr>
                <w:rFonts w:eastAsia="仿宋_GB2312"/>
                <w:b/>
                <w:color w:val="000000"/>
              </w:rPr>
            </w:pPr>
            <w:r>
              <w:rPr>
                <w:rFonts w:eastAsia="仿宋_GB2312"/>
                <w:b/>
                <w:color w:val="000000"/>
              </w:rPr>
              <w:t>备注</w:t>
            </w:r>
          </w:p>
        </w:tc>
      </w:tr>
      <w:tr w:rsidR="00535572" w:rsidTr="00EF4CBA">
        <w:trPr>
          <w:trHeight w:val="20"/>
          <w:jc w:val="center"/>
        </w:trPr>
        <w:tc>
          <w:tcPr>
            <w:tcW w:w="1511" w:type="dxa"/>
            <w:vAlign w:val="center"/>
          </w:tcPr>
          <w:p w:rsidR="00535572" w:rsidRDefault="00535572">
            <w:pPr>
              <w:jc w:val="center"/>
              <w:rPr>
                <w:rFonts w:eastAsia="仿宋_GB2312"/>
                <w:b/>
                <w:bCs/>
                <w:color w:val="000000"/>
              </w:rPr>
            </w:pPr>
          </w:p>
        </w:tc>
        <w:tc>
          <w:tcPr>
            <w:tcW w:w="5705" w:type="dxa"/>
            <w:tcBorders>
              <w:bottom w:val="single" w:sz="4" w:space="0" w:color="auto"/>
            </w:tcBorders>
            <w:vAlign w:val="center"/>
          </w:tcPr>
          <w:p w:rsidR="00535572" w:rsidRDefault="00DD4C27">
            <w:pPr>
              <w:rPr>
                <w:rFonts w:eastAsia="仿宋_GB2312"/>
                <w:b/>
                <w:bCs/>
                <w:color w:val="000000"/>
              </w:rPr>
            </w:pPr>
            <w:r>
              <w:rPr>
                <w:rFonts w:eastAsia="仿宋_GB2312"/>
                <w:b/>
                <w:bCs/>
                <w:color w:val="000000"/>
                <w:szCs w:val="18"/>
              </w:rPr>
              <w:t>封面</w:t>
            </w:r>
          </w:p>
        </w:tc>
        <w:tc>
          <w:tcPr>
            <w:tcW w:w="816" w:type="dxa"/>
            <w:vAlign w:val="center"/>
          </w:tcPr>
          <w:p w:rsidR="00535572" w:rsidRDefault="00535572">
            <w:pPr>
              <w:jc w:val="center"/>
              <w:rPr>
                <w:rFonts w:eastAsia="仿宋_GB2312"/>
                <w:b/>
                <w:bCs/>
                <w:color w:val="000000"/>
              </w:rPr>
            </w:pPr>
          </w:p>
        </w:tc>
        <w:tc>
          <w:tcPr>
            <w:tcW w:w="743" w:type="dxa"/>
            <w:vAlign w:val="center"/>
          </w:tcPr>
          <w:p w:rsidR="00535572" w:rsidRDefault="00535572">
            <w:pPr>
              <w:jc w:val="center"/>
              <w:rPr>
                <w:rFonts w:eastAsia="仿宋_GB2312"/>
                <w:b/>
                <w:bCs/>
                <w:color w:val="000000"/>
              </w:rPr>
            </w:pPr>
          </w:p>
        </w:tc>
      </w:tr>
      <w:tr w:rsidR="00535572" w:rsidTr="00EF4CBA">
        <w:trPr>
          <w:trHeight w:val="20"/>
          <w:jc w:val="center"/>
        </w:trPr>
        <w:tc>
          <w:tcPr>
            <w:tcW w:w="1511" w:type="dxa"/>
            <w:vAlign w:val="center"/>
          </w:tcPr>
          <w:p w:rsidR="00535572" w:rsidRDefault="00535572">
            <w:pPr>
              <w:jc w:val="center"/>
              <w:rPr>
                <w:rFonts w:eastAsia="仿宋_GB2312"/>
                <w:b/>
                <w:bCs/>
                <w:color w:val="000000"/>
              </w:rPr>
            </w:pPr>
          </w:p>
        </w:tc>
        <w:tc>
          <w:tcPr>
            <w:tcW w:w="5705" w:type="dxa"/>
            <w:shd w:val="clear" w:color="000000" w:fill="auto"/>
            <w:vAlign w:val="center"/>
          </w:tcPr>
          <w:p w:rsidR="00535572" w:rsidRDefault="00DD4C27">
            <w:pPr>
              <w:jc w:val="both"/>
              <w:rPr>
                <w:rFonts w:eastAsia="仿宋_GB2312"/>
                <w:b/>
                <w:color w:val="000000"/>
                <w:szCs w:val="18"/>
              </w:rPr>
            </w:pPr>
            <w:r>
              <w:rPr>
                <w:rFonts w:eastAsia="仿宋_GB2312" w:hint="eastAsia"/>
                <w:color w:val="000000"/>
                <w:szCs w:val="18"/>
              </w:rPr>
              <w:t>应当标有“</w:t>
            </w:r>
            <w:r>
              <w:rPr>
                <w:rFonts w:eastAsia="仿宋_GB2312" w:hint="eastAsia"/>
                <w:color w:val="000000"/>
                <w:szCs w:val="18"/>
              </w:rPr>
              <w:t>xxx</w:t>
            </w:r>
            <w:r>
              <w:rPr>
                <w:rFonts w:eastAsia="仿宋_GB2312" w:hint="eastAsia"/>
                <w:color w:val="000000"/>
                <w:szCs w:val="18"/>
              </w:rPr>
              <w:t>公司</w:t>
            </w:r>
            <w:r>
              <w:rPr>
                <w:rFonts w:eastAsia="仿宋_GB2312" w:hint="eastAsia"/>
                <w:color w:val="000000"/>
                <w:szCs w:val="18"/>
              </w:rPr>
              <w:t>xxx</w:t>
            </w:r>
            <w:r>
              <w:rPr>
                <w:rFonts w:eastAsia="仿宋_GB2312" w:hint="eastAsia"/>
                <w:color w:val="000000"/>
                <w:szCs w:val="18"/>
              </w:rPr>
              <w:t>（债券全称）定向募集说明书”字样，封面还应当载明本期发行金额、担保情况、企业及主承销商的名称、</w:t>
            </w:r>
            <w:r>
              <w:rPr>
                <w:rFonts w:ascii="仿宋_GB2312" w:eastAsia="仿宋_GB2312" w:hint="eastAsia"/>
                <w:bCs/>
                <w:color w:val="000000"/>
                <w:szCs w:val="18"/>
              </w:rPr>
              <w:t>受托管理人的名称、</w:t>
            </w:r>
            <w:r>
              <w:rPr>
                <w:rFonts w:eastAsia="仿宋_GB2312" w:hint="eastAsia"/>
                <w:color w:val="000000"/>
                <w:szCs w:val="18"/>
              </w:rPr>
              <w:t>信用评级机构名称及信用评级结果（如有）、募集说明书签署日期。</w:t>
            </w:r>
          </w:p>
        </w:tc>
        <w:tc>
          <w:tcPr>
            <w:tcW w:w="816" w:type="dxa"/>
            <w:vAlign w:val="center"/>
          </w:tcPr>
          <w:p w:rsidR="00535572" w:rsidRDefault="00535572">
            <w:pPr>
              <w:jc w:val="center"/>
              <w:rPr>
                <w:rFonts w:eastAsia="仿宋_GB2312"/>
                <w:b/>
                <w:bCs/>
                <w:color w:val="000000"/>
              </w:rPr>
            </w:pPr>
          </w:p>
        </w:tc>
        <w:tc>
          <w:tcPr>
            <w:tcW w:w="743" w:type="dxa"/>
            <w:vAlign w:val="center"/>
          </w:tcPr>
          <w:p w:rsidR="00535572" w:rsidRDefault="00535572">
            <w:pPr>
              <w:jc w:val="center"/>
              <w:rPr>
                <w:rFonts w:eastAsia="仿宋_GB2312"/>
                <w:b/>
                <w:bCs/>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BDM-0</w:t>
            </w:r>
          </w:p>
        </w:tc>
        <w:tc>
          <w:tcPr>
            <w:tcW w:w="5705" w:type="dxa"/>
            <w:tcBorders>
              <w:bottom w:val="single" w:sz="4" w:space="0" w:color="auto"/>
            </w:tcBorders>
            <w:vAlign w:val="center"/>
          </w:tcPr>
          <w:p w:rsidR="00535572" w:rsidRDefault="00DD4C27">
            <w:pPr>
              <w:jc w:val="both"/>
              <w:rPr>
                <w:rFonts w:eastAsia="仿宋_GB2312"/>
                <w:b/>
                <w:color w:val="000000"/>
                <w:szCs w:val="18"/>
              </w:rPr>
            </w:pPr>
            <w:r>
              <w:rPr>
                <w:rFonts w:ascii="仿宋_GB2312" w:eastAsia="仿宋_GB2312" w:hint="eastAsia"/>
                <w:b/>
                <w:bCs/>
                <w:color w:val="000000"/>
                <w:szCs w:val="18"/>
              </w:rPr>
              <w:t>声明与承诺、目录</w:t>
            </w:r>
          </w:p>
        </w:tc>
        <w:tc>
          <w:tcPr>
            <w:tcW w:w="816" w:type="dxa"/>
            <w:vAlign w:val="center"/>
          </w:tcPr>
          <w:p w:rsidR="00535572" w:rsidRDefault="00535572">
            <w:pPr>
              <w:jc w:val="center"/>
              <w:rPr>
                <w:rFonts w:eastAsia="仿宋_GB2312"/>
                <w:b/>
                <w:bCs/>
                <w:color w:val="000000"/>
              </w:rPr>
            </w:pPr>
          </w:p>
        </w:tc>
        <w:tc>
          <w:tcPr>
            <w:tcW w:w="743" w:type="dxa"/>
            <w:vAlign w:val="center"/>
          </w:tcPr>
          <w:p w:rsidR="00535572" w:rsidRDefault="00535572">
            <w:pPr>
              <w:jc w:val="center"/>
              <w:rPr>
                <w:rFonts w:eastAsia="仿宋_GB2312"/>
                <w:b/>
                <w:bCs/>
                <w:color w:val="000000"/>
              </w:rPr>
            </w:pPr>
          </w:p>
        </w:tc>
      </w:tr>
      <w:tr w:rsidR="00535572" w:rsidTr="00EF4CBA">
        <w:trPr>
          <w:trHeight w:val="20"/>
          <w:jc w:val="center"/>
        </w:trPr>
        <w:tc>
          <w:tcPr>
            <w:tcW w:w="1511" w:type="dxa"/>
            <w:vMerge w:val="restart"/>
            <w:vAlign w:val="center"/>
          </w:tcPr>
          <w:p w:rsidR="00535572" w:rsidRDefault="00DD4C27">
            <w:pPr>
              <w:jc w:val="center"/>
              <w:rPr>
                <w:rFonts w:eastAsia="仿宋_GB2312"/>
                <w:b/>
                <w:bCs/>
                <w:color w:val="000000"/>
              </w:rPr>
            </w:pPr>
            <w:r>
              <w:rPr>
                <w:rFonts w:eastAsia="仿宋_GB2312"/>
                <w:b/>
                <w:bCs/>
                <w:color w:val="000000"/>
              </w:rPr>
              <w:t>BDM-0-1</w:t>
            </w:r>
          </w:p>
        </w:tc>
        <w:tc>
          <w:tcPr>
            <w:tcW w:w="5705" w:type="dxa"/>
            <w:shd w:val="clear" w:color="000000" w:fill="auto"/>
            <w:vAlign w:val="center"/>
          </w:tcPr>
          <w:p w:rsidR="00535572" w:rsidRDefault="00DD4C27">
            <w:pPr>
              <w:rPr>
                <w:rFonts w:eastAsia="仿宋_GB2312"/>
                <w:color w:val="000000"/>
              </w:rPr>
            </w:pPr>
            <w:r>
              <w:rPr>
                <w:rFonts w:eastAsia="仿宋_GB2312" w:hint="eastAsia"/>
                <w:color w:val="000000"/>
                <w:szCs w:val="18"/>
              </w:rPr>
              <w:t>各方</w:t>
            </w:r>
            <w:proofErr w:type="gramStart"/>
            <w:r>
              <w:rPr>
                <w:rFonts w:eastAsia="仿宋_GB2312" w:hint="eastAsia"/>
                <w:color w:val="000000"/>
                <w:szCs w:val="18"/>
              </w:rPr>
              <w:t>均了解</w:t>
            </w:r>
            <w:proofErr w:type="gramEnd"/>
            <w:r>
              <w:rPr>
                <w:rFonts w:eastAsia="仿宋_GB2312"/>
                <w:color w:val="000000"/>
                <w:szCs w:val="18"/>
              </w:rPr>
              <w:t>本期定向债务融资工具已在交易商协会注册，注册不代表交易商协会对本期债务融资工具的投资价值</w:t>
            </w:r>
            <w:proofErr w:type="gramStart"/>
            <w:r>
              <w:rPr>
                <w:rFonts w:eastAsia="仿宋_GB2312"/>
                <w:color w:val="000000"/>
                <w:szCs w:val="18"/>
              </w:rPr>
              <w:t>作出</w:t>
            </w:r>
            <w:proofErr w:type="gramEnd"/>
            <w:r>
              <w:rPr>
                <w:rFonts w:eastAsia="仿宋_GB2312"/>
                <w:color w:val="000000"/>
                <w:szCs w:val="18"/>
              </w:rPr>
              <w:t>任何评价，也不代表对本期债务融资工具的投资风险</w:t>
            </w:r>
            <w:proofErr w:type="gramStart"/>
            <w:r>
              <w:rPr>
                <w:rFonts w:eastAsia="仿宋_GB2312"/>
                <w:color w:val="000000"/>
                <w:szCs w:val="18"/>
              </w:rPr>
              <w:t>作出</w:t>
            </w:r>
            <w:proofErr w:type="gramEnd"/>
            <w:r>
              <w:rPr>
                <w:rFonts w:eastAsia="仿宋_GB2312"/>
                <w:color w:val="000000"/>
                <w:szCs w:val="18"/>
              </w:rPr>
              <w:t>任何判断。</w:t>
            </w:r>
          </w:p>
        </w:tc>
        <w:tc>
          <w:tcPr>
            <w:tcW w:w="816" w:type="dxa"/>
            <w:vAlign w:val="center"/>
          </w:tcPr>
          <w:p w:rsidR="00535572" w:rsidRDefault="00535572">
            <w:pPr>
              <w:jc w:val="center"/>
              <w:rPr>
                <w:rFonts w:eastAsia="仿宋_GB2312"/>
                <w:b/>
                <w:bCs/>
                <w:color w:val="000000"/>
              </w:rPr>
            </w:pPr>
          </w:p>
        </w:tc>
        <w:tc>
          <w:tcPr>
            <w:tcW w:w="743" w:type="dxa"/>
            <w:vAlign w:val="center"/>
          </w:tcPr>
          <w:p w:rsidR="00535572" w:rsidRDefault="00535572">
            <w:pPr>
              <w:jc w:val="center"/>
              <w:rPr>
                <w:rFonts w:eastAsia="仿宋_GB2312"/>
                <w:b/>
                <w:bCs/>
                <w:color w:val="000000"/>
              </w:rPr>
            </w:pPr>
          </w:p>
        </w:tc>
      </w:tr>
      <w:tr w:rsidR="00535572" w:rsidTr="00EF4CBA">
        <w:trPr>
          <w:trHeight w:val="20"/>
          <w:jc w:val="center"/>
        </w:trPr>
        <w:tc>
          <w:tcPr>
            <w:tcW w:w="1511" w:type="dxa"/>
            <w:vMerge/>
            <w:vAlign w:val="center"/>
          </w:tcPr>
          <w:p w:rsidR="00535572" w:rsidRDefault="00535572">
            <w:pPr>
              <w:jc w:val="center"/>
              <w:rPr>
                <w:rFonts w:eastAsia="仿宋_GB2312"/>
                <w:b/>
                <w:bCs/>
                <w:color w:val="000000"/>
              </w:rPr>
            </w:pPr>
          </w:p>
        </w:tc>
        <w:tc>
          <w:tcPr>
            <w:tcW w:w="5705" w:type="dxa"/>
            <w:tcBorders>
              <w:bottom w:val="single" w:sz="4" w:space="0" w:color="auto"/>
            </w:tcBorders>
            <w:vAlign w:val="center"/>
          </w:tcPr>
          <w:p w:rsidR="00535572" w:rsidRDefault="00DD4C27">
            <w:pPr>
              <w:rPr>
                <w:rFonts w:eastAsia="仿宋_GB2312"/>
                <w:color w:val="000000"/>
              </w:rPr>
            </w:pPr>
            <w:r>
              <w:rPr>
                <w:rFonts w:ascii="仿宋_GB2312" w:eastAsia="仿宋_GB2312" w:hint="eastAsia"/>
                <w:color w:val="000000"/>
                <w:szCs w:val="18"/>
              </w:rPr>
              <w:t>董事会（或具有同等职责的部门）已批准本募集说明书，全体董事（或具有同等职责的人员）承诺其中不存在虚假记载、误导性陈述或重大遗漏，并对其真实性、准确性、完整性、及时性承担个别和连带法律责</w:t>
            </w:r>
            <w:r>
              <w:rPr>
                <w:rFonts w:ascii="仿宋_GB2312" w:eastAsia="仿宋_GB2312" w:hint="eastAsia"/>
                <w:color w:val="000000"/>
                <w:szCs w:val="18"/>
              </w:rPr>
              <w:lastRenderedPageBreak/>
              <w:t>任。</w:t>
            </w:r>
          </w:p>
        </w:tc>
        <w:tc>
          <w:tcPr>
            <w:tcW w:w="816" w:type="dxa"/>
            <w:vAlign w:val="center"/>
          </w:tcPr>
          <w:p w:rsidR="00535572" w:rsidRDefault="00535572">
            <w:pPr>
              <w:jc w:val="center"/>
              <w:rPr>
                <w:rFonts w:eastAsia="仿宋_GB2312"/>
                <w:b/>
                <w:bCs/>
                <w:color w:val="000000"/>
              </w:rPr>
            </w:pPr>
          </w:p>
        </w:tc>
        <w:tc>
          <w:tcPr>
            <w:tcW w:w="743" w:type="dxa"/>
            <w:vAlign w:val="center"/>
          </w:tcPr>
          <w:p w:rsidR="00535572" w:rsidRDefault="00535572">
            <w:pPr>
              <w:jc w:val="center"/>
              <w:rPr>
                <w:rFonts w:eastAsia="仿宋_GB2312"/>
                <w:b/>
                <w:bCs/>
                <w:color w:val="000000"/>
              </w:rPr>
            </w:pPr>
          </w:p>
        </w:tc>
      </w:tr>
      <w:tr w:rsidR="00535572" w:rsidTr="00EF4CBA">
        <w:trPr>
          <w:trHeight w:val="20"/>
          <w:jc w:val="center"/>
        </w:trPr>
        <w:tc>
          <w:tcPr>
            <w:tcW w:w="1511" w:type="dxa"/>
            <w:vMerge/>
            <w:vAlign w:val="center"/>
          </w:tcPr>
          <w:p w:rsidR="00535572" w:rsidRDefault="00535572">
            <w:pPr>
              <w:jc w:val="center"/>
              <w:rPr>
                <w:rFonts w:eastAsia="仿宋_GB2312"/>
                <w:b/>
                <w:bCs/>
                <w:color w:val="000000"/>
              </w:rPr>
            </w:pPr>
          </w:p>
        </w:tc>
        <w:tc>
          <w:tcPr>
            <w:tcW w:w="5705" w:type="dxa"/>
            <w:tcBorders>
              <w:bottom w:val="single" w:sz="4" w:space="0" w:color="auto"/>
            </w:tcBorders>
            <w:shd w:val="clear" w:color="000000" w:fill="auto"/>
            <w:vAlign w:val="center"/>
          </w:tcPr>
          <w:p w:rsidR="00535572" w:rsidRDefault="00DD4C27">
            <w:pPr>
              <w:rPr>
                <w:rFonts w:eastAsia="仿宋_GB2312"/>
                <w:color w:val="000000"/>
              </w:rPr>
            </w:pPr>
            <w:r>
              <w:rPr>
                <w:rFonts w:eastAsia="仿宋_GB2312"/>
                <w:color w:val="000000"/>
                <w:szCs w:val="18"/>
              </w:rPr>
              <w:t>企业负责人和主管会计工作的负责人、会计机构负责人保证本定向募集说明书所述财务信息真实、准确、完整、及时。</w:t>
            </w:r>
          </w:p>
        </w:tc>
        <w:tc>
          <w:tcPr>
            <w:tcW w:w="816" w:type="dxa"/>
            <w:vAlign w:val="center"/>
          </w:tcPr>
          <w:p w:rsidR="00535572" w:rsidRDefault="00535572">
            <w:pPr>
              <w:jc w:val="center"/>
              <w:rPr>
                <w:rFonts w:eastAsia="仿宋_GB2312"/>
                <w:b/>
                <w:bCs/>
                <w:color w:val="000000"/>
              </w:rPr>
            </w:pPr>
          </w:p>
        </w:tc>
        <w:tc>
          <w:tcPr>
            <w:tcW w:w="743" w:type="dxa"/>
            <w:vAlign w:val="center"/>
          </w:tcPr>
          <w:p w:rsidR="00535572" w:rsidRDefault="00535572">
            <w:pPr>
              <w:jc w:val="center"/>
              <w:rPr>
                <w:rFonts w:eastAsia="仿宋_GB2312"/>
                <w:b/>
                <w:bCs/>
                <w:color w:val="000000"/>
              </w:rPr>
            </w:pPr>
          </w:p>
        </w:tc>
      </w:tr>
      <w:tr w:rsidR="00535572" w:rsidTr="00EF4CBA">
        <w:trPr>
          <w:trHeight w:val="20"/>
          <w:jc w:val="center"/>
        </w:trPr>
        <w:tc>
          <w:tcPr>
            <w:tcW w:w="1511" w:type="dxa"/>
            <w:vMerge/>
            <w:vAlign w:val="center"/>
          </w:tcPr>
          <w:p w:rsidR="00535572" w:rsidRDefault="00535572">
            <w:pPr>
              <w:jc w:val="center"/>
              <w:rPr>
                <w:rFonts w:eastAsia="仿宋_GB2312"/>
                <w:b/>
                <w:bCs/>
                <w:color w:val="000000"/>
              </w:rPr>
            </w:pPr>
          </w:p>
        </w:tc>
        <w:tc>
          <w:tcPr>
            <w:tcW w:w="5705"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hint="eastAsia"/>
                <w:color w:val="000000"/>
                <w:szCs w:val="18"/>
              </w:rPr>
              <w:t>受托管理人承诺严格按照相关法律法规、自律规则指引和受托管理协议的约定，履行受托管理职责，忠实守信、勤勉尽责，切实维护持有人利益。</w:t>
            </w:r>
          </w:p>
        </w:tc>
        <w:tc>
          <w:tcPr>
            <w:tcW w:w="816" w:type="dxa"/>
            <w:vAlign w:val="center"/>
          </w:tcPr>
          <w:p w:rsidR="00535572" w:rsidRDefault="00535572">
            <w:pPr>
              <w:jc w:val="center"/>
              <w:rPr>
                <w:rFonts w:eastAsia="仿宋_GB2312"/>
                <w:b/>
                <w:bCs/>
                <w:color w:val="000000"/>
              </w:rPr>
            </w:pPr>
          </w:p>
        </w:tc>
        <w:tc>
          <w:tcPr>
            <w:tcW w:w="743" w:type="dxa"/>
            <w:vAlign w:val="center"/>
          </w:tcPr>
          <w:p w:rsidR="00535572" w:rsidRDefault="00535572">
            <w:pPr>
              <w:jc w:val="center"/>
              <w:rPr>
                <w:rFonts w:eastAsia="仿宋_GB2312"/>
                <w:b/>
                <w:bCs/>
                <w:color w:val="000000"/>
              </w:rPr>
            </w:pPr>
          </w:p>
        </w:tc>
      </w:tr>
      <w:tr w:rsidR="00535572" w:rsidTr="00EF4CBA">
        <w:trPr>
          <w:trHeight w:val="20"/>
          <w:jc w:val="center"/>
        </w:trPr>
        <w:tc>
          <w:tcPr>
            <w:tcW w:w="1511" w:type="dxa"/>
            <w:vMerge/>
            <w:vAlign w:val="center"/>
          </w:tcPr>
          <w:p w:rsidR="00535572" w:rsidRDefault="00535572">
            <w:pPr>
              <w:jc w:val="center"/>
              <w:rPr>
                <w:rFonts w:eastAsia="仿宋_GB2312"/>
                <w:b/>
                <w:bCs/>
                <w:color w:val="000000"/>
              </w:rPr>
            </w:pPr>
          </w:p>
        </w:tc>
        <w:tc>
          <w:tcPr>
            <w:tcW w:w="5705" w:type="dxa"/>
            <w:tcBorders>
              <w:bottom w:val="single" w:sz="4" w:space="0" w:color="auto"/>
            </w:tcBorders>
            <w:shd w:val="clear" w:color="000000" w:fill="auto"/>
            <w:vAlign w:val="center"/>
          </w:tcPr>
          <w:p w:rsidR="00535572" w:rsidRDefault="00DD4C27">
            <w:pPr>
              <w:rPr>
                <w:rFonts w:eastAsia="仿宋_GB2312"/>
                <w:color w:val="000000"/>
              </w:rPr>
            </w:pPr>
            <w:r>
              <w:rPr>
                <w:rFonts w:eastAsia="仿宋_GB2312" w:hint="eastAsia"/>
                <w:color w:val="000000"/>
                <w:szCs w:val="18"/>
              </w:rPr>
              <w:t>发行人</w:t>
            </w:r>
            <w:r>
              <w:rPr>
                <w:rFonts w:eastAsia="仿宋_GB2312"/>
                <w:color w:val="000000"/>
                <w:szCs w:val="18"/>
              </w:rPr>
              <w:t>承诺根据法律法规、交易商协会</w:t>
            </w:r>
            <w:r>
              <w:rPr>
                <w:rFonts w:eastAsia="仿宋_GB2312" w:hint="eastAsia"/>
                <w:color w:val="000000"/>
                <w:szCs w:val="18"/>
              </w:rPr>
              <w:t>相</w:t>
            </w:r>
            <w:r>
              <w:rPr>
                <w:rFonts w:eastAsia="仿宋_GB2312"/>
                <w:color w:val="000000"/>
                <w:szCs w:val="18"/>
              </w:rPr>
              <w:t>关自律规则</w:t>
            </w:r>
            <w:r>
              <w:rPr>
                <w:rFonts w:eastAsia="仿宋_GB2312" w:hint="eastAsia"/>
                <w:color w:val="000000"/>
                <w:szCs w:val="18"/>
              </w:rPr>
              <w:t>的规定</w:t>
            </w:r>
            <w:r>
              <w:rPr>
                <w:rFonts w:eastAsia="仿宋_GB2312"/>
                <w:color w:val="000000"/>
                <w:szCs w:val="18"/>
              </w:rPr>
              <w:t>和本定向募集说明书的约定履行义务，接受</w:t>
            </w:r>
            <w:r>
              <w:rPr>
                <w:rFonts w:eastAsia="仿宋_GB2312" w:hint="eastAsia"/>
                <w:color w:val="000000"/>
                <w:szCs w:val="18"/>
              </w:rPr>
              <w:t>定向</w:t>
            </w:r>
            <w:r>
              <w:rPr>
                <w:rFonts w:eastAsia="仿宋_GB2312"/>
                <w:color w:val="000000"/>
                <w:szCs w:val="18"/>
              </w:rPr>
              <w:t>投资</w:t>
            </w:r>
            <w:r>
              <w:rPr>
                <w:rFonts w:eastAsia="仿宋_GB2312" w:hint="eastAsia"/>
                <w:color w:val="000000"/>
                <w:szCs w:val="18"/>
              </w:rPr>
              <w:t>人</w:t>
            </w:r>
            <w:r>
              <w:rPr>
                <w:rFonts w:eastAsia="仿宋_GB2312"/>
                <w:color w:val="000000"/>
                <w:szCs w:val="18"/>
              </w:rPr>
              <w:t>监督，</w:t>
            </w:r>
            <w:r>
              <w:rPr>
                <w:rFonts w:eastAsia="仿宋_GB2312" w:hint="eastAsia"/>
                <w:color w:val="000000"/>
                <w:szCs w:val="18"/>
              </w:rPr>
              <w:t>不因定向投资人和债务融资工具持有人的变化影响上述义务的履行</w:t>
            </w:r>
            <w:r>
              <w:rPr>
                <w:rFonts w:eastAsia="仿宋_GB2312"/>
                <w:color w:val="000000"/>
                <w:szCs w:val="18"/>
              </w:rPr>
              <w:t>。</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Merge/>
            <w:vAlign w:val="center"/>
          </w:tcPr>
          <w:p w:rsidR="00535572" w:rsidRDefault="00535572">
            <w:pPr>
              <w:jc w:val="center"/>
              <w:rPr>
                <w:rFonts w:eastAsia="仿宋_GB2312"/>
                <w:b/>
                <w:bCs/>
                <w:color w:val="000000"/>
              </w:rPr>
            </w:pPr>
          </w:p>
        </w:tc>
        <w:tc>
          <w:tcPr>
            <w:tcW w:w="5705" w:type="dxa"/>
            <w:tcBorders>
              <w:bottom w:val="single" w:sz="4" w:space="0" w:color="auto"/>
            </w:tcBorders>
            <w:shd w:val="clear" w:color="000000" w:fill="auto"/>
            <w:vAlign w:val="center"/>
          </w:tcPr>
          <w:p w:rsidR="00535572" w:rsidRDefault="00DD4C27">
            <w:pPr>
              <w:rPr>
                <w:rFonts w:eastAsia="仿宋_GB2312"/>
                <w:b/>
                <w:bCs/>
                <w:color w:val="000000"/>
              </w:rPr>
            </w:pPr>
            <w:r>
              <w:rPr>
                <w:rFonts w:eastAsia="仿宋_GB2312"/>
                <w:color w:val="000000"/>
                <w:szCs w:val="18"/>
              </w:rPr>
              <w:t>截至定向募集说明书签署日，除已披露信息外，无其他影响偿债能力的重大事项。</w:t>
            </w:r>
          </w:p>
        </w:tc>
        <w:tc>
          <w:tcPr>
            <w:tcW w:w="816" w:type="dxa"/>
            <w:vAlign w:val="center"/>
          </w:tcPr>
          <w:p w:rsidR="00535572" w:rsidRDefault="00535572">
            <w:pPr>
              <w:jc w:val="center"/>
              <w:rPr>
                <w:rFonts w:eastAsia="仿宋_GB2312"/>
                <w:b/>
                <w:bCs/>
                <w:color w:val="000000"/>
              </w:rPr>
            </w:pPr>
          </w:p>
        </w:tc>
        <w:tc>
          <w:tcPr>
            <w:tcW w:w="743" w:type="dxa"/>
            <w:vAlign w:val="center"/>
          </w:tcPr>
          <w:p w:rsidR="00535572" w:rsidRDefault="00535572">
            <w:pPr>
              <w:jc w:val="center"/>
              <w:rPr>
                <w:rFonts w:eastAsia="仿宋_GB2312"/>
                <w:b/>
                <w:bCs/>
                <w:color w:val="000000"/>
              </w:rPr>
            </w:pPr>
          </w:p>
        </w:tc>
      </w:tr>
      <w:tr w:rsidR="00535572" w:rsidTr="00EF4CBA">
        <w:trPr>
          <w:trHeight w:val="20"/>
          <w:jc w:val="center"/>
        </w:trPr>
        <w:tc>
          <w:tcPr>
            <w:tcW w:w="1511" w:type="dxa"/>
            <w:vMerge/>
            <w:vAlign w:val="center"/>
          </w:tcPr>
          <w:p w:rsidR="00535572" w:rsidRDefault="00535572">
            <w:pPr>
              <w:jc w:val="center"/>
              <w:rPr>
                <w:rFonts w:eastAsia="仿宋_GB2312"/>
                <w:b/>
                <w:bCs/>
                <w:color w:val="000000"/>
              </w:rPr>
            </w:pPr>
          </w:p>
        </w:tc>
        <w:tc>
          <w:tcPr>
            <w:tcW w:w="5705" w:type="dxa"/>
            <w:tcBorders>
              <w:bottom w:val="single" w:sz="4" w:space="0" w:color="auto"/>
            </w:tcBorders>
            <w:shd w:val="clear" w:color="000000" w:fill="auto"/>
            <w:vAlign w:val="center"/>
          </w:tcPr>
          <w:p w:rsidR="00535572" w:rsidRDefault="00DD4C27">
            <w:pPr>
              <w:rPr>
                <w:rFonts w:eastAsia="仿宋_GB2312"/>
                <w:color w:val="000000"/>
              </w:rPr>
            </w:pPr>
            <w:r>
              <w:rPr>
                <w:rFonts w:eastAsia="仿宋_GB2312"/>
                <w:color w:val="000000"/>
                <w:szCs w:val="18"/>
              </w:rPr>
              <w:t>涉密企业应声明：</w:t>
            </w:r>
            <w:r>
              <w:rPr>
                <w:rFonts w:eastAsia="仿宋_GB2312"/>
                <w:color w:val="000000"/>
                <w:szCs w:val="18"/>
              </w:rPr>
              <w:t>“</w:t>
            </w:r>
            <w:r>
              <w:rPr>
                <w:rFonts w:eastAsia="仿宋_GB2312"/>
                <w:color w:val="000000"/>
                <w:szCs w:val="18"/>
              </w:rPr>
              <w:t>本公司承诺，本公司发行债务融资工具所定向披露的全部信息不涉及国家秘密，因定向披露信息产生的一切后果由本公司自行承担。</w:t>
            </w:r>
            <w:r>
              <w:rPr>
                <w:rFonts w:eastAsia="仿宋_GB2312"/>
                <w:color w:val="000000"/>
                <w:szCs w:val="18"/>
              </w:rPr>
              <w:t>”</w:t>
            </w:r>
            <w:r>
              <w:rPr>
                <w:rFonts w:eastAsia="仿宋_GB2312"/>
                <w:color w:val="000000"/>
                <w:szCs w:val="18"/>
              </w:rPr>
              <w:t>（如有）</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Merge/>
            <w:vAlign w:val="center"/>
          </w:tcPr>
          <w:p w:rsidR="00535572" w:rsidRDefault="00535572">
            <w:pPr>
              <w:jc w:val="center"/>
              <w:rPr>
                <w:rFonts w:eastAsia="仿宋_GB2312"/>
                <w:b/>
                <w:bCs/>
                <w:color w:val="000000"/>
              </w:rPr>
            </w:pPr>
          </w:p>
        </w:tc>
        <w:tc>
          <w:tcPr>
            <w:tcW w:w="5705" w:type="dxa"/>
            <w:tcBorders>
              <w:bottom w:val="single" w:sz="4" w:space="0" w:color="auto"/>
            </w:tcBorders>
            <w:shd w:val="clear" w:color="000000" w:fill="auto"/>
            <w:vAlign w:val="center"/>
          </w:tcPr>
          <w:p w:rsidR="00535572" w:rsidRDefault="00DD4C27">
            <w:pPr>
              <w:rPr>
                <w:rFonts w:eastAsia="仿宋_GB2312"/>
                <w:color w:val="000000"/>
              </w:rPr>
            </w:pPr>
            <w:r>
              <w:rPr>
                <w:rFonts w:eastAsia="仿宋_GB2312" w:hint="eastAsia"/>
                <w:color w:val="000000"/>
                <w:szCs w:val="18"/>
              </w:rPr>
              <w:t>定向投资人声明：</w:t>
            </w:r>
            <w:r>
              <w:rPr>
                <w:rFonts w:eastAsia="仿宋_GB2312"/>
                <w:color w:val="000000"/>
                <w:szCs w:val="18"/>
              </w:rPr>
              <w:t>定向投资人购买本期债务融资工具，应当认真阅读本定向募集说明书及有关的信息披露文件，对信息披露的真实性、准确性、完整性和及时性进行独立分析，并据以独立判断投资价值，自行承担与其有关的任何投资风险。</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Merge/>
            <w:vAlign w:val="center"/>
          </w:tcPr>
          <w:p w:rsidR="00535572" w:rsidRDefault="00535572">
            <w:pPr>
              <w:jc w:val="center"/>
              <w:rPr>
                <w:rFonts w:eastAsia="仿宋_GB2312"/>
                <w:b/>
                <w:bCs/>
                <w:color w:val="000000"/>
              </w:rPr>
            </w:pPr>
          </w:p>
        </w:tc>
        <w:tc>
          <w:tcPr>
            <w:tcW w:w="5705" w:type="dxa"/>
            <w:tcBorders>
              <w:bottom w:val="single" w:sz="4" w:space="0" w:color="auto"/>
            </w:tcBorders>
            <w:shd w:val="clear" w:color="000000" w:fill="auto"/>
            <w:vAlign w:val="center"/>
          </w:tcPr>
          <w:p w:rsidR="00535572" w:rsidRDefault="00DD4C27">
            <w:pPr>
              <w:rPr>
                <w:rFonts w:eastAsia="仿宋_GB2312"/>
                <w:color w:val="000000"/>
              </w:rPr>
            </w:pPr>
            <w:r>
              <w:rPr>
                <w:rFonts w:eastAsia="仿宋_GB2312"/>
                <w:color w:val="000000"/>
                <w:szCs w:val="18"/>
              </w:rPr>
              <w:t>凡通过认购、受让等合法手段自愿取得并持有本期债务融资工具的定向投资人，均视同</w:t>
            </w:r>
            <w:r>
              <w:rPr>
                <w:rFonts w:eastAsia="仿宋_GB2312" w:hint="eastAsia"/>
                <w:color w:val="000000"/>
                <w:szCs w:val="18"/>
              </w:rPr>
              <w:t>自愿接受本定向募集说明书对各项权利义务的约定，包括受托管理协议、债券持有人会议规则及债券募集说明书中其他有关发行人、债券持有人、债券受托管理人或履行同等职责的机构等主体权利义务的相关约定等，了解本期债务融资工具风险特征和投资流程，具有承担该债务融资工具投资风险的意愿和能力</w:t>
            </w:r>
            <w:r>
              <w:rPr>
                <w:rFonts w:eastAsia="仿宋_GB2312"/>
                <w:color w:val="000000"/>
                <w:szCs w:val="18"/>
              </w:rPr>
              <w:t>，</w:t>
            </w:r>
            <w:r>
              <w:rPr>
                <w:rFonts w:eastAsia="仿宋_GB2312" w:hint="eastAsia"/>
                <w:color w:val="000000"/>
                <w:szCs w:val="18"/>
              </w:rPr>
              <w:t>自愿接受交易商协会自律管理，同意发行人及主承销</w:t>
            </w:r>
            <w:proofErr w:type="gramStart"/>
            <w:r>
              <w:rPr>
                <w:rFonts w:eastAsia="仿宋_GB2312" w:hint="eastAsia"/>
                <w:color w:val="000000"/>
                <w:szCs w:val="18"/>
              </w:rPr>
              <w:t>商按照</w:t>
            </w:r>
            <w:proofErr w:type="gramEnd"/>
            <w:r>
              <w:rPr>
                <w:rFonts w:eastAsia="仿宋_GB2312" w:hint="eastAsia"/>
                <w:color w:val="000000"/>
                <w:szCs w:val="18"/>
              </w:rPr>
              <w:t>相关规则增加定向投资人</w:t>
            </w:r>
            <w:r>
              <w:rPr>
                <w:rFonts w:eastAsia="仿宋_GB2312"/>
                <w:color w:val="000000"/>
                <w:szCs w:val="18"/>
              </w:rPr>
              <w:t>，认可发行人信息披露标准和频率，了解、愿意并有能力承担本期债务融资工具投资风险，自愿接受交易商协会自律管理。</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Merge/>
            <w:vAlign w:val="center"/>
          </w:tcPr>
          <w:p w:rsidR="00535572" w:rsidRDefault="00535572">
            <w:pPr>
              <w:jc w:val="center"/>
              <w:rPr>
                <w:rFonts w:eastAsia="仿宋_GB2312"/>
                <w:b/>
                <w:bCs/>
                <w:color w:val="000000"/>
              </w:rPr>
            </w:pPr>
          </w:p>
        </w:tc>
        <w:tc>
          <w:tcPr>
            <w:tcW w:w="5705"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上述声明、</w:t>
            </w:r>
            <w:r>
              <w:rPr>
                <w:rFonts w:eastAsia="仿宋_GB2312" w:hint="eastAsia"/>
                <w:color w:val="000000"/>
                <w:szCs w:val="18"/>
              </w:rPr>
              <w:t>保证</w:t>
            </w:r>
            <w:r>
              <w:rPr>
                <w:rFonts w:eastAsia="仿宋_GB2312"/>
                <w:color w:val="000000"/>
                <w:szCs w:val="18"/>
              </w:rPr>
              <w:t>和承诺是</w:t>
            </w:r>
            <w:r>
              <w:rPr>
                <w:rFonts w:eastAsia="仿宋_GB2312" w:hint="eastAsia"/>
                <w:color w:val="000000"/>
                <w:szCs w:val="18"/>
              </w:rPr>
              <w:t>本</w:t>
            </w:r>
            <w:r>
              <w:rPr>
                <w:rFonts w:eastAsia="仿宋_GB2312"/>
                <w:color w:val="000000"/>
                <w:szCs w:val="18"/>
              </w:rPr>
              <w:t>定向募集说明书的组成部分，对</w:t>
            </w:r>
            <w:r>
              <w:rPr>
                <w:rFonts w:eastAsia="仿宋_GB2312" w:hint="eastAsia"/>
                <w:color w:val="000000"/>
                <w:szCs w:val="18"/>
              </w:rPr>
              <w:t>声明各方</w:t>
            </w:r>
            <w:r>
              <w:rPr>
                <w:rFonts w:eastAsia="仿宋_GB2312"/>
                <w:color w:val="000000"/>
                <w:szCs w:val="18"/>
              </w:rPr>
              <w:t>具有不可撤销的法律约束力。</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Merge/>
            <w:vAlign w:val="center"/>
          </w:tcPr>
          <w:p w:rsidR="00535572" w:rsidRDefault="00535572">
            <w:pPr>
              <w:jc w:val="center"/>
              <w:rPr>
                <w:rFonts w:eastAsia="仿宋_GB2312"/>
                <w:b/>
                <w:bCs/>
                <w:color w:val="000000"/>
              </w:rPr>
            </w:pPr>
          </w:p>
        </w:tc>
        <w:tc>
          <w:tcPr>
            <w:tcW w:w="5705" w:type="dxa"/>
            <w:tcBorders>
              <w:bottom w:val="single" w:sz="4" w:space="0" w:color="auto"/>
            </w:tcBorders>
            <w:shd w:val="clear" w:color="000000" w:fill="auto"/>
            <w:vAlign w:val="center"/>
          </w:tcPr>
          <w:p w:rsidR="00535572" w:rsidRDefault="00DD4C27">
            <w:pPr>
              <w:rPr>
                <w:rFonts w:eastAsia="仿宋_GB2312"/>
                <w:color w:val="000000"/>
              </w:rPr>
            </w:pPr>
            <w:r>
              <w:rPr>
                <w:rFonts w:eastAsia="仿宋_GB2312"/>
                <w:color w:val="000000"/>
                <w:szCs w:val="18"/>
              </w:rPr>
              <w:t>本定向募集说明书属于补充</w:t>
            </w:r>
            <w:r>
              <w:rPr>
                <w:rFonts w:eastAsia="仿宋_GB2312" w:hint="eastAsia"/>
                <w:color w:val="000000"/>
                <w:szCs w:val="18"/>
              </w:rPr>
              <w:t>定向</w:t>
            </w:r>
            <w:r>
              <w:rPr>
                <w:rFonts w:eastAsia="仿宋_GB2312"/>
                <w:color w:val="000000"/>
                <w:szCs w:val="18"/>
              </w:rPr>
              <w:t>募集说明书，</w:t>
            </w:r>
            <w:r>
              <w:rPr>
                <w:rFonts w:eastAsia="仿宋_GB2312" w:hint="eastAsia"/>
                <w:color w:val="000000"/>
                <w:szCs w:val="18"/>
              </w:rPr>
              <w:t>定向</w:t>
            </w:r>
            <w:r>
              <w:rPr>
                <w:rFonts w:eastAsia="仿宋_GB2312"/>
                <w:color w:val="000000"/>
                <w:szCs w:val="18"/>
              </w:rPr>
              <w:t>投资人可通过发行人在</w:t>
            </w:r>
            <w:r>
              <w:rPr>
                <w:rFonts w:eastAsia="仿宋_GB2312" w:hint="eastAsia"/>
                <w:color w:val="000000"/>
                <w:szCs w:val="18"/>
              </w:rPr>
              <w:t>中国银行间市场交易商协会综合业务和信息服务平台（简称综合服务</w:t>
            </w:r>
            <w:r>
              <w:rPr>
                <w:rFonts w:eastAsia="仿宋_GB2312"/>
                <w:color w:val="000000"/>
                <w:szCs w:val="18"/>
              </w:rPr>
              <w:t>平台</w:t>
            </w:r>
            <w:r>
              <w:rPr>
                <w:rFonts w:eastAsia="仿宋_GB2312" w:hint="eastAsia"/>
                <w:color w:val="000000"/>
                <w:szCs w:val="18"/>
              </w:rPr>
              <w:t>）</w:t>
            </w:r>
            <w:r>
              <w:rPr>
                <w:rFonts w:eastAsia="仿宋_GB2312"/>
                <w:color w:val="000000"/>
                <w:szCs w:val="18"/>
              </w:rPr>
              <w:t>披露的</w:t>
            </w:r>
            <w:r>
              <w:rPr>
                <w:rFonts w:eastAsia="仿宋_GB2312" w:hint="eastAsia"/>
                <w:color w:val="000000"/>
                <w:szCs w:val="18"/>
              </w:rPr>
              <w:t>定向</w:t>
            </w:r>
            <w:r>
              <w:rPr>
                <w:rFonts w:eastAsia="仿宋_GB2312"/>
                <w:color w:val="000000"/>
                <w:szCs w:val="18"/>
              </w:rPr>
              <w:t>募集说明书查阅历史信息。相关链接详见</w:t>
            </w:r>
            <w:r>
              <w:rPr>
                <w:rFonts w:eastAsia="仿宋_GB2312"/>
                <w:color w:val="000000"/>
                <w:szCs w:val="18"/>
              </w:rPr>
              <w:t>“</w:t>
            </w:r>
            <w:r>
              <w:rPr>
                <w:rFonts w:eastAsia="仿宋_GB2312"/>
                <w:color w:val="000000"/>
                <w:szCs w:val="18"/>
              </w:rPr>
              <w:t>第十</w:t>
            </w:r>
            <w:r>
              <w:rPr>
                <w:rFonts w:eastAsia="仿宋_GB2312" w:hint="eastAsia"/>
                <w:color w:val="000000"/>
                <w:szCs w:val="18"/>
              </w:rPr>
              <w:t>三</w:t>
            </w:r>
            <w:r>
              <w:rPr>
                <w:rFonts w:eastAsia="仿宋_GB2312"/>
                <w:color w:val="000000"/>
                <w:szCs w:val="18"/>
              </w:rPr>
              <w:t>章备查文件</w:t>
            </w:r>
            <w:r>
              <w:rPr>
                <w:rFonts w:eastAsia="仿宋_GB2312"/>
                <w:color w:val="000000"/>
                <w:szCs w:val="18"/>
              </w:rPr>
              <w:t>”</w:t>
            </w:r>
            <w:r>
              <w:rPr>
                <w:rFonts w:eastAsia="仿宋_GB2312"/>
                <w:color w:val="000000"/>
                <w:szCs w:val="18"/>
              </w:rPr>
              <w:t>。</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szCs w:val="18"/>
              </w:rPr>
              <w:lastRenderedPageBreak/>
              <w:t>BDM-0-2</w:t>
            </w:r>
          </w:p>
        </w:tc>
        <w:tc>
          <w:tcPr>
            <w:tcW w:w="5705" w:type="dxa"/>
            <w:shd w:val="clear" w:color="000000" w:fill="auto"/>
            <w:vAlign w:val="center"/>
          </w:tcPr>
          <w:p w:rsidR="00535572" w:rsidRDefault="00DD4C27">
            <w:pPr>
              <w:rPr>
                <w:rFonts w:eastAsia="仿宋_GB2312"/>
                <w:color w:val="000000"/>
              </w:rPr>
            </w:pPr>
            <w:r>
              <w:rPr>
                <w:rFonts w:eastAsia="仿宋_GB2312"/>
                <w:color w:val="000000"/>
                <w:szCs w:val="18"/>
              </w:rPr>
              <w:t>目录：标明各章、节的标题及相应的页码。</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Merge w:val="restart"/>
            <w:vAlign w:val="center"/>
          </w:tcPr>
          <w:p w:rsidR="00535572" w:rsidRDefault="00DD4C27">
            <w:pPr>
              <w:jc w:val="center"/>
              <w:rPr>
                <w:rFonts w:eastAsia="仿宋_GB2312"/>
                <w:b/>
                <w:bCs/>
                <w:color w:val="000000"/>
                <w:szCs w:val="18"/>
              </w:rPr>
            </w:pPr>
            <w:r>
              <w:rPr>
                <w:rFonts w:eastAsia="仿宋_GB2312"/>
                <w:b/>
                <w:bCs/>
                <w:color w:val="000000"/>
                <w:szCs w:val="18"/>
              </w:rPr>
              <w:t>BDM-0-3</w:t>
            </w:r>
          </w:p>
        </w:tc>
        <w:tc>
          <w:tcPr>
            <w:tcW w:w="5705" w:type="dxa"/>
            <w:vAlign w:val="center"/>
          </w:tcPr>
          <w:p w:rsidR="00535572" w:rsidRDefault="00DD4C27">
            <w:pPr>
              <w:rPr>
                <w:rFonts w:eastAsia="仿宋_GB2312"/>
                <w:color w:val="000000"/>
                <w:szCs w:val="18"/>
              </w:rPr>
            </w:pPr>
            <w:r>
              <w:rPr>
                <w:rFonts w:ascii="仿宋_GB2312" w:eastAsia="仿宋_GB2312" w:hint="eastAsia"/>
                <w:b/>
                <w:color w:val="000000"/>
                <w:szCs w:val="18"/>
              </w:rPr>
              <w:t>重要提示</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Merge/>
            <w:vAlign w:val="center"/>
          </w:tcPr>
          <w:p w:rsidR="00535572" w:rsidRDefault="00535572">
            <w:pPr>
              <w:jc w:val="center"/>
              <w:rPr>
                <w:rFonts w:eastAsia="仿宋_GB2312"/>
                <w:b/>
                <w:bCs/>
                <w:color w:val="000000"/>
                <w:szCs w:val="18"/>
              </w:rPr>
            </w:pPr>
          </w:p>
        </w:tc>
        <w:tc>
          <w:tcPr>
            <w:tcW w:w="5705" w:type="dxa"/>
            <w:vAlign w:val="center"/>
          </w:tcPr>
          <w:p w:rsidR="00535572" w:rsidRDefault="00DD4C27">
            <w:pPr>
              <w:rPr>
                <w:rFonts w:ascii="仿宋_GB2312" w:eastAsia="仿宋_GB2312"/>
                <w:bCs/>
                <w:color w:val="000000"/>
                <w:szCs w:val="18"/>
              </w:rPr>
            </w:pPr>
            <w:r>
              <w:rPr>
                <w:rFonts w:ascii="仿宋_GB2312" w:eastAsia="仿宋_GB2312" w:hint="eastAsia"/>
                <w:bCs/>
                <w:color w:val="000000"/>
                <w:szCs w:val="18"/>
              </w:rPr>
              <w:t>发行人主体提示：</w:t>
            </w:r>
          </w:p>
          <w:p w:rsidR="00535572" w:rsidRDefault="00DD4C27">
            <w:pPr>
              <w:rPr>
                <w:rFonts w:ascii="仿宋_GB2312" w:eastAsia="仿宋_GB2312"/>
                <w:bCs/>
                <w:color w:val="000000"/>
                <w:szCs w:val="18"/>
              </w:rPr>
            </w:pPr>
            <w:r>
              <w:rPr>
                <w:rFonts w:ascii="仿宋_GB2312" w:eastAsia="仿宋_GB2312" w:hint="eastAsia"/>
                <w:bCs/>
                <w:color w:val="000000"/>
                <w:szCs w:val="18"/>
              </w:rPr>
              <w:t>1、核心风险提示，包括经营风险、财务风险、合</w:t>
            </w:r>
            <w:proofErr w:type="gramStart"/>
            <w:r>
              <w:rPr>
                <w:rFonts w:ascii="仿宋_GB2312" w:eastAsia="仿宋_GB2312" w:hint="eastAsia"/>
                <w:bCs/>
                <w:color w:val="000000"/>
                <w:szCs w:val="18"/>
              </w:rPr>
              <w:t>规</w:t>
            </w:r>
            <w:proofErr w:type="gramEnd"/>
            <w:r>
              <w:rPr>
                <w:rFonts w:ascii="仿宋_GB2312" w:eastAsia="仿宋_GB2312" w:hint="eastAsia"/>
                <w:bCs/>
                <w:color w:val="000000"/>
                <w:szCs w:val="18"/>
              </w:rPr>
              <w:t>性风险及行业风险等，建议不超过3条；</w:t>
            </w:r>
          </w:p>
          <w:p w:rsidR="00535572" w:rsidRDefault="00DD4C27">
            <w:pPr>
              <w:rPr>
                <w:rFonts w:eastAsia="仿宋_GB2312"/>
                <w:color w:val="000000"/>
                <w:szCs w:val="18"/>
              </w:rPr>
            </w:pPr>
            <w:r>
              <w:rPr>
                <w:rFonts w:ascii="仿宋_GB2312" w:eastAsia="仿宋_GB2312" w:hint="eastAsia"/>
                <w:bCs/>
                <w:color w:val="000000"/>
                <w:szCs w:val="18"/>
              </w:rPr>
              <w:t>2、情形提示，近一年以来，是否涉及D.4表（重大资产重组）、D.13</w:t>
            </w:r>
            <w:r w:rsidR="00C70C12">
              <w:rPr>
                <w:rFonts w:ascii="仿宋_GB2312" w:eastAsia="仿宋_GB2312" w:hint="eastAsia"/>
                <w:bCs/>
                <w:color w:val="000000"/>
                <w:szCs w:val="18"/>
              </w:rPr>
              <w:t>表</w:t>
            </w:r>
            <w:r>
              <w:rPr>
                <w:rFonts w:ascii="仿宋_GB2312" w:eastAsia="仿宋_GB2312" w:hint="eastAsia"/>
                <w:bCs/>
                <w:color w:val="000000"/>
                <w:szCs w:val="18"/>
              </w:rPr>
              <w:t>（重要事项）、D.17表（股权委托管理）的情形。</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Merge/>
            <w:vAlign w:val="center"/>
          </w:tcPr>
          <w:p w:rsidR="00535572" w:rsidRDefault="00535572">
            <w:pPr>
              <w:jc w:val="center"/>
              <w:rPr>
                <w:rFonts w:eastAsia="仿宋_GB2312"/>
                <w:b/>
                <w:bCs/>
                <w:color w:val="000000"/>
                <w:szCs w:val="18"/>
              </w:rPr>
            </w:pPr>
          </w:p>
        </w:tc>
        <w:tc>
          <w:tcPr>
            <w:tcW w:w="5705" w:type="dxa"/>
            <w:vAlign w:val="center"/>
          </w:tcPr>
          <w:p w:rsidR="00535572" w:rsidRDefault="00DD4C27">
            <w:pPr>
              <w:rPr>
                <w:rFonts w:ascii="仿宋_GB2312" w:eastAsia="仿宋_GB2312"/>
                <w:bCs/>
                <w:color w:val="000000"/>
                <w:szCs w:val="18"/>
              </w:rPr>
            </w:pPr>
            <w:r>
              <w:rPr>
                <w:rFonts w:ascii="仿宋_GB2312" w:eastAsia="仿宋_GB2312" w:hint="eastAsia"/>
                <w:bCs/>
                <w:color w:val="000000"/>
                <w:szCs w:val="18"/>
              </w:rPr>
              <w:t>发行条款提示：</w:t>
            </w:r>
          </w:p>
          <w:p w:rsidR="00535572" w:rsidRDefault="00DD4C27">
            <w:pPr>
              <w:rPr>
                <w:rFonts w:eastAsia="仿宋_GB2312"/>
                <w:color w:val="000000"/>
                <w:szCs w:val="18"/>
              </w:rPr>
            </w:pPr>
            <w:r>
              <w:rPr>
                <w:rFonts w:ascii="仿宋_GB2312" w:eastAsia="仿宋_GB2312" w:hint="eastAsia"/>
                <w:bCs/>
                <w:color w:val="000000"/>
                <w:szCs w:val="18"/>
              </w:rPr>
              <w:t>含</w:t>
            </w:r>
            <w:proofErr w:type="gramStart"/>
            <w:r>
              <w:rPr>
                <w:rFonts w:ascii="仿宋_GB2312" w:eastAsia="仿宋_GB2312" w:hint="eastAsia"/>
                <w:bCs/>
                <w:color w:val="000000"/>
                <w:szCs w:val="18"/>
              </w:rPr>
              <w:t>权发行</w:t>
            </w:r>
            <w:proofErr w:type="gramEnd"/>
            <w:r>
              <w:rPr>
                <w:rFonts w:ascii="仿宋_GB2312" w:eastAsia="仿宋_GB2312" w:hint="eastAsia"/>
                <w:bCs/>
                <w:color w:val="000000"/>
                <w:szCs w:val="18"/>
              </w:rPr>
              <w:t>条款，包括投资人回售选择权、发行人赎回选择权、发行人利率调整选择权等进行提示。（如有）</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Merge/>
            <w:vAlign w:val="center"/>
          </w:tcPr>
          <w:p w:rsidR="00535572" w:rsidRDefault="00535572">
            <w:pPr>
              <w:jc w:val="center"/>
              <w:rPr>
                <w:rFonts w:eastAsia="仿宋_GB2312"/>
                <w:b/>
                <w:bCs/>
                <w:color w:val="000000"/>
                <w:szCs w:val="18"/>
              </w:rPr>
            </w:pPr>
          </w:p>
        </w:tc>
        <w:tc>
          <w:tcPr>
            <w:tcW w:w="5705" w:type="dxa"/>
            <w:vAlign w:val="center"/>
          </w:tcPr>
          <w:p w:rsidR="00535572" w:rsidRDefault="00DD4C27">
            <w:pPr>
              <w:rPr>
                <w:rFonts w:ascii="仿宋_GB2312" w:eastAsia="仿宋_GB2312" w:cs="宋体"/>
                <w:bCs/>
                <w:color w:val="000000"/>
                <w:szCs w:val="18"/>
              </w:rPr>
            </w:pPr>
            <w:r>
              <w:rPr>
                <w:rFonts w:ascii="仿宋_GB2312" w:eastAsia="仿宋_GB2312" w:hint="eastAsia"/>
                <w:bCs/>
                <w:color w:val="000000"/>
                <w:szCs w:val="18"/>
              </w:rPr>
              <w:t>投资人保护机制相关提示：</w:t>
            </w:r>
          </w:p>
          <w:p w:rsidR="00535572" w:rsidRDefault="00DD4C27">
            <w:pPr>
              <w:rPr>
                <w:rFonts w:ascii="仿宋_GB2312" w:eastAsia="仿宋_GB2312"/>
                <w:bCs/>
                <w:color w:val="000000"/>
                <w:szCs w:val="18"/>
              </w:rPr>
            </w:pPr>
            <w:r>
              <w:rPr>
                <w:rFonts w:ascii="仿宋_GB2312" w:eastAsia="仿宋_GB2312" w:hint="eastAsia"/>
                <w:bCs/>
                <w:color w:val="000000"/>
                <w:szCs w:val="18"/>
              </w:rPr>
              <w:t>1、关于持有人会议相关约定的提示：决议效力范围、表决机制、特别议案机制及表决比例等；</w:t>
            </w:r>
          </w:p>
          <w:p w:rsidR="00535572" w:rsidRDefault="00DD4C27">
            <w:pPr>
              <w:rPr>
                <w:rFonts w:ascii="仿宋_GB2312" w:eastAsia="仿宋_GB2312"/>
                <w:bCs/>
                <w:color w:val="000000"/>
                <w:szCs w:val="18"/>
              </w:rPr>
            </w:pPr>
            <w:r>
              <w:rPr>
                <w:rFonts w:ascii="仿宋_GB2312" w:eastAsia="仿宋_GB2312" w:hint="eastAsia"/>
                <w:bCs/>
                <w:color w:val="000000"/>
                <w:szCs w:val="18"/>
              </w:rPr>
              <w:t>2、关于受托管理机制的提示：受托管理人聘任、受托管理协议签署及约束力、受托管理费用安排等；</w:t>
            </w:r>
          </w:p>
          <w:p w:rsidR="00535572" w:rsidRDefault="00DD4C27">
            <w:pPr>
              <w:rPr>
                <w:rFonts w:ascii="仿宋_GB2312" w:eastAsia="仿宋_GB2312"/>
                <w:bCs/>
                <w:color w:val="000000"/>
                <w:szCs w:val="18"/>
              </w:rPr>
            </w:pPr>
            <w:r>
              <w:rPr>
                <w:rFonts w:ascii="仿宋_GB2312" w:eastAsia="仿宋_GB2312" w:hint="eastAsia"/>
                <w:bCs/>
                <w:color w:val="000000"/>
                <w:szCs w:val="18"/>
              </w:rPr>
              <w:t>3、关于添加投资者保护条款的提示（如有）：添加条款类型等；</w:t>
            </w:r>
          </w:p>
          <w:p w:rsidR="00535572" w:rsidRDefault="00DD4C27">
            <w:pPr>
              <w:rPr>
                <w:rFonts w:ascii="仿宋_GB2312" w:eastAsia="仿宋_GB2312"/>
                <w:bCs/>
                <w:color w:val="000000"/>
                <w:szCs w:val="18"/>
              </w:rPr>
            </w:pPr>
            <w:r>
              <w:rPr>
                <w:rFonts w:ascii="仿宋_GB2312" w:eastAsia="仿宋_GB2312" w:hint="eastAsia"/>
                <w:bCs/>
                <w:color w:val="000000"/>
                <w:szCs w:val="18"/>
              </w:rPr>
              <w:t>4、关于债券风险违约处置措施、决策机制等（如有）；</w:t>
            </w:r>
          </w:p>
          <w:p w:rsidR="00535572" w:rsidRDefault="00DD4C27">
            <w:pPr>
              <w:rPr>
                <w:rFonts w:eastAsia="仿宋_GB2312"/>
                <w:color w:val="000000"/>
                <w:szCs w:val="18"/>
              </w:rPr>
            </w:pPr>
            <w:r>
              <w:rPr>
                <w:rFonts w:ascii="仿宋_GB2312" w:eastAsia="仿宋_GB2312" w:hint="eastAsia"/>
                <w:bCs/>
                <w:color w:val="000000"/>
                <w:szCs w:val="18"/>
              </w:rPr>
              <w:t>5、主动债务管理的</w:t>
            </w:r>
            <w:r>
              <w:rPr>
                <w:rFonts w:ascii="仿宋_GB2312" w:eastAsia="仿宋_GB2312"/>
                <w:bCs/>
                <w:color w:val="000000"/>
                <w:szCs w:val="18"/>
              </w:rPr>
              <w:t>具体方式</w:t>
            </w:r>
            <w:r>
              <w:rPr>
                <w:rFonts w:ascii="仿宋_GB2312" w:eastAsia="仿宋_GB2312" w:hint="eastAsia"/>
                <w:bCs/>
                <w:color w:val="000000"/>
                <w:szCs w:val="18"/>
              </w:rPr>
              <w:t>（如有）。</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BDM-1</w:t>
            </w:r>
          </w:p>
        </w:tc>
        <w:tc>
          <w:tcPr>
            <w:tcW w:w="5705" w:type="dxa"/>
            <w:tcBorders>
              <w:bottom w:val="single" w:sz="4" w:space="0" w:color="auto"/>
            </w:tcBorders>
            <w:vAlign w:val="center"/>
          </w:tcPr>
          <w:p w:rsidR="00535572" w:rsidRDefault="00DD4C27">
            <w:pPr>
              <w:rPr>
                <w:rFonts w:eastAsia="仿宋_GB2312"/>
                <w:color w:val="000000"/>
              </w:rPr>
            </w:pPr>
            <w:r>
              <w:rPr>
                <w:rFonts w:eastAsia="仿宋_GB2312"/>
                <w:b/>
                <w:bCs/>
                <w:color w:val="000000"/>
              </w:rPr>
              <w:t>第一章</w:t>
            </w:r>
            <w:r>
              <w:rPr>
                <w:rFonts w:eastAsia="仿宋_GB2312"/>
                <w:b/>
                <w:bCs/>
                <w:color w:val="000000"/>
              </w:rPr>
              <w:t xml:space="preserve"> </w:t>
            </w:r>
            <w:r>
              <w:rPr>
                <w:rFonts w:eastAsia="仿宋_GB2312"/>
                <w:b/>
                <w:bCs/>
                <w:color w:val="000000"/>
              </w:rPr>
              <w:t>释义</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BDM-1-1</w:t>
            </w:r>
          </w:p>
        </w:tc>
        <w:tc>
          <w:tcPr>
            <w:tcW w:w="5705" w:type="dxa"/>
            <w:shd w:val="clear" w:color="000000" w:fill="auto"/>
            <w:vAlign w:val="center"/>
          </w:tcPr>
          <w:p w:rsidR="00535572" w:rsidRDefault="00DD4C27">
            <w:pPr>
              <w:rPr>
                <w:rFonts w:eastAsia="仿宋_GB2312"/>
                <w:color w:val="000000"/>
              </w:rPr>
            </w:pPr>
            <w:r>
              <w:rPr>
                <w:rFonts w:eastAsia="仿宋_GB2312"/>
                <w:color w:val="000000"/>
              </w:rPr>
              <w:t>对可能引起投资者理解障碍及有特定含义的名称缩写、专有名词等做出释义。</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BDM-2</w:t>
            </w:r>
          </w:p>
        </w:tc>
        <w:tc>
          <w:tcPr>
            <w:tcW w:w="5705" w:type="dxa"/>
            <w:vAlign w:val="center"/>
          </w:tcPr>
          <w:p w:rsidR="00535572" w:rsidRDefault="00DD4C27">
            <w:pPr>
              <w:rPr>
                <w:rFonts w:eastAsia="仿宋_GB2312"/>
                <w:color w:val="000000"/>
              </w:rPr>
            </w:pPr>
            <w:r>
              <w:rPr>
                <w:rFonts w:eastAsia="仿宋_GB2312"/>
                <w:b/>
                <w:bCs/>
                <w:color w:val="000000"/>
              </w:rPr>
              <w:t>第二章</w:t>
            </w:r>
            <w:r>
              <w:rPr>
                <w:rFonts w:eastAsia="仿宋_GB2312"/>
                <w:b/>
                <w:bCs/>
                <w:color w:val="000000"/>
              </w:rPr>
              <w:t xml:space="preserve"> </w:t>
            </w:r>
            <w:r>
              <w:rPr>
                <w:rFonts w:eastAsia="仿宋_GB2312"/>
                <w:b/>
                <w:bCs/>
                <w:color w:val="000000"/>
              </w:rPr>
              <w:t>风险提示及说明</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rPr>
            </w:pPr>
            <w:r>
              <w:rPr>
                <w:rFonts w:eastAsia="仿宋_GB2312" w:hint="eastAsia"/>
                <w:b/>
                <w:bCs/>
                <w:color w:val="000000"/>
              </w:rPr>
              <w:t>B</w:t>
            </w:r>
            <w:r>
              <w:rPr>
                <w:rFonts w:eastAsia="仿宋_GB2312"/>
                <w:b/>
                <w:bCs/>
                <w:color w:val="000000"/>
              </w:rPr>
              <w:t>D</w:t>
            </w:r>
            <w:r>
              <w:rPr>
                <w:rFonts w:eastAsia="仿宋_GB2312" w:hint="eastAsia"/>
                <w:b/>
                <w:bCs/>
                <w:color w:val="000000"/>
              </w:rPr>
              <w:t>M-2-1</w:t>
            </w:r>
          </w:p>
        </w:tc>
        <w:tc>
          <w:tcPr>
            <w:tcW w:w="5705" w:type="dxa"/>
            <w:vAlign w:val="center"/>
          </w:tcPr>
          <w:p w:rsidR="00535572" w:rsidRDefault="00DD4C27">
            <w:pPr>
              <w:rPr>
                <w:rFonts w:eastAsia="仿宋_GB2312"/>
                <w:b/>
                <w:bCs/>
                <w:color w:val="000000"/>
              </w:rPr>
            </w:pPr>
            <w:r>
              <w:rPr>
                <w:rFonts w:ascii="仿宋_GB2312" w:eastAsia="仿宋_GB2312" w:hint="eastAsia"/>
                <w:color w:val="000000"/>
                <w:szCs w:val="18"/>
              </w:rPr>
              <w:t>企业应当遵循重要性原则，披露可能对其生产经营状况、财务状况和债务偿付能力产生重大不利影响的所有因素，特别是企业在业务、市场营销、技术、财务、行业环境、发展前景、融资渠道等方面存在的困难、障碍及或有损失。相关风险因素在最近一个会计报告期内已造成损失的，应当予以清晰表述。</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hint="eastAsia"/>
                <w:b/>
                <w:bCs/>
                <w:color w:val="000000"/>
              </w:rPr>
              <w:t>B</w:t>
            </w:r>
            <w:r>
              <w:rPr>
                <w:rFonts w:eastAsia="仿宋_GB2312"/>
                <w:b/>
                <w:bCs/>
                <w:color w:val="000000"/>
              </w:rPr>
              <w:t>D</w:t>
            </w:r>
            <w:r>
              <w:rPr>
                <w:rFonts w:eastAsia="仿宋_GB2312" w:hint="eastAsia"/>
                <w:b/>
                <w:bCs/>
                <w:color w:val="000000"/>
              </w:rPr>
              <w:t>M-2-2</w:t>
            </w:r>
          </w:p>
        </w:tc>
        <w:tc>
          <w:tcPr>
            <w:tcW w:w="5705" w:type="dxa"/>
            <w:tcBorders>
              <w:bottom w:val="single" w:sz="4" w:space="0" w:color="auto"/>
            </w:tcBorders>
            <w:vAlign w:val="center"/>
          </w:tcPr>
          <w:p w:rsidR="00535572" w:rsidRDefault="00DD4C27">
            <w:pPr>
              <w:rPr>
                <w:rFonts w:eastAsia="仿宋_GB2312"/>
                <w:b/>
                <w:bCs/>
                <w:color w:val="000000"/>
              </w:rPr>
            </w:pPr>
            <w:r>
              <w:rPr>
                <w:rFonts w:ascii="仿宋_GB2312" w:eastAsia="仿宋_GB2312" w:hint="eastAsia"/>
                <w:color w:val="000000"/>
                <w:szCs w:val="18"/>
              </w:rPr>
              <w:t>企业应当针对自身的实际情况，充分、准确、具体地描述相关风险因素，对所披露的风险因素应做定量分析，无法进行定量分析的，应当进行有针对性的定性描述。企业应当用粗体明确提示风险和可能产生的后果，不得只列示风险种类。如披露风险的相应对策，应当主要披露企业针对风险已经采取的具体措施。企业不得对尚未采取的措施进行任何描述。</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BDM-2-3</w:t>
            </w:r>
          </w:p>
        </w:tc>
        <w:tc>
          <w:tcPr>
            <w:tcW w:w="5705" w:type="dxa"/>
            <w:tcBorders>
              <w:bottom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投资风险</w:t>
            </w:r>
            <w:r>
              <w:rPr>
                <w:rFonts w:eastAsia="仿宋_GB2312"/>
                <w:color w:val="000000"/>
              </w:rPr>
              <w:t>——</w:t>
            </w:r>
            <w:r>
              <w:rPr>
                <w:rFonts w:eastAsia="仿宋_GB2312"/>
                <w:color w:val="000000"/>
              </w:rPr>
              <w:t>利率风险、流动性风险、偿付风险。</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Merge w:val="restart"/>
            <w:vAlign w:val="center"/>
          </w:tcPr>
          <w:p w:rsidR="00535572" w:rsidRDefault="00DD4C27">
            <w:pPr>
              <w:jc w:val="center"/>
              <w:rPr>
                <w:rFonts w:eastAsia="仿宋_GB2312"/>
                <w:b/>
                <w:bCs/>
                <w:color w:val="000000"/>
              </w:rPr>
            </w:pPr>
            <w:r>
              <w:rPr>
                <w:rFonts w:eastAsia="仿宋_GB2312"/>
                <w:b/>
                <w:bCs/>
                <w:color w:val="000000"/>
              </w:rPr>
              <w:t>BDM-2-4</w:t>
            </w:r>
          </w:p>
        </w:tc>
        <w:tc>
          <w:tcPr>
            <w:tcW w:w="5705" w:type="dxa"/>
            <w:tcBorders>
              <w:bottom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财务风险</w:t>
            </w:r>
            <w:r>
              <w:rPr>
                <w:rFonts w:eastAsia="仿宋_GB2312"/>
                <w:color w:val="000000"/>
              </w:rPr>
              <w:t>——</w:t>
            </w:r>
            <w:r>
              <w:rPr>
                <w:rFonts w:eastAsia="仿宋_GB2312"/>
                <w:color w:val="000000"/>
              </w:rPr>
              <w:t>主要是指企业资产负债结构和其他财务结构不合理、资产流动性较差、债务规模扩张较快、未来资本支出大幅增加及未来项目收益不确定、受限</w:t>
            </w:r>
            <w:r>
              <w:rPr>
                <w:rFonts w:eastAsia="仿宋_GB2312"/>
                <w:color w:val="000000"/>
              </w:rPr>
              <w:lastRenderedPageBreak/>
              <w:t>资产</w:t>
            </w:r>
            <w:proofErr w:type="gramStart"/>
            <w:r>
              <w:rPr>
                <w:rFonts w:eastAsia="仿宋_GB2312"/>
                <w:color w:val="000000"/>
              </w:rPr>
              <w:t>占比较</w:t>
            </w:r>
            <w:proofErr w:type="gramEnd"/>
            <w:r>
              <w:rPr>
                <w:rFonts w:eastAsia="仿宋_GB2312"/>
                <w:color w:val="000000"/>
              </w:rPr>
              <w:t>高、非经常性</w:t>
            </w:r>
            <w:proofErr w:type="gramStart"/>
            <w:r>
              <w:rPr>
                <w:rFonts w:eastAsia="仿宋_GB2312"/>
                <w:color w:val="000000"/>
              </w:rPr>
              <w:t>损益占比较</w:t>
            </w:r>
            <w:proofErr w:type="gramEnd"/>
            <w:r>
              <w:rPr>
                <w:rFonts w:eastAsia="仿宋_GB2312"/>
                <w:color w:val="000000"/>
              </w:rPr>
              <w:t>高、衍生产品公允价值变化较大、或有负债规模过高、重大会计科目变动幅度较大等财务因素引起的风险。</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Merge/>
            <w:vAlign w:val="center"/>
          </w:tcPr>
          <w:p w:rsidR="00535572" w:rsidRDefault="00535572">
            <w:pPr>
              <w:jc w:val="center"/>
              <w:rPr>
                <w:rFonts w:eastAsia="仿宋_GB2312"/>
                <w:b/>
                <w:bCs/>
                <w:color w:val="000000"/>
              </w:rPr>
            </w:pPr>
          </w:p>
        </w:tc>
        <w:tc>
          <w:tcPr>
            <w:tcW w:w="5705" w:type="dxa"/>
            <w:tcBorders>
              <w:bottom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经营风险</w:t>
            </w:r>
            <w:r>
              <w:rPr>
                <w:rFonts w:eastAsia="仿宋_GB2312"/>
                <w:color w:val="000000"/>
              </w:rPr>
              <w:t>——</w:t>
            </w:r>
            <w:r>
              <w:rPr>
                <w:rFonts w:eastAsia="仿宋_GB2312"/>
                <w:color w:val="000000"/>
              </w:rPr>
              <w:t>主要是指企业的产品或服务的市场前景、行业经营环境的变化、产品供求及原材料价格波动、行业竞争加剧、商业周期或产品生命周期的影响、市场饱和或市场分割、过度依赖单一市场、市场占有率下降、进出口业务规模较大的企业面临汇率及贸易环境变化等风险。</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Merge/>
            <w:vAlign w:val="center"/>
          </w:tcPr>
          <w:p w:rsidR="00535572" w:rsidRDefault="00535572">
            <w:pPr>
              <w:jc w:val="center"/>
              <w:rPr>
                <w:rFonts w:eastAsia="仿宋_GB2312"/>
                <w:b/>
                <w:bCs/>
                <w:color w:val="000000"/>
              </w:rPr>
            </w:pPr>
          </w:p>
        </w:tc>
        <w:tc>
          <w:tcPr>
            <w:tcW w:w="5705" w:type="dxa"/>
            <w:tcBorders>
              <w:bottom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管理风险</w:t>
            </w:r>
            <w:r>
              <w:rPr>
                <w:rFonts w:eastAsia="仿宋_GB2312"/>
                <w:color w:val="000000"/>
              </w:rPr>
              <w:t>——</w:t>
            </w:r>
            <w:r>
              <w:rPr>
                <w:rFonts w:eastAsia="仿宋_GB2312"/>
                <w:color w:val="000000"/>
              </w:rPr>
              <w:t>主要是指组织机构和管理制度不完善，与控股股东及其他重要关联</w:t>
            </w:r>
            <w:proofErr w:type="gramStart"/>
            <w:r>
              <w:rPr>
                <w:rFonts w:eastAsia="仿宋_GB2312"/>
                <w:color w:val="000000"/>
              </w:rPr>
              <w:t>方存在</w:t>
            </w:r>
            <w:proofErr w:type="gramEnd"/>
            <w:r>
              <w:rPr>
                <w:rFonts w:eastAsia="仿宋_GB2312"/>
                <w:color w:val="000000"/>
              </w:rPr>
              <w:t>同业竞争及重大关联交易，公司担保金额较高，子公司较多、跨行业经营及内部股权关系复杂，发行</w:t>
            </w:r>
            <w:proofErr w:type="gramStart"/>
            <w:r>
              <w:rPr>
                <w:rFonts w:eastAsia="仿宋_GB2312"/>
                <w:color w:val="000000"/>
              </w:rPr>
              <w:t>后重要</w:t>
            </w:r>
            <w:proofErr w:type="gramEnd"/>
            <w:r>
              <w:rPr>
                <w:rFonts w:eastAsia="仿宋_GB2312"/>
                <w:color w:val="000000"/>
              </w:rPr>
              <w:t>股东可能变更或资产重组，高危行业可能面临安全生产事故等导致企业管理层、管理制度、管理政策不稳定的风险。</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Merge/>
            <w:vAlign w:val="center"/>
          </w:tcPr>
          <w:p w:rsidR="00535572" w:rsidRDefault="00535572">
            <w:pPr>
              <w:jc w:val="center"/>
              <w:rPr>
                <w:rFonts w:eastAsia="仿宋_GB2312"/>
                <w:b/>
                <w:bCs/>
                <w:color w:val="000000"/>
              </w:rPr>
            </w:pPr>
          </w:p>
        </w:tc>
        <w:tc>
          <w:tcPr>
            <w:tcW w:w="5705" w:type="dxa"/>
            <w:tcBorders>
              <w:bottom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政策风险</w:t>
            </w:r>
            <w:r>
              <w:rPr>
                <w:rFonts w:eastAsia="仿宋_GB2312"/>
                <w:color w:val="000000"/>
              </w:rPr>
              <w:t>——</w:t>
            </w:r>
            <w:r>
              <w:rPr>
                <w:rFonts w:eastAsia="仿宋_GB2312"/>
                <w:color w:val="000000"/>
              </w:rPr>
              <w:t>主要是指因国家法律、法规、政策可能发生变化对企业产生的具体政策性风险，如因财政、金融、土地使用、产业政策、行业管理、环境保护、税收制度、财务管理制度、经营许可制度、外汇制度、收费标准、国际反倾销政策、反补贴或特定保障措施、各国政策差异等方面发生变化而对企业的影响。</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szCs w:val="18"/>
              </w:rPr>
              <w:t>BDM-2-5</w:t>
            </w:r>
          </w:p>
        </w:tc>
        <w:tc>
          <w:tcPr>
            <w:tcW w:w="5705" w:type="dxa"/>
            <w:shd w:val="clear" w:color="000000" w:fill="auto"/>
            <w:vAlign w:val="center"/>
          </w:tcPr>
          <w:p w:rsidR="00535572" w:rsidRDefault="00DD4C27">
            <w:pPr>
              <w:rPr>
                <w:rFonts w:eastAsia="仿宋_GB2312"/>
                <w:color w:val="000000"/>
              </w:rPr>
            </w:pPr>
            <w:r>
              <w:rPr>
                <w:rFonts w:eastAsia="仿宋_GB2312"/>
                <w:color w:val="000000"/>
                <w:szCs w:val="18"/>
              </w:rPr>
              <w:t>特有风险</w:t>
            </w:r>
            <w:r>
              <w:rPr>
                <w:rFonts w:eastAsia="仿宋_GB2312"/>
                <w:color w:val="000000"/>
                <w:szCs w:val="18"/>
              </w:rPr>
              <w:t>——</w:t>
            </w:r>
            <w:r>
              <w:rPr>
                <w:rFonts w:eastAsia="仿宋_GB2312"/>
                <w:color w:val="000000"/>
                <w:szCs w:val="18"/>
              </w:rPr>
              <w:t>与本期债务融资工具发行相关的其他特有风险。</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szCs w:val="18"/>
              </w:rPr>
              <w:t>BDM-2-6</w:t>
            </w:r>
          </w:p>
        </w:tc>
        <w:tc>
          <w:tcPr>
            <w:tcW w:w="5705" w:type="dxa"/>
            <w:vAlign w:val="center"/>
          </w:tcPr>
          <w:p w:rsidR="00535572" w:rsidRDefault="00DD4C27">
            <w:pPr>
              <w:rPr>
                <w:rFonts w:eastAsia="仿宋_GB2312"/>
                <w:b/>
                <w:color w:val="000000"/>
              </w:rPr>
            </w:pPr>
            <w:r>
              <w:rPr>
                <w:rFonts w:eastAsia="仿宋_GB2312"/>
                <w:b/>
                <w:color w:val="000000"/>
                <w:szCs w:val="18"/>
              </w:rPr>
              <w:t>发行人如披露风险的相应对策，主要应披露发行人针对风险已经采取的具体措施，并提示投资人认真阅读相关内容。</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BDM-3</w:t>
            </w:r>
          </w:p>
        </w:tc>
        <w:tc>
          <w:tcPr>
            <w:tcW w:w="5705" w:type="dxa"/>
            <w:tcBorders>
              <w:bottom w:val="single" w:sz="4" w:space="0" w:color="auto"/>
            </w:tcBorders>
            <w:vAlign w:val="center"/>
          </w:tcPr>
          <w:p w:rsidR="00535572" w:rsidRDefault="00DD4C27">
            <w:pPr>
              <w:rPr>
                <w:rFonts w:eastAsia="仿宋_GB2312"/>
                <w:b/>
                <w:bCs/>
                <w:color w:val="000000"/>
              </w:rPr>
            </w:pPr>
            <w:r>
              <w:rPr>
                <w:rFonts w:eastAsia="仿宋_GB2312"/>
                <w:b/>
                <w:bCs/>
                <w:color w:val="000000"/>
              </w:rPr>
              <w:t>第三章</w:t>
            </w:r>
            <w:r>
              <w:rPr>
                <w:rFonts w:eastAsia="仿宋_GB2312"/>
                <w:b/>
                <w:bCs/>
                <w:color w:val="000000"/>
              </w:rPr>
              <w:t xml:space="preserve"> </w:t>
            </w:r>
            <w:r>
              <w:rPr>
                <w:rFonts w:eastAsia="仿宋_GB2312"/>
                <w:b/>
                <w:bCs/>
                <w:color w:val="000000"/>
              </w:rPr>
              <w:t>发行条款</w:t>
            </w:r>
          </w:p>
        </w:tc>
        <w:tc>
          <w:tcPr>
            <w:tcW w:w="816" w:type="dxa"/>
            <w:vAlign w:val="center"/>
          </w:tcPr>
          <w:p w:rsidR="00535572" w:rsidRDefault="00535572">
            <w:pPr>
              <w:jc w:val="center"/>
              <w:rPr>
                <w:rFonts w:eastAsia="仿宋_GB2312"/>
                <w:b/>
                <w:bCs/>
                <w:color w:val="000000"/>
              </w:rPr>
            </w:pPr>
          </w:p>
        </w:tc>
        <w:tc>
          <w:tcPr>
            <w:tcW w:w="743" w:type="dxa"/>
            <w:vAlign w:val="center"/>
          </w:tcPr>
          <w:p w:rsidR="00535572" w:rsidRDefault="00535572">
            <w:pPr>
              <w:jc w:val="center"/>
              <w:rPr>
                <w:rFonts w:eastAsia="仿宋_GB2312"/>
                <w:b/>
                <w:bCs/>
                <w:color w:val="000000"/>
              </w:rPr>
            </w:pPr>
          </w:p>
        </w:tc>
      </w:tr>
      <w:tr w:rsidR="00535572" w:rsidTr="00EF4CBA">
        <w:trPr>
          <w:trHeight w:val="20"/>
          <w:jc w:val="center"/>
        </w:trPr>
        <w:tc>
          <w:tcPr>
            <w:tcW w:w="1511" w:type="dxa"/>
            <w:vMerge w:val="restart"/>
            <w:vAlign w:val="center"/>
          </w:tcPr>
          <w:p w:rsidR="00535572" w:rsidRDefault="00DD4C27">
            <w:pPr>
              <w:jc w:val="center"/>
              <w:rPr>
                <w:rFonts w:eastAsia="仿宋_GB2312"/>
                <w:b/>
                <w:bCs/>
                <w:color w:val="000000"/>
                <w:szCs w:val="18"/>
              </w:rPr>
            </w:pPr>
            <w:r>
              <w:rPr>
                <w:rFonts w:eastAsia="仿宋_GB2312"/>
                <w:b/>
                <w:bCs/>
                <w:color w:val="000000"/>
                <w:szCs w:val="18"/>
              </w:rPr>
              <w:t>BDM-3-1</w:t>
            </w:r>
          </w:p>
        </w:tc>
        <w:tc>
          <w:tcPr>
            <w:tcW w:w="5705" w:type="dxa"/>
            <w:shd w:val="clear" w:color="000000" w:fill="auto"/>
            <w:vAlign w:val="center"/>
          </w:tcPr>
          <w:p w:rsidR="00535572" w:rsidRDefault="00DD4C27">
            <w:pPr>
              <w:rPr>
                <w:rFonts w:eastAsia="仿宋_GB2312"/>
                <w:color w:val="000000"/>
                <w:szCs w:val="18"/>
              </w:rPr>
            </w:pPr>
            <w:r>
              <w:rPr>
                <w:rFonts w:eastAsia="仿宋_GB2312" w:hint="eastAsia"/>
                <w:color w:val="000000"/>
                <w:szCs w:val="18"/>
              </w:rPr>
              <w:t>本期定向债务融资工具为实名记账式债券，其托管、兑付与交易须按照交易商协会有关自律规则及银行间市场清算所股份有限公司、中国外汇交易中心暨全国银行间同业拆借中心的有关规定执行。</w:t>
            </w:r>
          </w:p>
          <w:p w:rsidR="00535572" w:rsidRDefault="00DD4C27">
            <w:pPr>
              <w:jc w:val="both"/>
              <w:rPr>
                <w:rFonts w:eastAsia="仿宋_GB2312"/>
                <w:color w:val="000000"/>
                <w:szCs w:val="18"/>
              </w:rPr>
            </w:pPr>
            <w:r>
              <w:rPr>
                <w:rFonts w:eastAsia="仿宋_GB2312" w:hint="eastAsia"/>
                <w:color w:val="000000"/>
                <w:szCs w:val="18"/>
              </w:rPr>
              <w:t>定向发行的债务融资工具在定向募集说明书或定向发行协议约定的合格机构投资人之间流通转让。转让后，持有同期定向债务融资工具的定向投资人数量应符合国家法律规定。</w:t>
            </w:r>
          </w:p>
          <w:p w:rsidR="00535572" w:rsidRDefault="00DD4C27">
            <w:pPr>
              <w:rPr>
                <w:rFonts w:eastAsia="仿宋_GB2312"/>
                <w:color w:val="000000"/>
                <w:szCs w:val="18"/>
              </w:rPr>
            </w:pPr>
            <w:r>
              <w:rPr>
                <w:rFonts w:eastAsia="仿宋_GB2312" w:hint="eastAsia"/>
                <w:color w:val="000000"/>
                <w:szCs w:val="18"/>
              </w:rPr>
              <w:t>本期定向债务融资工具的发行由主承销商负责组织协调。</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Merge/>
            <w:vAlign w:val="center"/>
          </w:tcPr>
          <w:p w:rsidR="00535572" w:rsidRDefault="00535572">
            <w:pPr>
              <w:jc w:val="center"/>
              <w:rPr>
                <w:rFonts w:eastAsia="仿宋_GB2312"/>
                <w:b/>
                <w:bCs/>
                <w:color w:val="000000"/>
              </w:rPr>
            </w:pPr>
          </w:p>
        </w:tc>
        <w:tc>
          <w:tcPr>
            <w:tcW w:w="5705" w:type="dxa"/>
            <w:tcBorders>
              <w:bottom w:val="single" w:sz="4" w:space="0" w:color="auto"/>
            </w:tcBorders>
            <w:vAlign w:val="center"/>
          </w:tcPr>
          <w:p w:rsidR="00535572" w:rsidRDefault="00DD4C27">
            <w:pPr>
              <w:rPr>
                <w:rFonts w:ascii="仿宋_GB2312" w:eastAsia="仿宋_GB2312"/>
                <w:color w:val="000000"/>
                <w:szCs w:val="18"/>
              </w:rPr>
            </w:pPr>
            <w:r>
              <w:rPr>
                <w:rFonts w:ascii="仿宋_GB2312" w:eastAsia="仿宋_GB2312" w:hint="eastAsia"/>
                <w:color w:val="000000"/>
                <w:szCs w:val="18"/>
              </w:rPr>
              <w:t>主要发行条款——债券的名称，企业全称，主承销商，簿记管理人，受托管理人，企业</w:t>
            </w:r>
            <w:r>
              <w:rPr>
                <w:rFonts w:ascii="仿宋_GB2312" w:eastAsia="仿宋_GB2312"/>
                <w:color w:val="000000"/>
                <w:szCs w:val="18"/>
              </w:rPr>
              <w:t>待偿还债务</w:t>
            </w:r>
            <w:r>
              <w:rPr>
                <w:rFonts w:ascii="仿宋_GB2312" w:eastAsia="仿宋_GB2312" w:hint="eastAsia"/>
                <w:color w:val="000000"/>
                <w:szCs w:val="18"/>
              </w:rPr>
              <w:t>融资</w:t>
            </w:r>
            <w:r>
              <w:rPr>
                <w:rFonts w:ascii="仿宋_GB2312" w:eastAsia="仿宋_GB2312"/>
                <w:color w:val="000000"/>
                <w:szCs w:val="18"/>
              </w:rPr>
              <w:t>余额，</w:t>
            </w:r>
            <w:r>
              <w:rPr>
                <w:rFonts w:ascii="仿宋_GB2312" w:eastAsia="仿宋_GB2312" w:hint="eastAsia"/>
                <w:color w:val="000000"/>
                <w:szCs w:val="18"/>
              </w:rPr>
              <w:t>注册通知书文号，注册金额，发行金额，期限，面值，发行价格或利率确定方式，发行方式，托管方式</w:t>
            </w:r>
            <w:r>
              <w:rPr>
                <w:rFonts w:ascii="仿宋_GB2312" w:eastAsia="仿宋_GB2312"/>
                <w:color w:val="000000"/>
                <w:szCs w:val="18"/>
              </w:rPr>
              <w:t>，</w:t>
            </w:r>
            <w:r>
              <w:rPr>
                <w:rFonts w:ascii="仿宋_GB2312" w:eastAsia="仿宋_GB2312" w:hint="eastAsia"/>
                <w:color w:val="000000"/>
                <w:szCs w:val="18"/>
              </w:rPr>
              <w:t>发</w:t>
            </w:r>
            <w:r>
              <w:rPr>
                <w:rFonts w:ascii="仿宋_GB2312" w:eastAsia="仿宋_GB2312" w:hint="eastAsia"/>
                <w:color w:val="000000"/>
                <w:szCs w:val="18"/>
              </w:rPr>
              <w:lastRenderedPageBreak/>
              <w:t>行对象，票面利率，承销方式，公告日期、发行日期、起息日期、缴款日，债权债务登记日</w:t>
            </w:r>
            <w:r>
              <w:rPr>
                <w:rFonts w:ascii="仿宋_GB2312" w:eastAsia="仿宋_GB2312"/>
                <w:color w:val="000000"/>
                <w:szCs w:val="18"/>
              </w:rPr>
              <w:t>，上市流通日，付息日，</w:t>
            </w:r>
            <w:r>
              <w:rPr>
                <w:rFonts w:ascii="仿宋_GB2312" w:eastAsia="仿宋_GB2312" w:hint="eastAsia"/>
                <w:color w:val="000000"/>
                <w:szCs w:val="18"/>
              </w:rPr>
              <w:t>兑付价格，兑付方式，兑付日期，偿付顺序，信用评级机构及信用评级结果（如有），担保情况及其他增信措施（如有），</w:t>
            </w:r>
            <w:r>
              <w:rPr>
                <w:rFonts w:ascii="仿宋_GB2312" w:eastAsia="仿宋_GB2312"/>
                <w:color w:val="000000"/>
                <w:szCs w:val="18"/>
              </w:rPr>
              <w:t>登记和托管机构</w:t>
            </w:r>
            <w:r>
              <w:rPr>
                <w:rFonts w:ascii="仿宋_GB2312" w:eastAsia="仿宋_GB2312" w:hint="eastAsia"/>
                <w:color w:val="000000"/>
                <w:szCs w:val="18"/>
              </w:rPr>
              <w:t>。</w:t>
            </w:r>
          </w:p>
          <w:p w:rsidR="00535572" w:rsidRDefault="00DD4C27">
            <w:pPr>
              <w:rPr>
                <w:rFonts w:eastAsia="仿宋_GB2312"/>
                <w:color w:val="000000"/>
              </w:rPr>
            </w:pPr>
            <w:r>
              <w:rPr>
                <w:rFonts w:ascii="仿宋_GB2312" w:eastAsia="仿宋_GB2312"/>
                <w:color w:val="000000"/>
                <w:szCs w:val="18"/>
              </w:rPr>
              <w:t>采取发行金额动态调整机制发行的</w:t>
            </w:r>
            <w:r>
              <w:rPr>
                <w:rFonts w:ascii="仿宋_GB2312" w:eastAsia="仿宋_GB2312" w:hint="eastAsia"/>
                <w:color w:val="000000"/>
                <w:szCs w:val="18"/>
              </w:rPr>
              <w:t>，应当披露本期债务融资工具的基础发行规模和发行金额上限。</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szCs w:val="18"/>
              </w:rPr>
              <w:lastRenderedPageBreak/>
              <w:t>BDM-3-2</w:t>
            </w:r>
          </w:p>
        </w:tc>
        <w:tc>
          <w:tcPr>
            <w:tcW w:w="5705" w:type="dxa"/>
            <w:shd w:val="clear" w:color="000000" w:fill="auto"/>
            <w:vAlign w:val="center"/>
          </w:tcPr>
          <w:p w:rsidR="00535572" w:rsidRDefault="00DD4C27">
            <w:pPr>
              <w:rPr>
                <w:rFonts w:eastAsia="仿宋_GB2312"/>
                <w:color w:val="000000"/>
                <w:szCs w:val="18"/>
              </w:rPr>
            </w:pPr>
            <w:r>
              <w:rPr>
                <w:rFonts w:eastAsia="仿宋_GB2312" w:hint="eastAsia"/>
                <w:color w:val="000000"/>
                <w:szCs w:val="18"/>
              </w:rPr>
              <w:t>含权条款（如有）——赎回条款或回售条款（如有）、可交换</w:t>
            </w:r>
            <w:r>
              <w:rPr>
                <w:rFonts w:eastAsia="仿宋_GB2312" w:hint="eastAsia"/>
                <w:color w:val="000000"/>
                <w:szCs w:val="18"/>
              </w:rPr>
              <w:t>/</w:t>
            </w:r>
            <w:r>
              <w:rPr>
                <w:rFonts w:eastAsia="仿宋_GB2312" w:hint="eastAsia"/>
                <w:color w:val="000000"/>
                <w:szCs w:val="18"/>
              </w:rPr>
              <w:t>转换为股票条款（如有）、品种间回拨选择权（如有）等，应披露权利内容、权利实现程序等。</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szCs w:val="18"/>
              </w:rPr>
              <w:t>BDM-3-3</w:t>
            </w:r>
          </w:p>
        </w:tc>
        <w:tc>
          <w:tcPr>
            <w:tcW w:w="5705" w:type="dxa"/>
            <w:vAlign w:val="center"/>
          </w:tcPr>
          <w:p w:rsidR="00535572" w:rsidRDefault="00DD4C27">
            <w:pPr>
              <w:rPr>
                <w:rFonts w:eastAsia="仿宋_GB2312"/>
                <w:b/>
                <w:color w:val="000000"/>
              </w:rPr>
            </w:pPr>
            <w:r>
              <w:rPr>
                <w:rFonts w:eastAsia="仿宋_GB2312"/>
                <w:b/>
                <w:color w:val="000000"/>
                <w:szCs w:val="18"/>
              </w:rPr>
              <w:t>定向发行对象</w:t>
            </w:r>
            <w:r>
              <w:rPr>
                <w:rFonts w:eastAsia="仿宋_GB2312"/>
                <w:b/>
                <w:color w:val="000000"/>
                <w:szCs w:val="18"/>
              </w:rPr>
              <w:t>——</w:t>
            </w:r>
            <w:r>
              <w:rPr>
                <w:rFonts w:eastAsia="仿宋_GB2312" w:hint="eastAsia"/>
                <w:b/>
                <w:color w:val="000000"/>
                <w:szCs w:val="18"/>
              </w:rPr>
              <w:t>银行间债券市场合格机构投资人</w:t>
            </w:r>
            <w:r>
              <w:rPr>
                <w:rFonts w:eastAsia="仿宋_GB2312"/>
                <w:b/>
                <w:color w:val="000000"/>
                <w:szCs w:val="18"/>
              </w:rPr>
              <w:t>。</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BDM-3-4</w:t>
            </w:r>
          </w:p>
        </w:tc>
        <w:tc>
          <w:tcPr>
            <w:tcW w:w="5705" w:type="dxa"/>
            <w:vAlign w:val="center"/>
          </w:tcPr>
          <w:p w:rsidR="00535572" w:rsidRDefault="00DD4C27">
            <w:pPr>
              <w:rPr>
                <w:rFonts w:eastAsia="仿宋_GB2312"/>
                <w:color w:val="000000"/>
              </w:rPr>
            </w:pPr>
            <w:r>
              <w:rPr>
                <w:rFonts w:ascii="仿宋_GB2312" w:eastAsia="仿宋_GB2312" w:hint="eastAsia"/>
                <w:color w:val="000000"/>
                <w:szCs w:val="18"/>
              </w:rPr>
              <w:t>发行安排-债券发行、登记托管结算及上市流通安排，包括但不限于簿记建档、招标（如有）、分销、缴款、结算等。</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BDM-3-5</w:t>
            </w:r>
          </w:p>
        </w:tc>
        <w:tc>
          <w:tcPr>
            <w:tcW w:w="5705" w:type="dxa"/>
            <w:vAlign w:val="center"/>
          </w:tcPr>
          <w:p w:rsidR="00535572" w:rsidRDefault="00DD4C27">
            <w:pPr>
              <w:rPr>
                <w:rFonts w:ascii="仿宋_GB2312" w:eastAsia="仿宋_GB2312"/>
                <w:color w:val="000000"/>
                <w:szCs w:val="18"/>
              </w:rPr>
            </w:pPr>
            <w:r>
              <w:rPr>
                <w:rFonts w:ascii="仿宋_GB2312" w:eastAsia="仿宋_GB2312" w:hint="eastAsia"/>
                <w:color w:val="000000"/>
              </w:rPr>
              <w:t>招标发行的，应披露投标人、招标总额、招标标的、招标日。发行安排——招标发行的，应披露公告日、招投标系统、招投标方式、投标人投标路径、招标系统参数设置、招投标时间、标书和标位、应急投标、中标原则、分销安排、缴款和结算安排、登记托管安排、上市流通安排。</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BDM-4</w:t>
            </w:r>
          </w:p>
        </w:tc>
        <w:tc>
          <w:tcPr>
            <w:tcW w:w="5705" w:type="dxa"/>
            <w:tcBorders>
              <w:bottom w:val="single" w:sz="4" w:space="0" w:color="auto"/>
            </w:tcBorders>
            <w:vAlign w:val="center"/>
          </w:tcPr>
          <w:p w:rsidR="00535572" w:rsidRDefault="00DD4C27">
            <w:pPr>
              <w:rPr>
                <w:rFonts w:eastAsia="仿宋_GB2312"/>
                <w:b/>
                <w:bCs/>
                <w:color w:val="000000"/>
              </w:rPr>
            </w:pPr>
            <w:r>
              <w:rPr>
                <w:rFonts w:eastAsia="仿宋_GB2312"/>
                <w:b/>
                <w:bCs/>
                <w:color w:val="000000"/>
              </w:rPr>
              <w:t>第四章</w:t>
            </w:r>
            <w:r>
              <w:rPr>
                <w:rFonts w:eastAsia="仿宋_GB2312"/>
                <w:b/>
                <w:bCs/>
                <w:color w:val="000000"/>
              </w:rPr>
              <w:t xml:space="preserve"> </w:t>
            </w:r>
            <w:r>
              <w:rPr>
                <w:rFonts w:eastAsia="仿宋_GB2312"/>
                <w:b/>
                <w:bCs/>
                <w:color w:val="000000"/>
              </w:rPr>
              <w:t>募集资金运用</w:t>
            </w:r>
          </w:p>
        </w:tc>
        <w:tc>
          <w:tcPr>
            <w:tcW w:w="816" w:type="dxa"/>
            <w:vAlign w:val="center"/>
          </w:tcPr>
          <w:p w:rsidR="00535572" w:rsidRDefault="00535572">
            <w:pPr>
              <w:jc w:val="center"/>
              <w:rPr>
                <w:rFonts w:eastAsia="仿宋_GB2312"/>
                <w:b/>
                <w:bCs/>
                <w:color w:val="000000"/>
              </w:rPr>
            </w:pPr>
          </w:p>
        </w:tc>
        <w:tc>
          <w:tcPr>
            <w:tcW w:w="743" w:type="dxa"/>
            <w:vAlign w:val="center"/>
          </w:tcPr>
          <w:p w:rsidR="00535572" w:rsidRDefault="00535572">
            <w:pPr>
              <w:jc w:val="center"/>
              <w:rPr>
                <w:rFonts w:eastAsia="仿宋_GB2312"/>
                <w:b/>
                <w:bCs/>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szCs w:val="18"/>
              </w:rPr>
              <w:t>BDM-4-1</w:t>
            </w:r>
          </w:p>
        </w:tc>
        <w:tc>
          <w:tcPr>
            <w:tcW w:w="5705" w:type="dxa"/>
            <w:shd w:val="clear" w:color="000000" w:fill="auto"/>
            <w:vAlign w:val="center"/>
          </w:tcPr>
          <w:p w:rsidR="00535572" w:rsidRDefault="00DD4C27">
            <w:pPr>
              <w:rPr>
                <w:rFonts w:ascii="仿宋_GB2312" w:eastAsia="仿宋_GB2312"/>
                <w:color w:val="000000"/>
                <w:szCs w:val="18"/>
              </w:rPr>
            </w:pPr>
            <w:r>
              <w:rPr>
                <w:rFonts w:eastAsia="仿宋_GB2312"/>
                <w:color w:val="000000"/>
                <w:szCs w:val="18"/>
              </w:rPr>
              <w:t>募集资金用途</w:t>
            </w:r>
            <w:r>
              <w:rPr>
                <w:rStyle w:val="af5"/>
                <w:rFonts w:ascii="仿宋_GB2312" w:eastAsia="仿宋_GB2312"/>
                <w:color w:val="000000"/>
                <w:szCs w:val="18"/>
              </w:rPr>
              <w:footnoteReference w:id="29"/>
            </w:r>
            <w:r>
              <w:rPr>
                <w:rFonts w:eastAsia="仿宋_GB2312"/>
                <w:color w:val="000000"/>
                <w:szCs w:val="18"/>
              </w:rPr>
              <w:t>——</w:t>
            </w:r>
            <w:r>
              <w:rPr>
                <w:rFonts w:ascii="仿宋_GB2312" w:eastAsia="仿宋_GB2312" w:hint="eastAsia"/>
                <w:color w:val="000000"/>
                <w:szCs w:val="18"/>
              </w:rPr>
              <w:t>披露募集资金使用合</w:t>
            </w:r>
            <w:proofErr w:type="gramStart"/>
            <w:r>
              <w:rPr>
                <w:rFonts w:ascii="仿宋_GB2312" w:eastAsia="仿宋_GB2312" w:hint="eastAsia"/>
                <w:color w:val="000000"/>
                <w:szCs w:val="18"/>
              </w:rPr>
              <w:t>规</w:t>
            </w:r>
            <w:proofErr w:type="gramEnd"/>
            <w:r>
              <w:rPr>
                <w:rFonts w:ascii="仿宋_GB2312" w:eastAsia="仿宋_GB2312" w:hint="eastAsia"/>
                <w:color w:val="000000"/>
                <w:szCs w:val="18"/>
              </w:rPr>
              <w:t>性</w:t>
            </w:r>
            <w:r>
              <w:rPr>
                <w:rStyle w:val="af5"/>
                <w:rFonts w:ascii="仿宋_GB2312" w:eastAsia="仿宋_GB2312"/>
                <w:color w:val="000000"/>
              </w:rPr>
              <w:footnoteReference w:id="30"/>
            </w:r>
            <w:r>
              <w:rPr>
                <w:rFonts w:ascii="仿宋_GB2312" w:eastAsia="仿宋_GB2312" w:hint="eastAsia"/>
                <w:color w:val="000000"/>
                <w:szCs w:val="18"/>
              </w:rPr>
              <w:t>、使用安排，如偿还债务、补充流动资金、项目投资、股权投资或资产收购等；用于项目的，披露项目基本内容，投资额，自有资本金及资本金到位情况，建设计划及现状，土地、环保、立项批复情况（批复文件作为备查文件）；用于股权投资、基金出资的，应符合国家宏观调控和产业政策要求，不得用于对金融机构出资，不得直接用于上市公司二级市场股票投资等。闲置</w:t>
            </w:r>
            <w:r>
              <w:rPr>
                <w:rFonts w:ascii="仿宋_GB2312" w:eastAsia="仿宋_GB2312"/>
                <w:color w:val="000000"/>
                <w:szCs w:val="18"/>
              </w:rPr>
              <w:t>的</w:t>
            </w:r>
            <w:r>
              <w:rPr>
                <w:rFonts w:ascii="仿宋_GB2312" w:eastAsia="仿宋_GB2312" w:hint="eastAsia"/>
                <w:color w:val="000000"/>
                <w:szCs w:val="18"/>
              </w:rPr>
              <w:t>募集资金如进行合理的流动性管理应事先在募集中披露资金使用决议程序等，并承诺不得用于购买高收益理财</w:t>
            </w:r>
            <w:r>
              <w:rPr>
                <w:rStyle w:val="af5"/>
                <w:rFonts w:ascii="仿宋_GB2312" w:eastAsia="仿宋_GB2312"/>
                <w:color w:val="000000"/>
              </w:rPr>
              <w:footnoteReference w:id="31"/>
            </w:r>
            <w:r>
              <w:rPr>
                <w:rFonts w:ascii="仿宋_GB2312" w:eastAsia="仿宋_GB2312"/>
                <w:color w:val="000000"/>
                <w:szCs w:val="18"/>
              </w:rPr>
              <w:t>。</w:t>
            </w:r>
            <w:r>
              <w:rPr>
                <w:rFonts w:ascii="仿宋_GB2312" w:eastAsia="仿宋_GB2312" w:hint="eastAsia"/>
                <w:color w:val="000000"/>
                <w:szCs w:val="18"/>
              </w:rPr>
              <w:t>如设置募集资金专户和偿债资金专户，应当按要求披露信息。企业可披露所制定的具体偿债计划及保障措施。</w:t>
            </w:r>
          </w:p>
          <w:p w:rsidR="00535572" w:rsidRDefault="00DD4C27">
            <w:pPr>
              <w:rPr>
                <w:rFonts w:ascii="仿宋_GB2312" w:eastAsia="仿宋_GB2312"/>
                <w:color w:val="000000"/>
                <w:szCs w:val="18"/>
              </w:rPr>
            </w:pPr>
            <w:r>
              <w:rPr>
                <w:rFonts w:ascii="仿宋_GB2312" w:eastAsia="仿宋_GB2312" w:hint="eastAsia"/>
                <w:color w:val="000000"/>
                <w:szCs w:val="18"/>
              </w:rPr>
              <w:t>募集资金应按照实</w:t>
            </w:r>
            <w:proofErr w:type="gramStart"/>
            <w:r>
              <w:rPr>
                <w:rFonts w:ascii="仿宋_GB2312" w:eastAsia="仿宋_GB2312" w:hint="eastAsia"/>
                <w:color w:val="000000"/>
                <w:szCs w:val="18"/>
              </w:rPr>
              <w:t>需原则</w:t>
            </w:r>
            <w:proofErr w:type="gramEnd"/>
            <w:r>
              <w:rPr>
                <w:rFonts w:ascii="仿宋_GB2312" w:eastAsia="仿宋_GB2312" w:hint="eastAsia"/>
                <w:color w:val="000000"/>
                <w:szCs w:val="18"/>
              </w:rPr>
              <w:t>用于生产经营活动，严禁用</w:t>
            </w:r>
            <w:r>
              <w:rPr>
                <w:rFonts w:ascii="仿宋_GB2312" w:eastAsia="仿宋_GB2312" w:hint="eastAsia"/>
                <w:color w:val="000000"/>
                <w:szCs w:val="18"/>
              </w:rPr>
              <w:lastRenderedPageBreak/>
              <w:t>于套利、</w:t>
            </w:r>
            <w:proofErr w:type="gramStart"/>
            <w:r>
              <w:rPr>
                <w:rFonts w:ascii="仿宋_GB2312" w:eastAsia="仿宋_GB2312" w:hint="eastAsia"/>
                <w:color w:val="000000"/>
                <w:szCs w:val="18"/>
              </w:rPr>
              <w:t>脱实向</w:t>
            </w:r>
            <w:proofErr w:type="gramEnd"/>
            <w:r>
              <w:rPr>
                <w:rFonts w:ascii="仿宋_GB2312" w:eastAsia="仿宋_GB2312" w:hint="eastAsia"/>
                <w:color w:val="000000"/>
                <w:szCs w:val="18"/>
              </w:rPr>
              <w:t>虚。</w:t>
            </w:r>
          </w:p>
          <w:p w:rsidR="00535572" w:rsidRDefault="00DD4C27">
            <w:pPr>
              <w:rPr>
                <w:rFonts w:eastAsia="仿宋_GB2312"/>
                <w:color w:val="000000"/>
              </w:rPr>
            </w:pPr>
            <w:r>
              <w:rPr>
                <w:rFonts w:ascii="仿宋_GB2312" w:eastAsia="仿宋_GB2312"/>
                <w:color w:val="000000"/>
                <w:szCs w:val="18"/>
              </w:rPr>
              <w:t>采取发行金额动态调整机制发行的</w:t>
            </w:r>
            <w:r>
              <w:rPr>
                <w:rFonts w:ascii="仿宋_GB2312" w:eastAsia="仿宋_GB2312" w:hint="eastAsia"/>
                <w:color w:val="000000"/>
                <w:szCs w:val="18"/>
              </w:rPr>
              <w:t>，按照发行金额上限披露募集资金用途。</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szCs w:val="18"/>
              </w:rPr>
              <w:lastRenderedPageBreak/>
              <w:t>BDM-4-2</w:t>
            </w:r>
          </w:p>
        </w:tc>
        <w:tc>
          <w:tcPr>
            <w:tcW w:w="5705" w:type="dxa"/>
            <w:vAlign w:val="center"/>
          </w:tcPr>
          <w:p w:rsidR="00535572" w:rsidRDefault="00DD4C27">
            <w:pPr>
              <w:rPr>
                <w:rFonts w:eastAsia="仿宋_GB2312"/>
                <w:b/>
                <w:color w:val="000000"/>
              </w:rPr>
            </w:pPr>
            <w:r>
              <w:rPr>
                <w:rFonts w:ascii="仿宋_GB2312" w:eastAsia="仿宋_GB2312" w:hint="eastAsia"/>
                <w:color w:val="000000"/>
                <w:szCs w:val="18"/>
              </w:rPr>
              <w:t>承诺——用于符合国家法律法规及政策要求的企业生产经营活动；在债务融资工具存续期间变更资金用途前及时披露有关信息。</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BDM-5</w:t>
            </w:r>
          </w:p>
        </w:tc>
        <w:tc>
          <w:tcPr>
            <w:tcW w:w="5705" w:type="dxa"/>
            <w:tcBorders>
              <w:bottom w:val="single" w:sz="4" w:space="0" w:color="auto"/>
            </w:tcBorders>
            <w:vAlign w:val="center"/>
          </w:tcPr>
          <w:p w:rsidR="00535572" w:rsidRDefault="00DD4C27">
            <w:pPr>
              <w:rPr>
                <w:rFonts w:eastAsia="仿宋_GB2312"/>
                <w:b/>
                <w:bCs/>
                <w:color w:val="000000"/>
              </w:rPr>
            </w:pPr>
            <w:r>
              <w:rPr>
                <w:rFonts w:eastAsia="仿宋_GB2312"/>
                <w:b/>
                <w:bCs/>
                <w:color w:val="000000"/>
              </w:rPr>
              <w:t>第五章</w:t>
            </w:r>
            <w:r>
              <w:rPr>
                <w:rFonts w:eastAsia="仿宋_GB2312"/>
                <w:b/>
                <w:bCs/>
                <w:color w:val="000000"/>
              </w:rPr>
              <w:t xml:space="preserve"> </w:t>
            </w:r>
            <w:r>
              <w:rPr>
                <w:rFonts w:eastAsia="仿宋_GB2312"/>
                <w:b/>
                <w:bCs/>
                <w:color w:val="000000"/>
              </w:rPr>
              <w:t>企业基本情况</w:t>
            </w:r>
          </w:p>
        </w:tc>
        <w:tc>
          <w:tcPr>
            <w:tcW w:w="816" w:type="dxa"/>
            <w:vAlign w:val="center"/>
          </w:tcPr>
          <w:p w:rsidR="00535572" w:rsidRDefault="00535572">
            <w:pPr>
              <w:jc w:val="center"/>
              <w:rPr>
                <w:rFonts w:eastAsia="仿宋_GB2312"/>
                <w:b/>
                <w:bCs/>
                <w:color w:val="000000"/>
              </w:rPr>
            </w:pPr>
          </w:p>
        </w:tc>
        <w:tc>
          <w:tcPr>
            <w:tcW w:w="743" w:type="dxa"/>
            <w:vAlign w:val="center"/>
          </w:tcPr>
          <w:p w:rsidR="00535572" w:rsidRDefault="00535572">
            <w:pPr>
              <w:jc w:val="center"/>
              <w:rPr>
                <w:rFonts w:eastAsia="仿宋_GB2312"/>
                <w:b/>
                <w:bCs/>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BDM-5-1</w:t>
            </w:r>
          </w:p>
        </w:tc>
        <w:tc>
          <w:tcPr>
            <w:tcW w:w="5705" w:type="dxa"/>
            <w:shd w:val="clear" w:color="000000" w:fill="auto"/>
            <w:vAlign w:val="center"/>
          </w:tcPr>
          <w:p w:rsidR="00535572" w:rsidRDefault="00DD4C27">
            <w:pPr>
              <w:rPr>
                <w:rFonts w:eastAsia="仿宋_GB2312"/>
                <w:color w:val="000000"/>
              </w:rPr>
            </w:pPr>
            <w:r>
              <w:rPr>
                <w:rFonts w:eastAsia="仿宋_GB2312"/>
                <w:color w:val="000000"/>
              </w:rPr>
              <w:t>基本情况等</w:t>
            </w:r>
            <w:r>
              <w:rPr>
                <w:rFonts w:eastAsia="仿宋_GB2312"/>
                <w:bCs/>
              </w:rPr>
              <w:t>——</w:t>
            </w:r>
            <w:r>
              <w:rPr>
                <w:rFonts w:eastAsia="仿宋_GB2312"/>
                <w:bCs/>
              </w:rPr>
              <w:t>发行人基本情况、历史沿革、控股股东和实际控制人、独立性、重要权益投资情况、治理结构、内控制度、企业人员基本情况相关信息</w:t>
            </w:r>
            <w:r>
              <w:rPr>
                <w:rFonts w:eastAsia="仿宋_GB2312"/>
                <w:color w:val="000000"/>
              </w:rPr>
              <w:t>参考</w:t>
            </w:r>
            <w:r>
              <w:rPr>
                <w:rFonts w:eastAsia="仿宋_GB2312" w:hint="eastAsia"/>
                <w:color w:val="000000"/>
              </w:rPr>
              <w:t>20</w:t>
            </w:r>
            <w:r>
              <w:rPr>
                <w:rFonts w:eastAsia="仿宋_GB2312"/>
                <w:color w:val="000000"/>
              </w:rPr>
              <w:t>XX</w:t>
            </w:r>
            <w:r>
              <w:rPr>
                <w:rFonts w:eastAsia="仿宋_GB2312"/>
                <w:color w:val="000000"/>
              </w:rPr>
              <w:t>年第</w:t>
            </w:r>
            <w:r>
              <w:rPr>
                <w:rFonts w:eastAsia="仿宋_GB2312"/>
                <w:color w:val="000000"/>
              </w:rPr>
              <w:t>XX</w:t>
            </w:r>
            <w:r>
              <w:rPr>
                <w:rFonts w:eastAsia="仿宋_GB2312"/>
                <w:color w:val="000000"/>
              </w:rPr>
              <w:t>期</w:t>
            </w:r>
            <w:r>
              <w:rPr>
                <w:rFonts w:eastAsia="仿宋_GB2312" w:hint="eastAsia"/>
                <w:color w:val="000000"/>
              </w:rPr>
              <w:t>XX</w:t>
            </w:r>
            <w:r>
              <w:rPr>
                <w:rFonts w:eastAsia="仿宋_GB2312" w:hint="eastAsia"/>
                <w:color w:val="000000"/>
              </w:rPr>
              <w:t>品种</w:t>
            </w:r>
            <w:r>
              <w:rPr>
                <w:rFonts w:eastAsia="仿宋_GB2312"/>
                <w:color w:val="000000"/>
              </w:rPr>
              <w:t>募集说明书</w:t>
            </w:r>
            <w:r>
              <w:rPr>
                <w:rFonts w:eastAsia="仿宋_GB2312"/>
                <w:bCs/>
              </w:rPr>
              <w:t>。</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Merge w:val="restart"/>
            <w:vAlign w:val="center"/>
          </w:tcPr>
          <w:p w:rsidR="00535572" w:rsidRDefault="00DD4C27">
            <w:pPr>
              <w:jc w:val="center"/>
              <w:rPr>
                <w:rFonts w:eastAsia="仿宋_GB2312"/>
                <w:b/>
                <w:bCs/>
                <w:color w:val="000000"/>
              </w:rPr>
            </w:pPr>
            <w:r>
              <w:rPr>
                <w:rFonts w:eastAsia="仿宋_GB2312"/>
                <w:b/>
                <w:bCs/>
                <w:color w:val="000000"/>
              </w:rPr>
              <w:t>BDM-5-2</w:t>
            </w:r>
          </w:p>
        </w:tc>
        <w:tc>
          <w:tcPr>
            <w:tcW w:w="5705" w:type="dxa"/>
            <w:vAlign w:val="center"/>
          </w:tcPr>
          <w:p w:rsidR="00535572" w:rsidRDefault="00DD4C27">
            <w:pPr>
              <w:rPr>
                <w:rFonts w:eastAsia="仿宋_GB2312"/>
                <w:bCs/>
              </w:rPr>
            </w:pPr>
            <w:r>
              <w:rPr>
                <w:rFonts w:eastAsia="仿宋_GB2312"/>
                <w:bCs/>
              </w:rPr>
              <w:t>板块构成</w:t>
            </w:r>
            <w:r>
              <w:rPr>
                <w:rFonts w:eastAsia="仿宋_GB2312"/>
                <w:bCs/>
              </w:rPr>
              <w:t>——</w:t>
            </w:r>
            <w:r>
              <w:rPr>
                <w:rFonts w:eastAsia="仿宋_GB2312"/>
                <w:bCs/>
              </w:rPr>
              <w:t>如果企业</w:t>
            </w:r>
            <w:r>
              <w:rPr>
                <w:rFonts w:eastAsia="仿宋_GB2312" w:hint="eastAsia"/>
                <w:bCs/>
              </w:rPr>
              <w:t>在期间内</w:t>
            </w:r>
            <w:r>
              <w:rPr>
                <w:rFonts w:eastAsia="仿宋_GB2312"/>
                <w:bCs/>
              </w:rPr>
              <w:t>披露了新的年度审计报告，披露各业务板块近两年及</w:t>
            </w:r>
            <w:r>
              <w:rPr>
                <w:rFonts w:eastAsia="仿宋_GB2312" w:hint="eastAsia"/>
                <w:bCs/>
              </w:rPr>
              <w:t>半年（如有）</w:t>
            </w:r>
            <w:r>
              <w:rPr>
                <w:rFonts w:eastAsia="仿宋_GB2312"/>
                <w:bCs/>
              </w:rPr>
              <w:t>营业收入、营业成本、毛利及毛利率的数额与占比，并分析期间内各业务板块收入、毛利率的变化情况。</w:t>
            </w:r>
            <w:r>
              <w:rPr>
                <w:rFonts w:eastAsia="仿宋_GB2312" w:hint="eastAsia"/>
                <w:bCs/>
              </w:rPr>
              <w:t>（</w:t>
            </w:r>
            <w:r>
              <w:rPr>
                <w:rFonts w:eastAsia="仿宋_GB2312"/>
                <w:bCs/>
              </w:rPr>
              <w:t>如果没有披露新的年报，</w:t>
            </w:r>
            <w:r>
              <w:rPr>
                <w:rFonts w:eastAsia="仿宋_GB2312" w:hint="eastAsia"/>
                <w:bCs/>
              </w:rPr>
              <w:t>可直接引用）</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Merge/>
            <w:vAlign w:val="center"/>
          </w:tcPr>
          <w:p w:rsidR="00535572" w:rsidRDefault="00535572">
            <w:pPr>
              <w:jc w:val="center"/>
              <w:rPr>
                <w:rFonts w:eastAsia="仿宋_GB2312"/>
                <w:b/>
                <w:bCs/>
                <w:color w:val="000000"/>
              </w:rPr>
            </w:pPr>
          </w:p>
        </w:tc>
        <w:tc>
          <w:tcPr>
            <w:tcW w:w="5705" w:type="dxa"/>
            <w:tcBorders>
              <w:bottom w:val="single" w:sz="4" w:space="0" w:color="auto"/>
            </w:tcBorders>
            <w:vAlign w:val="center"/>
          </w:tcPr>
          <w:p w:rsidR="00535572" w:rsidRDefault="00DD4C27">
            <w:pPr>
              <w:rPr>
                <w:rFonts w:eastAsia="仿宋_GB2312"/>
                <w:bCs/>
              </w:rPr>
            </w:pPr>
            <w:r>
              <w:rPr>
                <w:rFonts w:eastAsia="仿宋_GB2312"/>
                <w:bCs/>
              </w:rPr>
              <w:t>如果企业</w:t>
            </w:r>
            <w:r>
              <w:rPr>
                <w:rFonts w:eastAsia="仿宋_GB2312" w:hint="eastAsia"/>
                <w:bCs/>
              </w:rPr>
              <w:t>在期间内</w:t>
            </w:r>
            <w:r>
              <w:rPr>
                <w:rFonts w:eastAsia="仿宋_GB2312"/>
                <w:bCs/>
              </w:rPr>
              <w:t>披露了新的年度审计报告，披露主要业务板块（近一年主营业务收入或毛利润占比在</w:t>
            </w:r>
            <w:r>
              <w:rPr>
                <w:rFonts w:eastAsia="仿宋_GB2312"/>
                <w:bCs/>
              </w:rPr>
              <w:t>10%</w:t>
            </w:r>
            <w:r>
              <w:rPr>
                <w:rFonts w:eastAsia="仿宋_GB2312"/>
                <w:bCs/>
              </w:rPr>
              <w:t>以上）近一年的盈利模式、上下游产业链情况、产销区域、关键技术工艺、行业地位。</w:t>
            </w:r>
            <w:r>
              <w:rPr>
                <w:rFonts w:eastAsia="仿宋_GB2312" w:hint="eastAsia"/>
                <w:bCs/>
              </w:rPr>
              <w:t>（</w:t>
            </w:r>
            <w:r>
              <w:rPr>
                <w:rFonts w:eastAsia="仿宋_GB2312"/>
                <w:bCs/>
              </w:rPr>
              <w:t>如果没有披露新的年报，</w:t>
            </w:r>
            <w:r>
              <w:rPr>
                <w:rFonts w:eastAsia="仿宋_GB2312" w:hint="eastAsia"/>
                <w:bCs/>
              </w:rPr>
              <w:t>可直接引用）</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BDM-5-3</w:t>
            </w:r>
          </w:p>
        </w:tc>
        <w:tc>
          <w:tcPr>
            <w:tcW w:w="5705" w:type="dxa"/>
            <w:tcBorders>
              <w:bottom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在建工程</w:t>
            </w:r>
            <w:r>
              <w:rPr>
                <w:rFonts w:eastAsia="仿宋_GB2312"/>
                <w:color w:val="000000"/>
              </w:rPr>
              <w:t>——</w:t>
            </w:r>
            <w:r>
              <w:rPr>
                <w:rFonts w:eastAsia="仿宋_GB2312"/>
                <w:color w:val="000000"/>
              </w:rPr>
              <w:t>如果企业在期间内披露了新的年度审计报告，在建工程相关信息应至少更新至最新年度。</w:t>
            </w:r>
            <w:r>
              <w:rPr>
                <w:rFonts w:eastAsia="仿宋_GB2312" w:hint="eastAsia"/>
                <w:bCs/>
              </w:rPr>
              <w:t>（</w:t>
            </w:r>
            <w:r>
              <w:rPr>
                <w:rFonts w:eastAsia="仿宋_GB2312"/>
                <w:bCs/>
              </w:rPr>
              <w:t>如果没有披露新的年报，</w:t>
            </w:r>
            <w:r>
              <w:rPr>
                <w:rFonts w:eastAsia="仿宋_GB2312" w:hint="eastAsia"/>
                <w:bCs/>
              </w:rPr>
              <w:t>可直接引用）</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BDM-5-4</w:t>
            </w:r>
          </w:p>
        </w:tc>
        <w:tc>
          <w:tcPr>
            <w:tcW w:w="5705" w:type="dxa"/>
            <w:shd w:val="clear" w:color="000000" w:fill="auto"/>
            <w:vAlign w:val="center"/>
          </w:tcPr>
          <w:p w:rsidR="00535572" w:rsidRDefault="00DD4C27">
            <w:pPr>
              <w:rPr>
                <w:rFonts w:eastAsia="仿宋_GB2312"/>
                <w:color w:val="000000"/>
              </w:rPr>
            </w:pPr>
            <w:r>
              <w:rPr>
                <w:rFonts w:eastAsia="仿宋_GB2312"/>
                <w:color w:val="000000"/>
              </w:rPr>
              <w:t>其他经营重要事项</w:t>
            </w:r>
            <w:r>
              <w:rPr>
                <w:rFonts w:eastAsia="仿宋_GB2312"/>
                <w:color w:val="000000"/>
              </w:rPr>
              <w:t>——</w:t>
            </w:r>
            <w:r>
              <w:rPr>
                <w:rFonts w:eastAsia="仿宋_GB2312" w:hint="eastAsia"/>
                <w:color w:val="000000"/>
              </w:rPr>
              <w:t>按照</w:t>
            </w:r>
            <w:r>
              <w:rPr>
                <w:rFonts w:eastAsia="仿宋_GB2312" w:hint="eastAsia"/>
                <w:color w:val="000000"/>
              </w:rPr>
              <w:t>D</w:t>
            </w:r>
            <w:r>
              <w:rPr>
                <w:rFonts w:eastAsia="仿宋_GB2312"/>
                <w:color w:val="000000"/>
              </w:rPr>
              <w:t>.13-2</w:t>
            </w:r>
            <w:r>
              <w:rPr>
                <w:rFonts w:eastAsia="仿宋_GB2312"/>
                <w:color w:val="000000"/>
              </w:rPr>
              <w:t>补充披露企业重要事项（包括企业注册资本变动、控股股东及实际控制人、特许经营权、重大合同等的变化）。如无，请出具结论性意见。</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BDM-6</w:t>
            </w:r>
          </w:p>
        </w:tc>
        <w:tc>
          <w:tcPr>
            <w:tcW w:w="5705" w:type="dxa"/>
            <w:vAlign w:val="center"/>
          </w:tcPr>
          <w:p w:rsidR="00535572" w:rsidRDefault="00DD4C27">
            <w:pPr>
              <w:rPr>
                <w:rFonts w:eastAsia="仿宋_GB2312"/>
                <w:b/>
                <w:bCs/>
                <w:color w:val="000000"/>
              </w:rPr>
            </w:pPr>
            <w:r>
              <w:rPr>
                <w:rFonts w:eastAsia="仿宋_GB2312"/>
                <w:b/>
                <w:bCs/>
                <w:color w:val="000000"/>
              </w:rPr>
              <w:t>第六章</w:t>
            </w:r>
            <w:r>
              <w:rPr>
                <w:rFonts w:eastAsia="仿宋_GB2312"/>
                <w:b/>
                <w:bCs/>
                <w:color w:val="000000"/>
              </w:rPr>
              <w:t xml:space="preserve"> </w:t>
            </w:r>
            <w:r>
              <w:rPr>
                <w:rFonts w:eastAsia="仿宋_GB2312"/>
                <w:b/>
                <w:bCs/>
                <w:color w:val="000000"/>
              </w:rPr>
              <w:t>企业财务情况</w:t>
            </w:r>
          </w:p>
        </w:tc>
        <w:tc>
          <w:tcPr>
            <w:tcW w:w="816" w:type="dxa"/>
            <w:vAlign w:val="center"/>
          </w:tcPr>
          <w:p w:rsidR="00535572" w:rsidRDefault="00535572">
            <w:pPr>
              <w:jc w:val="center"/>
              <w:rPr>
                <w:rFonts w:eastAsia="仿宋_GB2312"/>
                <w:b/>
                <w:bCs/>
                <w:color w:val="000000"/>
              </w:rPr>
            </w:pPr>
          </w:p>
        </w:tc>
        <w:tc>
          <w:tcPr>
            <w:tcW w:w="743" w:type="dxa"/>
            <w:vAlign w:val="center"/>
          </w:tcPr>
          <w:p w:rsidR="00535572" w:rsidRDefault="00535572">
            <w:pPr>
              <w:jc w:val="center"/>
              <w:rPr>
                <w:rFonts w:eastAsia="仿宋_GB2312"/>
                <w:b/>
                <w:bCs/>
                <w:color w:val="000000"/>
              </w:rPr>
            </w:pPr>
          </w:p>
        </w:tc>
      </w:tr>
      <w:tr w:rsidR="00535572">
        <w:trPr>
          <w:trHeight w:val="20"/>
          <w:jc w:val="center"/>
        </w:trPr>
        <w:tc>
          <w:tcPr>
            <w:tcW w:w="1511" w:type="dxa"/>
            <w:vMerge w:val="restart"/>
            <w:vAlign w:val="center"/>
          </w:tcPr>
          <w:p w:rsidR="00535572" w:rsidRDefault="00DD4C27">
            <w:pPr>
              <w:jc w:val="center"/>
              <w:rPr>
                <w:rFonts w:eastAsia="仿宋_GB2312"/>
                <w:b/>
                <w:bCs/>
                <w:color w:val="000000"/>
              </w:rPr>
            </w:pPr>
            <w:r>
              <w:rPr>
                <w:rFonts w:eastAsia="仿宋_GB2312"/>
                <w:b/>
                <w:bCs/>
                <w:color w:val="000000"/>
              </w:rPr>
              <w:t>BDM-6-1</w:t>
            </w:r>
          </w:p>
        </w:tc>
        <w:tc>
          <w:tcPr>
            <w:tcW w:w="5705" w:type="dxa"/>
            <w:vAlign w:val="center"/>
          </w:tcPr>
          <w:p w:rsidR="00535572" w:rsidRDefault="00DD4C27">
            <w:pPr>
              <w:rPr>
                <w:rFonts w:eastAsia="仿宋_GB2312"/>
                <w:color w:val="000000"/>
              </w:rPr>
            </w:pPr>
            <w:r>
              <w:rPr>
                <w:rFonts w:eastAsia="仿宋_GB2312"/>
                <w:b/>
                <w:bCs/>
              </w:rPr>
              <w:t>如果企业</w:t>
            </w:r>
            <w:r>
              <w:rPr>
                <w:rFonts w:eastAsia="仿宋_GB2312" w:hint="eastAsia"/>
                <w:b/>
                <w:bCs/>
              </w:rPr>
              <w:t>在期间内</w:t>
            </w:r>
            <w:r>
              <w:rPr>
                <w:rFonts w:eastAsia="仿宋_GB2312"/>
                <w:b/>
                <w:bCs/>
              </w:rPr>
              <w:t>披露了新的年度审计报告</w:t>
            </w:r>
            <w:r>
              <w:rPr>
                <w:rFonts w:eastAsia="仿宋_GB2312"/>
                <w:bCs/>
              </w:rPr>
              <w:t>，</w:t>
            </w:r>
            <w:r>
              <w:rPr>
                <w:rFonts w:eastAsia="仿宋_GB2312"/>
              </w:rPr>
              <w:t>披露相关审计报告编制基础变化、重大会计政策变更、审计情况、</w:t>
            </w:r>
            <w:r>
              <w:rPr>
                <w:rFonts w:ascii="仿宋_GB2312" w:eastAsia="仿宋_GB2312" w:hint="eastAsia"/>
              </w:rPr>
              <w:t>重要</w:t>
            </w:r>
            <w:r>
              <w:rPr>
                <w:rFonts w:eastAsia="仿宋_GB2312"/>
              </w:rPr>
              <w:t>合并报表范围变化情况、会计师事务所变更情况；</w:t>
            </w:r>
            <w:r>
              <w:rPr>
                <w:rFonts w:eastAsia="仿宋_GB2312"/>
                <w:bCs/>
              </w:rPr>
              <w:t>若无变化，出具结论性意见。</w:t>
            </w:r>
            <w:r>
              <w:rPr>
                <w:rFonts w:eastAsia="仿宋_GB2312" w:hint="eastAsia"/>
                <w:bCs/>
              </w:rPr>
              <w:t>（</w:t>
            </w:r>
            <w:r>
              <w:rPr>
                <w:rFonts w:eastAsia="仿宋_GB2312"/>
                <w:bCs/>
              </w:rPr>
              <w:t>如果没有披露新的年报，</w:t>
            </w:r>
            <w:r>
              <w:rPr>
                <w:rFonts w:eastAsia="仿宋_GB2312" w:hint="eastAsia"/>
                <w:bCs/>
              </w:rPr>
              <w:t>可直接引用）</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Merge/>
            <w:vAlign w:val="center"/>
          </w:tcPr>
          <w:p w:rsidR="00535572" w:rsidRDefault="00535572">
            <w:pPr>
              <w:jc w:val="center"/>
              <w:rPr>
                <w:rFonts w:eastAsia="仿宋_GB2312"/>
                <w:b/>
                <w:bCs/>
                <w:color w:val="000000"/>
              </w:rPr>
            </w:pPr>
          </w:p>
        </w:tc>
        <w:tc>
          <w:tcPr>
            <w:tcW w:w="5705" w:type="dxa"/>
            <w:vAlign w:val="center"/>
          </w:tcPr>
          <w:p w:rsidR="00535572" w:rsidRDefault="00DD4C27">
            <w:pPr>
              <w:rPr>
                <w:rFonts w:eastAsia="仿宋_GB2312"/>
                <w:bCs/>
              </w:rPr>
            </w:pPr>
            <w:r>
              <w:rPr>
                <w:rFonts w:eastAsia="仿宋_GB2312" w:hint="eastAsia"/>
                <w:bCs/>
              </w:rPr>
              <w:t>如果企业在期间内披露了新的年度审计报告，以列表形式披露近两年及半年的资产负债表、利润表及现金流量表，注明数据来源。企业编制合并财务报表的，同时披露合并和母公司财务报表。（如果没有披露新的年报，可直接引用）。</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Merge w:val="restart"/>
            <w:vAlign w:val="center"/>
          </w:tcPr>
          <w:p w:rsidR="00535572" w:rsidRDefault="00DD4C27">
            <w:pPr>
              <w:jc w:val="center"/>
              <w:rPr>
                <w:rFonts w:eastAsia="仿宋_GB2312"/>
                <w:b/>
                <w:bCs/>
                <w:color w:val="000000"/>
              </w:rPr>
            </w:pPr>
            <w:r>
              <w:rPr>
                <w:rFonts w:eastAsia="仿宋_GB2312"/>
                <w:b/>
                <w:bCs/>
                <w:color w:val="000000"/>
              </w:rPr>
              <w:t>BDM-6-2</w:t>
            </w:r>
          </w:p>
        </w:tc>
        <w:tc>
          <w:tcPr>
            <w:tcW w:w="5705" w:type="dxa"/>
            <w:vAlign w:val="center"/>
          </w:tcPr>
          <w:p w:rsidR="00535572" w:rsidRDefault="00DD4C27">
            <w:pPr>
              <w:rPr>
                <w:rFonts w:eastAsia="仿宋_GB2312"/>
              </w:rPr>
            </w:pPr>
            <w:r>
              <w:rPr>
                <w:rFonts w:eastAsia="仿宋_GB2312"/>
              </w:rPr>
              <w:t>重大会计科目、重要财务指标分析</w:t>
            </w:r>
            <w:r>
              <w:rPr>
                <w:rFonts w:eastAsia="仿宋_GB2312"/>
              </w:rPr>
              <w:t>——</w:t>
            </w:r>
            <w:r>
              <w:rPr>
                <w:rFonts w:eastAsia="仿宋_GB2312"/>
                <w:bCs/>
              </w:rPr>
              <w:t>如果企业</w:t>
            </w:r>
            <w:r>
              <w:rPr>
                <w:rFonts w:eastAsia="仿宋_GB2312" w:hint="eastAsia"/>
                <w:bCs/>
              </w:rPr>
              <w:t>在期间内</w:t>
            </w:r>
            <w:r>
              <w:rPr>
                <w:rFonts w:eastAsia="仿宋_GB2312"/>
                <w:bCs/>
              </w:rPr>
              <w:t>披露了新的年度审计报告，</w:t>
            </w:r>
            <w:r>
              <w:rPr>
                <w:rFonts w:eastAsia="仿宋_GB2312"/>
              </w:rPr>
              <w:t>对总资产、净资产、</w:t>
            </w:r>
            <w:r>
              <w:rPr>
                <w:rFonts w:eastAsia="仿宋_GB2312"/>
              </w:rPr>
              <w:lastRenderedPageBreak/>
              <w:t>营业收入、净利润、经营活动现金流入净额在期间内的变动情况进行分析。</w:t>
            </w:r>
            <w:r>
              <w:rPr>
                <w:rFonts w:eastAsia="仿宋_GB2312" w:hint="eastAsia"/>
                <w:bCs/>
              </w:rPr>
              <w:t>（</w:t>
            </w:r>
            <w:r>
              <w:rPr>
                <w:rFonts w:eastAsia="仿宋_GB2312"/>
                <w:bCs/>
              </w:rPr>
              <w:t>如果没有披露新的年报，</w:t>
            </w:r>
            <w:r>
              <w:rPr>
                <w:rFonts w:eastAsia="仿宋_GB2312" w:hint="eastAsia"/>
                <w:bCs/>
              </w:rPr>
              <w:t>可直接引用）</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Merge/>
            <w:vAlign w:val="center"/>
          </w:tcPr>
          <w:p w:rsidR="00535572" w:rsidRDefault="00535572">
            <w:pPr>
              <w:jc w:val="center"/>
              <w:rPr>
                <w:rFonts w:eastAsia="仿宋_GB2312"/>
                <w:b/>
                <w:bCs/>
                <w:color w:val="000000"/>
              </w:rPr>
            </w:pPr>
          </w:p>
        </w:tc>
        <w:tc>
          <w:tcPr>
            <w:tcW w:w="5705" w:type="dxa"/>
            <w:vAlign w:val="center"/>
          </w:tcPr>
          <w:p w:rsidR="00535572" w:rsidRDefault="00DD4C27">
            <w:pPr>
              <w:rPr>
                <w:rFonts w:eastAsia="仿宋_GB2312"/>
              </w:rPr>
            </w:pPr>
            <w:r>
              <w:rPr>
                <w:rFonts w:eastAsia="仿宋_GB2312"/>
                <w:bCs/>
              </w:rPr>
              <w:t>如果企业</w:t>
            </w:r>
            <w:r>
              <w:rPr>
                <w:rFonts w:eastAsia="仿宋_GB2312" w:hint="eastAsia"/>
                <w:bCs/>
              </w:rPr>
              <w:t>在期间内</w:t>
            </w:r>
            <w:r>
              <w:rPr>
                <w:rFonts w:eastAsia="仿宋_GB2312"/>
                <w:bCs/>
              </w:rPr>
              <w:t>披露了新的年度审计报告，</w:t>
            </w:r>
            <w:r>
              <w:rPr>
                <w:rFonts w:eastAsia="仿宋_GB2312"/>
              </w:rPr>
              <w:t>披露重大会计科目（近一年占总资产</w:t>
            </w:r>
            <w:r>
              <w:rPr>
                <w:rFonts w:eastAsia="仿宋_GB2312"/>
              </w:rPr>
              <w:t>10%</w:t>
            </w:r>
            <w:r>
              <w:rPr>
                <w:rFonts w:eastAsia="仿宋_GB2312"/>
              </w:rPr>
              <w:t>以上的资产类科目、占总负债</w:t>
            </w:r>
            <w:r>
              <w:rPr>
                <w:rFonts w:eastAsia="仿宋_GB2312"/>
              </w:rPr>
              <w:t>10%</w:t>
            </w:r>
            <w:r>
              <w:rPr>
                <w:rFonts w:eastAsia="仿宋_GB2312"/>
              </w:rPr>
              <w:t>以上的负债类科目，或者变化幅度在</w:t>
            </w:r>
            <w:r>
              <w:rPr>
                <w:rFonts w:eastAsia="仿宋_GB2312"/>
              </w:rPr>
              <w:t>30%</w:t>
            </w:r>
            <w:r>
              <w:rPr>
                <w:rFonts w:eastAsia="仿宋_GB2312"/>
              </w:rPr>
              <w:t>以上的会计科目）和重要财务指标（偿债能力、盈利能力、运营效率等）近一年的变动情况及变动原因。</w:t>
            </w:r>
            <w:r>
              <w:rPr>
                <w:rFonts w:eastAsia="仿宋_GB2312" w:hint="eastAsia"/>
                <w:bCs/>
              </w:rPr>
              <w:t>（</w:t>
            </w:r>
            <w:r>
              <w:rPr>
                <w:rFonts w:eastAsia="仿宋_GB2312"/>
                <w:bCs/>
              </w:rPr>
              <w:t>如果没有披露新的年报，</w:t>
            </w:r>
            <w:r>
              <w:rPr>
                <w:rFonts w:eastAsia="仿宋_GB2312" w:hint="eastAsia"/>
                <w:bCs/>
              </w:rPr>
              <w:t>可直接引用）</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Merge w:val="restart"/>
            <w:vAlign w:val="center"/>
          </w:tcPr>
          <w:p w:rsidR="00535572" w:rsidRDefault="00DD4C27">
            <w:pPr>
              <w:jc w:val="center"/>
              <w:rPr>
                <w:rFonts w:eastAsia="仿宋_GB2312"/>
                <w:b/>
                <w:bCs/>
                <w:color w:val="000000"/>
              </w:rPr>
            </w:pPr>
            <w:r>
              <w:rPr>
                <w:rFonts w:eastAsia="仿宋_GB2312"/>
                <w:b/>
                <w:bCs/>
                <w:color w:val="000000"/>
              </w:rPr>
              <w:t>BDM-6-3</w:t>
            </w:r>
          </w:p>
        </w:tc>
        <w:tc>
          <w:tcPr>
            <w:tcW w:w="5705" w:type="dxa"/>
            <w:tcBorders>
              <w:bottom w:val="single" w:sz="4" w:space="0" w:color="auto"/>
            </w:tcBorders>
            <w:vAlign w:val="center"/>
          </w:tcPr>
          <w:p w:rsidR="00535572" w:rsidRDefault="00DD4C27">
            <w:pPr>
              <w:rPr>
                <w:rFonts w:eastAsia="仿宋_GB2312"/>
              </w:rPr>
            </w:pPr>
            <w:r>
              <w:rPr>
                <w:rFonts w:eastAsia="仿宋_GB2312"/>
              </w:rPr>
              <w:t>有息债务等</w:t>
            </w:r>
            <w:r>
              <w:rPr>
                <w:rFonts w:eastAsia="仿宋_GB2312"/>
              </w:rPr>
              <w:t>——</w:t>
            </w:r>
            <w:r>
              <w:rPr>
                <w:rFonts w:eastAsia="仿宋_GB2312"/>
              </w:rPr>
              <w:t>如果企业在期间内披露了新的年度审计报告，企业有息债务、关联交易、或有事项、受限资产情况、衍生产品情况、重大投资理财产品、海外投资相关信息应按照</w:t>
            </w:r>
            <w:r>
              <w:rPr>
                <w:rFonts w:eastAsia="仿宋_GB2312"/>
              </w:rPr>
              <w:t>DM-6-3</w:t>
            </w:r>
            <w:r>
              <w:rPr>
                <w:rFonts w:eastAsia="仿宋_GB2312"/>
              </w:rPr>
              <w:t>至</w:t>
            </w:r>
            <w:r>
              <w:rPr>
                <w:rFonts w:eastAsia="仿宋_GB2312"/>
              </w:rPr>
              <w:t>DM-6-</w:t>
            </w:r>
            <w:r>
              <w:rPr>
                <w:rFonts w:eastAsia="仿宋_GB2312" w:hint="eastAsia"/>
              </w:rPr>
              <w:t>7</w:t>
            </w:r>
            <w:r>
              <w:rPr>
                <w:rFonts w:eastAsia="仿宋_GB2312"/>
              </w:rPr>
              <w:t>的要求更新至最</w:t>
            </w:r>
            <w:r>
              <w:rPr>
                <w:rFonts w:eastAsia="仿宋_GB2312" w:hint="eastAsia"/>
              </w:rPr>
              <w:t>近一年</w:t>
            </w:r>
            <w:r>
              <w:rPr>
                <w:rFonts w:eastAsia="仿宋_GB2312"/>
              </w:rPr>
              <w:t>。</w:t>
            </w:r>
            <w:r>
              <w:rPr>
                <w:rFonts w:eastAsia="仿宋_GB2312" w:hint="eastAsia"/>
                <w:bCs/>
              </w:rPr>
              <w:t>（</w:t>
            </w:r>
            <w:r>
              <w:rPr>
                <w:rFonts w:eastAsia="仿宋_GB2312"/>
                <w:bCs/>
              </w:rPr>
              <w:t>如果没有披露新的年报，</w:t>
            </w:r>
            <w:r>
              <w:rPr>
                <w:rFonts w:eastAsia="仿宋_GB2312" w:hint="eastAsia"/>
                <w:bCs/>
              </w:rPr>
              <w:t>可直接引用）。</w:t>
            </w:r>
            <w:r>
              <w:rPr>
                <w:rFonts w:ascii="仿宋_GB2312" w:eastAsia="仿宋_GB2312" w:hint="eastAsia"/>
                <w:color w:val="000000"/>
                <w:szCs w:val="18"/>
              </w:rPr>
              <w:t>截至募集说明书签署之日，除已披露信息外，如有其他影响偿债能力的重大事项也应当披露。</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Merge/>
            <w:vAlign w:val="center"/>
          </w:tcPr>
          <w:p w:rsidR="00535572" w:rsidRDefault="00535572">
            <w:pPr>
              <w:jc w:val="center"/>
              <w:rPr>
                <w:rFonts w:eastAsia="仿宋_GB2312"/>
                <w:b/>
                <w:bCs/>
                <w:color w:val="000000"/>
              </w:rPr>
            </w:pPr>
          </w:p>
        </w:tc>
        <w:tc>
          <w:tcPr>
            <w:tcW w:w="5705" w:type="dxa"/>
            <w:tcBorders>
              <w:bottom w:val="single" w:sz="4" w:space="0" w:color="auto"/>
            </w:tcBorders>
            <w:shd w:val="clear" w:color="000000" w:fill="auto"/>
            <w:vAlign w:val="center"/>
          </w:tcPr>
          <w:p w:rsidR="00535572" w:rsidRDefault="00DD4C27">
            <w:pPr>
              <w:rPr>
                <w:rFonts w:eastAsia="仿宋_GB2312"/>
              </w:rPr>
            </w:pPr>
            <w:r>
              <w:rPr>
                <w:rFonts w:eastAsia="仿宋_GB2312" w:hint="eastAsia"/>
              </w:rPr>
              <w:t>直接债务融资情况</w:t>
            </w:r>
            <w:r>
              <w:rPr>
                <w:rFonts w:eastAsia="仿宋_GB2312"/>
              </w:rPr>
              <w:t>——</w:t>
            </w:r>
            <w:r>
              <w:rPr>
                <w:rFonts w:eastAsia="仿宋_GB2312"/>
                <w:color w:val="000000"/>
                <w:szCs w:val="18"/>
              </w:rPr>
              <w:t>披露直接债务融资</w:t>
            </w:r>
            <w:r>
              <w:rPr>
                <w:rFonts w:eastAsia="仿宋_GB2312" w:hint="eastAsia"/>
                <w:color w:val="000000"/>
                <w:szCs w:val="18"/>
              </w:rPr>
              <w:t>工具</w:t>
            </w:r>
            <w:r>
              <w:rPr>
                <w:rFonts w:eastAsia="仿宋_GB2312"/>
                <w:color w:val="000000"/>
                <w:szCs w:val="18"/>
              </w:rPr>
              <w:t>发行情况（包括发行人及所在集团公司并表范围内企业的发行情况）等。</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BDM-6-</w:t>
            </w:r>
            <w:r>
              <w:rPr>
                <w:rFonts w:eastAsia="仿宋_GB2312" w:hint="eastAsia"/>
                <w:b/>
                <w:bCs/>
                <w:color w:val="000000"/>
              </w:rPr>
              <w:t>4</w:t>
            </w:r>
          </w:p>
        </w:tc>
        <w:tc>
          <w:tcPr>
            <w:tcW w:w="5705" w:type="dxa"/>
            <w:shd w:val="clear" w:color="000000" w:fill="auto"/>
            <w:vAlign w:val="center"/>
          </w:tcPr>
          <w:p w:rsidR="00535572" w:rsidRDefault="00DD4C27">
            <w:pPr>
              <w:rPr>
                <w:rFonts w:eastAsia="仿宋_GB2312"/>
                <w:color w:val="000000"/>
              </w:rPr>
            </w:pPr>
            <w:r>
              <w:rPr>
                <w:rFonts w:eastAsia="仿宋_GB2312"/>
                <w:color w:val="000000"/>
              </w:rPr>
              <w:t>其他财务重要事项</w:t>
            </w:r>
            <w:r>
              <w:rPr>
                <w:rFonts w:eastAsia="仿宋_GB2312"/>
                <w:color w:val="000000"/>
              </w:rPr>
              <w:t>——</w:t>
            </w:r>
            <w:r>
              <w:rPr>
                <w:rFonts w:eastAsia="仿宋_GB2312" w:hint="eastAsia"/>
                <w:color w:val="000000"/>
              </w:rPr>
              <w:t>按照</w:t>
            </w:r>
            <w:r>
              <w:rPr>
                <w:rFonts w:eastAsia="仿宋_GB2312" w:hint="eastAsia"/>
                <w:color w:val="000000"/>
              </w:rPr>
              <w:t>D</w:t>
            </w:r>
            <w:r>
              <w:rPr>
                <w:rFonts w:eastAsia="仿宋_GB2312"/>
                <w:color w:val="000000"/>
              </w:rPr>
              <w:t>.13-3</w:t>
            </w:r>
            <w:r>
              <w:rPr>
                <w:rFonts w:eastAsia="仿宋_GB2312"/>
                <w:color w:val="000000"/>
              </w:rPr>
              <w:t>补充披露企业财务情况重要事项（包括金融衍生产品、投资理财产品出现重大亏损或浮亏等）。如无，请出具结论性文字。</w:t>
            </w:r>
            <w:r>
              <w:rPr>
                <w:rFonts w:ascii="仿宋_GB2312" w:eastAsia="仿宋_GB2312" w:hint="eastAsia"/>
                <w:color w:val="000000"/>
                <w:szCs w:val="18"/>
              </w:rPr>
              <w:t>截至募集说明书签署之日，除已披露信息外，如有其他影响偿债能力的重大事项也应当披露。</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BDM-7</w:t>
            </w:r>
          </w:p>
        </w:tc>
        <w:tc>
          <w:tcPr>
            <w:tcW w:w="5705" w:type="dxa"/>
            <w:vAlign w:val="center"/>
          </w:tcPr>
          <w:p w:rsidR="00535572" w:rsidRDefault="00DD4C27">
            <w:pPr>
              <w:rPr>
                <w:rFonts w:eastAsia="仿宋_GB2312"/>
                <w:b/>
                <w:bCs/>
                <w:color w:val="000000"/>
              </w:rPr>
            </w:pPr>
            <w:r>
              <w:rPr>
                <w:rFonts w:eastAsia="仿宋_GB2312"/>
                <w:b/>
                <w:bCs/>
                <w:color w:val="000000"/>
              </w:rPr>
              <w:t>第七章</w:t>
            </w:r>
            <w:r>
              <w:rPr>
                <w:rFonts w:eastAsia="仿宋_GB2312"/>
                <w:b/>
                <w:bCs/>
                <w:color w:val="000000"/>
              </w:rPr>
              <w:t xml:space="preserve"> </w:t>
            </w:r>
            <w:r>
              <w:rPr>
                <w:rFonts w:eastAsia="仿宋_GB2312"/>
                <w:b/>
                <w:bCs/>
                <w:color w:val="000000"/>
              </w:rPr>
              <w:t>企业资信状况</w:t>
            </w:r>
          </w:p>
        </w:tc>
        <w:tc>
          <w:tcPr>
            <w:tcW w:w="816" w:type="dxa"/>
            <w:vAlign w:val="center"/>
          </w:tcPr>
          <w:p w:rsidR="00535572" w:rsidRDefault="00535572">
            <w:pPr>
              <w:jc w:val="center"/>
              <w:rPr>
                <w:rFonts w:eastAsia="仿宋_GB2312"/>
                <w:b/>
                <w:bCs/>
                <w:color w:val="000000"/>
              </w:rPr>
            </w:pPr>
          </w:p>
        </w:tc>
        <w:tc>
          <w:tcPr>
            <w:tcW w:w="743" w:type="dxa"/>
            <w:vAlign w:val="center"/>
          </w:tcPr>
          <w:p w:rsidR="00535572" w:rsidRDefault="00535572">
            <w:pPr>
              <w:jc w:val="center"/>
              <w:rPr>
                <w:rFonts w:eastAsia="仿宋_GB2312"/>
                <w:b/>
                <w:bCs/>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BDM-7-1</w:t>
            </w:r>
          </w:p>
        </w:tc>
        <w:tc>
          <w:tcPr>
            <w:tcW w:w="5705" w:type="dxa"/>
            <w:vAlign w:val="center"/>
          </w:tcPr>
          <w:p w:rsidR="00535572" w:rsidRDefault="00DD4C27">
            <w:pPr>
              <w:rPr>
                <w:rFonts w:eastAsia="仿宋_GB2312"/>
              </w:rPr>
            </w:pPr>
            <w:r>
              <w:rPr>
                <w:rFonts w:eastAsia="仿宋_GB2312"/>
              </w:rPr>
              <w:t>评级情况及跟踪评级安排。（如有）</w:t>
            </w:r>
            <w:r>
              <w:rPr>
                <w:rFonts w:eastAsia="仿宋_GB2312"/>
              </w:rPr>
              <w:t>——</w:t>
            </w:r>
            <w:r>
              <w:rPr>
                <w:rFonts w:eastAsia="仿宋_GB2312"/>
              </w:rPr>
              <w:t>披露截至上期定向募集说明书签署之日至本期补充定向募集说明书签署之日期间评级变动情况。若无变化，可直接引用，并出具结论性文字。</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BDM-7-2</w:t>
            </w:r>
          </w:p>
        </w:tc>
        <w:tc>
          <w:tcPr>
            <w:tcW w:w="5705" w:type="dxa"/>
            <w:tcBorders>
              <w:bottom w:val="single" w:sz="4" w:space="0" w:color="auto"/>
            </w:tcBorders>
            <w:vAlign w:val="center"/>
          </w:tcPr>
          <w:p w:rsidR="00535572" w:rsidRDefault="00DD4C27">
            <w:pPr>
              <w:rPr>
                <w:rFonts w:eastAsia="仿宋_GB2312"/>
              </w:rPr>
            </w:pPr>
            <w:r>
              <w:rPr>
                <w:rFonts w:eastAsia="仿宋_GB2312"/>
              </w:rPr>
              <w:t>授</w:t>
            </w:r>
            <w:proofErr w:type="gramStart"/>
            <w:r>
              <w:rPr>
                <w:rFonts w:eastAsia="仿宋_GB2312"/>
              </w:rPr>
              <w:t>信情况</w:t>
            </w:r>
            <w:proofErr w:type="gramEnd"/>
            <w:r>
              <w:rPr>
                <w:rFonts w:eastAsia="仿宋_GB2312"/>
              </w:rPr>
              <w:t>——</w:t>
            </w:r>
            <w:r>
              <w:rPr>
                <w:rFonts w:eastAsia="仿宋_GB2312"/>
              </w:rPr>
              <w:t>披露近一</w:t>
            </w:r>
            <w:r>
              <w:rPr>
                <w:rFonts w:eastAsia="仿宋_GB2312" w:hint="eastAsia"/>
              </w:rPr>
              <w:t>年</w:t>
            </w:r>
            <w:r>
              <w:rPr>
                <w:rFonts w:eastAsia="仿宋_GB2312"/>
              </w:rPr>
              <w:t>主要贷款银行授信额度、已使用额度及未使用额度。</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BDM-7-3</w:t>
            </w:r>
          </w:p>
        </w:tc>
        <w:tc>
          <w:tcPr>
            <w:tcW w:w="5705" w:type="dxa"/>
            <w:tcBorders>
              <w:bottom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违约记录</w:t>
            </w:r>
            <w:r>
              <w:rPr>
                <w:rFonts w:eastAsia="仿宋_GB2312"/>
                <w:color w:val="000000"/>
              </w:rPr>
              <w:t>——</w:t>
            </w:r>
            <w:r>
              <w:rPr>
                <w:rFonts w:eastAsia="仿宋_GB2312"/>
                <w:color w:val="000000"/>
              </w:rPr>
              <w:t>披露</w:t>
            </w:r>
            <w:r>
              <w:rPr>
                <w:rFonts w:ascii="仿宋_GB2312" w:eastAsia="仿宋_GB2312" w:hint="eastAsia"/>
                <w:color w:val="000000"/>
              </w:rPr>
              <w:t>企业</w:t>
            </w:r>
            <w:r>
              <w:rPr>
                <w:rFonts w:ascii="仿宋_GB2312" w:eastAsia="仿宋_GB2312"/>
                <w:color w:val="000000"/>
              </w:rPr>
              <w:t>及</w:t>
            </w:r>
            <w:r>
              <w:rPr>
                <w:rFonts w:ascii="仿宋_GB2312" w:eastAsia="仿宋_GB2312" w:hint="eastAsia"/>
                <w:color w:val="000000"/>
              </w:rPr>
              <w:t>重要</w:t>
            </w:r>
            <w:r>
              <w:rPr>
                <w:rFonts w:ascii="仿宋_GB2312" w:eastAsia="仿宋_GB2312"/>
                <w:color w:val="000000"/>
              </w:rPr>
              <w:t>子公司</w:t>
            </w:r>
            <w:r>
              <w:rPr>
                <w:rFonts w:eastAsia="仿宋_GB2312"/>
                <w:color w:val="000000"/>
              </w:rPr>
              <w:t>近</w:t>
            </w:r>
            <w:r>
              <w:rPr>
                <w:rFonts w:eastAsia="仿宋_GB2312" w:hint="eastAsia"/>
                <w:color w:val="000000"/>
              </w:rPr>
              <w:t>两</w:t>
            </w:r>
            <w:r>
              <w:rPr>
                <w:rFonts w:eastAsia="仿宋_GB2312"/>
                <w:color w:val="000000"/>
              </w:rPr>
              <w:t>年</w:t>
            </w:r>
            <w:r>
              <w:rPr>
                <w:rFonts w:eastAsia="仿宋_GB2312" w:hint="eastAsia"/>
                <w:color w:val="000000"/>
              </w:rPr>
              <w:t>及近半年（如有）</w:t>
            </w:r>
            <w:r>
              <w:rPr>
                <w:rFonts w:eastAsia="仿宋_GB2312"/>
                <w:color w:val="000000"/>
              </w:rPr>
              <w:t>企业债务违约金额、时间、原因及处置进度。</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BDM-7-</w:t>
            </w:r>
            <w:r>
              <w:rPr>
                <w:rFonts w:eastAsia="仿宋_GB2312" w:hint="eastAsia"/>
                <w:b/>
                <w:bCs/>
                <w:color w:val="000000"/>
              </w:rPr>
              <w:t>4</w:t>
            </w:r>
          </w:p>
        </w:tc>
        <w:tc>
          <w:tcPr>
            <w:tcW w:w="5705" w:type="dxa"/>
            <w:tcBorders>
              <w:bottom w:val="single" w:sz="4" w:space="0" w:color="auto"/>
            </w:tcBorders>
            <w:shd w:val="clear" w:color="000000" w:fill="auto"/>
            <w:vAlign w:val="center"/>
          </w:tcPr>
          <w:p w:rsidR="00535572" w:rsidRDefault="00DD4C27">
            <w:pPr>
              <w:rPr>
                <w:rFonts w:eastAsia="仿宋_GB2312"/>
                <w:color w:val="000000"/>
              </w:rPr>
            </w:pPr>
            <w:r>
              <w:rPr>
                <w:rFonts w:eastAsia="仿宋_GB2312" w:hint="eastAsia"/>
                <w:color w:val="000000"/>
                <w:szCs w:val="18"/>
              </w:rPr>
              <w:t>发行及偿付直接债务融资工具的历史情况。企业如有存续永续债（包括可续期公司债券、可续期企业债券、永续票据以及境外永续债券等），应披露截至最近一年或半年末存续永续债的余额、发行日、票面利率、期限设置、清偿顺序、利率调整机制和是否计入所有者权益等。</w:t>
            </w:r>
          </w:p>
        </w:tc>
        <w:tc>
          <w:tcPr>
            <w:tcW w:w="816" w:type="dxa"/>
            <w:vAlign w:val="center"/>
          </w:tcPr>
          <w:p w:rsidR="00535572" w:rsidRDefault="00535572">
            <w:pPr>
              <w:jc w:val="center"/>
              <w:rPr>
                <w:color w:val="000000"/>
              </w:rPr>
            </w:pPr>
          </w:p>
        </w:tc>
        <w:tc>
          <w:tcPr>
            <w:tcW w:w="743" w:type="dxa"/>
            <w:vAlign w:val="center"/>
          </w:tcPr>
          <w:p w:rsidR="00535572" w:rsidRDefault="00535572">
            <w:pPr>
              <w:jc w:val="center"/>
              <w:rPr>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BDM-7-</w:t>
            </w:r>
            <w:r>
              <w:rPr>
                <w:rFonts w:eastAsia="仿宋_GB2312" w:hint="eastAsia"/>
                <w:b/>
                <w:bCs/>
                <w:color w:val="000000"/>
              </w:rPr>
              <w:t>5</w:t>
            </w:r>
          </w:p>
        </w:tc>
        <w:tc>
          <w:tcPr>
            <w:tcW w:w="5705" w:type="dxa"/>
            <w:shd w:val="clear" w:color="000000" w:fill="auto"/>
            <w:vAlign w:val="center"/>
          </w:tcPr>
          <w:p w:rsidR="00535572" w:rsidRDefault="00DD4C27">
            <w:pPr>
              <w:rPr>
                <w:rFonts w:eastAsia="仿宋_GB2312"/>
                <w:color w:val="000000"/>
              </w:rPr>
            </w:pPr>
            <w:r>
              <w:rPr>
                <w:rFonts w:eastAsia="仿宋_GB2312"/>
                <w:color w:val="000000"/>
              </w:rPr>
              <w:t>其他资信重要事项</w:t>
            </w:r>
            <w:r>
              <w:rPr>
                <w:rFonts w:eastAsia="仿宋_GB2312"/>
                <w:color w:val="000000"/>
              </w:rPr>
              <w:t>——</w:t>
            </w:r>
            <w:r>
              <w:rPr>
                <w:rFonts w:eastAsia="仿宋_GB2312" w:hint="eastAsia"/>
                <w:color w:val="000000"/>
              </w:rPr>
              <w:t>按照</w:t>
            </w:r>
            <w:r>
              <w:rPr>
                <w:rFonts w:eastAsia="仿宋_GB2312" w:hint="eastAsia"/>
                <w:color w:val="000000"/>
              </w:rPr>
              <w:t>D</w:t>
            </w:r>
            <w:r>
              <w:rPr>
                <w:rFonts w:eastAsia="仿宋_GB2312"/>
                <w:color w:val="000000"/>
              </w:rPr>
              <w:t>.13-4</w:t>
            </w:r>
            <w:r>
              <w:rPr>
                <w:rFonts w:eastAsia="仿宋_GB2312"/>
                <w:color w:val="000000"/>
              </w:rPr>
              <w:t>补充披露企业资</w:t>
            </w:r>
            <w:r>
              <w:rPr>
                <w:rFonts w:eastAsia="仿宋_GB2312"/>
                <w:color w:val="000000"/>
              </w:rPr>
              <w:lastRenderedPageBreak/>
              <w:t>信状况重要事项。如无，请出具结论性文字。</w:t>
            </w:r>
          </w:p>
        </w:tc>
        <w:tc>
          <w:tcPr>
            <w:tcW w:w="816" w:type="dxa"/>
            <w:vAlign w:val="center"/>
          </w:tcPr>
          <w:p w:rsidR="00535572" w:rsidRDefault="00535572">
            <w:pPr>
              <w:jc w:val="center"/>
              <w:rPr>
                <w:color w:val="000000"/>
              </w:rPr>
            </w:pPr>
          </w:p>
        </w:tc>
        <w:tc>
          <w:tcPr>
            <w:tcW w:w="743" w:type="dxa"/>
            <w:vAlign w:val="center"/>
          </w:tcPr>
          <w:p w:rsidR="00535572" w:rsidRDefault="00535572">
            <w:pPr>
              <w:jc w:val="center"/>
              <w:rPr>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lastRenderedPageBreak/>
              <w:t>BDM-8</w:t>
            </w:r>
          </w:p>
        </w:tc>
        <w:tc>
          <w:tcPr>
            <w:tcW w:w="5705" w:type="dxa"/>
            <w:tcBorders>
              <w:bottom w:val="single" w:sz="4" w:space="0" w:color="auto"/>
            </w:tcBorders>
            <w:vAlign w:val="center"/>
          </w:tcPr>
          <w:p w:rsidR="00535572" w:rsidRDefault="00DD4C27">
            <w:pPr>
              <w:rPr>
                <w:rFonts w:eastAsia="仿宋_GB2312"/>
                <w:b/>
                <w:bCs/>
                <w:color w:val="000000"/>
              </w:rPr>
            </w:pPr>
            <w:r>
              <w:rPr>
                <w:rFonts w:eastAsia="仿宋_GB2312"/>
                <w:b/>
                <w:bCs/>
                <w:color w:val="000000"/>
              </w:rPr>
              <w:t>第八章</w:t>
            </w:r>
            <w:r>
              <w:rPr>
                <w:rFonts w:eastAsia="仿宋_GB2312"/>
                <w:b/>
                <w:bCs/>
                <w:color w:val="000000"/>
              </w:rPr>
              <w:t xml:space="preserve"> </w:t>
            </w:r>
            <w:r>
              <w:rPr>
                <w:rFonts w:eastAsia="仿宋_GB2312"/>
                <w:b/>
                <w:bCs/>
                <w:color w:val="000000"/>
              </w:rPr>
              <w:t>债务融资工具信用增进（如有）</w:t>
            </w:r>
          </w:p>
        </w:tc>
        <w:tc>
          <w:tcPr>
            <w:tcW w:w="816" w:type="dxa"/>
            <w:vAlign w:val="center"/>
          </w:tcPr>
          <w:p w:rsidR="00535572" w:rsidRDefault="00535572">
            <w:pPr>
              <w:jc w:val="center"/>
              <w:rPr>
                <w:color w:val="000000"/>
              </w:rPr>
            </w:pPr>
          </w:p>
        </w:tc>
        <w:tc>
          <w:tcPr>
            <w:tcW w:w="743" w:type="dxa"/>
            <w:vAlign w:val="center"/>
          </w:tcPr>
          <w:p w:rsidR="00535572" w:rsidRDefault="00535572">
            <w:pPr>
              <w:jc w:val="center"/>
              <w:rPr>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BDM-8-1</w:t>
            </w:r>
          </w:p>
        </w:tc>
        <w:tc>
          <w:tcPr>
            <w:tcW w:w="5705" w:type="dxa"/>
            <w:shd w:val="clear" w:color="000000" w:fill="auto"/>
            <w:vAlign w:val="center"/>
          </w:tcPr>
          <w:p w:rsidR="00535572" w:rsidRDefault="00DD4C27">
            <w:pPr>
              <w:rPr>
                <w:rFonts w:eastAsia="仿宋_GB2312"/>
                <w:color w:val="000000"/>
              </w:rPr>
            </w:pPr>
            <w:r>
              <w:rPr>
                <w:rFonts w:eastAsia="仿宋_GB2312" w:hint="eastAsia"/>
                <w:color w:val="000000"/>
              </w:rPr>
              <w:t>定向</w:t>
            </w:r>
            <w:r>
              <w:rPr>
                <w:rFonts w:eastAsia="仿宋_GB2312"/>
                <w:color w:val="000000"/>
              </w:rPr>
              <w:t>债务融资工具有信用增进的，参照表</w:t>
            </w:r>
            <w:r>
              <w:rPr>
                <w:rFonts w:eastAsia="仿宋_GB2312" w:hint="eastAsia"/>
                <w:color w:val="000000"/>
              </w:rPr>
              <w:t>D</w:t>
            </w:r>
            <w:r>
              <w:rPr>
                <w:rFonts w:eastAsia="仿宋_GB2312"/>
                <w:color w:val="000000"/>
              </w:rPr>
              <w:t>.5</w:t>
            </w:r>
            <w:r>
              <w:rPr>
                <w:color w:val="000000"/>
              </w:rPr>
              <w:t>。</w:t>
            </w:r>
          </w:p>
        </w:tc>
        <w:tc>
          <w:tcPr>
            <w:tcW w:w="816" w:type="dxa"/>
            <w:vAlign w:val="center"/>
          </w:tcPr>
          <w:p w:rsidR="00535572" w:rsidRDefault="00535572">
            <w:pPr>
              <w:jc w:val="center"/>
              <w:rPr>
                <w:color w:val="000000"/>
              </w:rPr>
            </w:pPr>
          </w:p>
        </w:tc>
        <w:tc>
          <w:tcPr>
            <w:tcW w:w="743" w:type="dxa"/>
            <w:vAlign w:val="center"/>
          </w:tcPr>
          <w:p w:rsidR="00535572" w:rsidRDefault="00535572">
            <w:pPr>
              <w:jc w:val="center"/>
              <w:rPr>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BDM-9</w:t>
            </w:r>
          </w:p>
        </w:tc>
        <w:tc>
          <w:tcPr>
            <w:tcW w:w="5705" w:type="dxa"/>
            <w:vAlign w:val="center"/>
          </w:tcPr>
          <w:p w:rsidR="00535572" w:rsidRDefault="00DD4C27">
            <w:pPr>
              <w:rPr>
                <w:rFonts w:eastAsia="仿宋_GB2312"/>
                <w:color w:val="000000"/>
              </w:rPr>
            </w:pPr>
            <w:r>
              <w:rPr>
                <w:rFonts w:ascii="仿宋_GB2312" w:eastAsia="仿宋_GB2312" w:hint="eastAsia"/>
                <w:b/>
                <w:color w:val="000000"/>
                <w:szCs w:val="18"/>
              </w:rPr>
              <w:t>第九章 主动债务管理（如有）</w:t>
            </w:r>
          </w:p>
        </w:tc>
        <w:tc>
          <w:tcPr>
            <w:tcW w:w="816" w:type="dxa"/>
            <w:vAlign w:val="center"/>
          </w:tcPr>
          <w:p w:rsidR="00535572" w:rsidRDefault="00535572">
            <w:pPr>
              <w:jc w:val="center"/>
              <w:rPr>
                <w:color w:val="000000"/>
              </w:rPr>
            </w:pPr>
          </w:p>
        </w:tc>
        <w:tc>
          <w:tcPr>
            <w:tcW w:w="743" w:type="dxa"/>
            <w:vAlign w:val="center"/>
          </w:tcPr>
          <w:p w:rsidR="00535572" w:rsidRDefault="00535572">
            <w:pPr>
              <w:jc w:val="center"/>
              <w:rPr>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BDM-9-1</w:t>
            </w:r>
          </w:p>
        </w:tc>
        <w:tc>
          <w:tcPr>
            <w:tcW w:w="5705" w:type="dxa"/>
            <w:vAlign w:val="center"/>
          </w:tcPr>
          <w:p w:rsidR="00535572" w:rsidRDefault="008609EB">
            <w:pPr>
              <w:rPr>
                <w:rFonts w:eastAsia="仿宋_GB2312"/>
                <w:color w:val="000000"/>
              </w:rPr>
            </w:pPr>
            <w:r>
              <w:rPr>
                <w:rFonts w:ascii="仿宋_GB2312" w:eastAsia="仿宋_GB2312" w:hint="eastAsia"/>
                <w:color w:val="000000"/>
              </w:rPr>
              <w:t>主动债务管理——在本期债务融资工具存续期内，发行人可能根据市场情况，依据法律法规、规范性文件和协会相关自律管理规定及要求，在充分尊重投资人意愿和保护投资人合法权益的前提下，遵循平等自愿、公平清偿、公开透明、诚实守信的原则，对本期债务融资工具进行主动债务管理。</w:t>
            </w:r>
            <w:r w:rsidR="00DD4C27">
              <w:rPr>
                <w:rFonts w:ascii="仿宋_GB2312" w:eastAsia="仿宋_GB2312" w:hint="eastAsia"/>
                <w:color w:val="000000"/>
              </w:rPr>
              <w:t>发行人可能采取的主动债务管理方式包括但不限于置换（如有）等。</w:t>
            </w:r>
          </w:p>
        </w:tc>
        <w:tc>
          <w:tcPr>
            <w:tcW w:w="816" w:type="dxa"/>
            <w:vAlign w:val="center"/>
          </w:tcPr>
          <w:p w:rsidR="00535572" w:rsidRDefault="00535572">
            <w:pPr>
              <w:jc w:val="center"/>
              <w:rPr>
                <w:color w:val="000000"/>
              </w:rPr>
            </w:pPr>
          </w:p>
        </w:tc>
        <w:tc>
          <w:tcPr>
            <w:tcW w:w="743" w:type="dxa"/>
            <w:vAlign w:val="center"/>
          </w:tcPr>
          <w:p w:rsidR="00535572" w:rsidRDefault="00535572">
            <w:pPr>
              <w:jc w:val="center"/>
              <w:rPr>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BDM-10</w:t>
            </w:r>
          </w:p>
        </w:tc>
        <w:tc>
          <w:tcPr>
            <w:tcW w:w="5705" w:type="dxa"/>
            <w:vAlign w:val="center"/>
          </w:tcPr>
          <w:p w:rsidR="00535572" w:rsidRDefault="00DD4C27">
            <w:pPr>
              <w:rPr>
                <w:rFonts w:eastAsia="仿宋_GB2312"/>
                <w:b/>
                <w:bCs/>
                <w:color w:val="000000"/>
              </w:rPr>
            </w:pPr>
            <w:r>
              <w:rPr>
                <w:rFonts w:eastAsia="仿宋_GB2312"/>
                <w:b/>
                <w:bCs/>
                <w:color w:val="000000"/>
              </w:rPr>
              <w:t>第</w:t>
            </w:r>
            <w:r>
              <w:rPr>
                <w:rFonts w:eastAsia="仿宋_GB2312" w:hint="eastAsia"/>
                <w:b/>
                <w:bCs/>
                <w:color w:val="000000"/>
              </w:rPr>
              <w:t>十</w:t>
            </w:r>
            <w:r>
              <w:rPr>
                <w:rFonts w:eastAsia="仿宋_GB2312"/>
                <w:b/>
                <w:bCs/>
                <w:color w:val="000000"/>
              </w:rPr>
              <w:t>章</w:t>
            </w:r>
            <w:r>
              <w:rPr>
                <w:rFonts w:eastAsia="仿宋_GB2312"/>
                <w:b/>
                <w:bCs/>
                <w:color w:val="000000"/>
              </w:rPr>
              <w:t xml:space="preserve"> </w:t>
            </w:r>
            <w:r>
              <w:rPr>
                <w:rFonts w:eastAsia="仿宋_GB2312" w:hint="eastAsia"/>
                <w:b/>
                <w:bCs/>
                <w:color w:val="000000"/>
              </w:rPr>
              <w:t>定向</w:t>
            </w:r>
            <w:r>
              <w:rPr>
                <w:rFonts w:eastAsia="仿宋_GB2312"/>
                <w:b/>
                <w:bCs/>
                <w:color w:val="000000"/>
              </w:rPr>
              <w:t>信息披露安排</w:t>
            </w:r>
          </w:p>
        </w:tc>
        <w:tc>
          <w:tcPr>
            <w:tcW w:w="816" w:type="dxa"/>
            <w:vAlign w:val="center"/>
          </w:tcPr>
          <w:p w:rsidR="00535572" w:rsidRDefault="00535572">
            <w:pPr>
              <w:jc w:val="center"/>
              <w:rPr>
                <w:rFonts w:eastAsia="仿宋_GB2312"/>
                <w:b/>
                <w:bCs/>
                <w:color w:val="000000"/>
              </w:rPr>
            </w:pPr>
          </w:p>
        </w:tc>
        <w:tc>
          <w:tcPr>
            <w:tcW w:w="743" w:type="dxa"/>
            <w:vAlign w:val="center"/>
          </w:tcPr>
          <w:p w:rsidR="00535572" w:rsidRDefault="00535572">
            <w:pPr>
              <w:jc w:val="center"/>
              <w:rPr>
                <w:rFonts w:eastAsia="仿宋_GB2312"/>
                <w:b/>
                <w:bCs/>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rPr>
              <w:t>BDM-10</w:t>
            </w:r>
            <w:r>
              <w:rPr>
                <w:rFonts w:eastAsia="仿宋_GB2312" w:hint="eastAsia"/>
                <w:b/>
                <w:bCs/>
                <w:color w:val="000000"/>
              </w:rPr>
              <w:t>-</w:t>
            </w:r>
            <w:r>
              <w:rPr>
                <w:rFonts w:eastAsia="仿宋_GB2312"/>
                <w:b/>
                <w:bCs/>
                <w:color w:val="000000"/>
              </w:rPr>
              <w:t>1</w:t>
            </w:r>
          </w:p>
        </w:tc>
        <w:tc>
          <w:tcPr>
            <w:tcW w:w="5705" w:type="dxa"/>
            <w:tcBorders>
              <w:bottom w:val="single" w:sz="4" w:space="0" w:color="auto"/>
            </w:tcBorders>
            <w:vAlign w:val="center"/>
          </w:tcPr>
          <w:p w:rsidR="00535572" w:rsidRDefault="00DD4C27">
            <w:pPr>
              <w:rPr>
                <w:rFonts w:eastAsia="仿宋_GB2312"/>
                <w:b/>
                <w:bCs/>
                <w:color w:val="000000"/>
              </w:rPr>
            </w:pPr>
            <w:r>
              <w:rPr>
                <w:rFonts w:ascii="仿宋_GB2312" w:eastAsia="仿宋_GB2312" w:hint="eastAsia"/>
                <w:color w:val="000000"/>
                <w:szCs w:val="18"/>
              </w:rPr>
              <w:t>发行人信息披露机制——信息披露内部管理制度、信息披露管理机制、负责部门等。</w:t>
            </w:r>
          </w:p>
        </w:tc>
        <w:tc>
          <w:tcPr>
            <w:tcW w:w="816" w:type="dxa"/>
            <w:vAlign w:val="center"/>
          </w:tcPr>
          <w:p w:rsidR="00535572" w:rsidRDefault="00535572">
            <w:pPr>
              <w:jc w:val="center"/>
              <w:rPr>
                <w:rFonts w:eastAsia="仿宋_GB2312"/>
                <w:b/>
                <w:bCs/>
                <w:color w:val="000000"/>
              </w:rPr>
            </w:pPr>
          </w:p>
        </w:tc>
        <w:tc>
          <w:tcPr>
            <w:tcW w:w="743" w:type="dxa"/>
            <w:vAlign w:val="center"/>
          </w:tcPr>
          <w:p w:rsidR="00535572" w:rsidRDefault="00535572">
            <w:pPr>
              <w:jc w:val="center"/>
              <w:rPr>
                <w:rFonts w:eastAsia="仿宋_GB2312"/>
                <w:b/>
                <w:bCs/>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szCs w:val="18"/>
              </w:rPr>
              <w:t>BDM-10-2</w:t>
            </w:r>
          </w:p>
        </w:tc>
        <w:tc>
          <w:tcPr>
            <w:tcW w:w="5705" w:type="dxa"/>
            <w:shd w:val="clear" w:color="000000" w:fill="auto"/>
            <w:vAlign w:val="center"/>
          </w:tcPr>
          <w:p w:rsidR="00535572" w:rsidRDefault="00DD4C27">
            <w:pPr>
              <w:rPr>
                <w:rFonts w:eastAsia="仿宋_GB2312"/>
                <w:color w:val="000000"/>
              </w:rPr>
            </w:pPr>
            <w:r>
              <w:rPr>
                <w:rFonts w:eastAsia="仿宋_GB2312" w:hint="eastAsia"/>
                <w:color w:val="000000"/>
                <w:szCs w:val="18"/>
              </w:rPr>
              <w:t>定向</w:t>
            </w:r>
            <w:r>
              <w:rPr>
                <w:rFonts w:eastAsia="仿宋_GB2312"/>
                <w:color w:val="000000"/>
                <w:szCs w:val="18"/>
              </w:rPr>
              <w:t>信息披露安排</w:t>
            </w:r>
            <w:r>
              <w:rPr>
                <w:rFonts w:eastAsia="仿宋_GB2312"/>
                <w:color w:val="000000"/>
                <w:szCs w:val="18"/>
              </w:rPr>
              <w:t>——</w:t>
            </w:r>
            <w:r>
              <w:rPr>
                <w:rFonts w:ascii="仿宋_GB2312" w:eastAsia="仿宋_GB2312"/>
                <w:color w:val="000000"/>
              </w:rPr>
              <w:t>信息披露的依据、发行及存续</w:t>
            </w:r>
            <w:proofErr w:type="gramStart"/>
            <w:r>
              <w:rPr>
                <w:rFonts w:ascii="仿宋_GB2312" w:eastAsia="仿宋_GB2312"/>
                <w:color w:val="000000"/>
              </w:rPr>
              <w:t>期信息</w:t>
            </w:r>
            <w:proofErr w:type="gramEnd"/>
            <w:r>
              <w:rPr>
                <w:rFonts w:ascii="仿宋_GB2312" w:eastAsia="仿宋_GB2312"/>
                <w:color w:val="000000"/>
              </w:rPr>
              <w:t>披露的披露时间、内容及要求，包括但不限于发行文件、定期报告、重大事项、本息兑付等事项</w:t>
            </w:r>
            <w:r>
              <w:rPr>
                <w:rFonts w:ascii="仿宋_GB2312" w:eastAsia="仿宋_GB2312" w:hint="eastAsia"/>
                <w:color w:val="000000"/>
              </w:rPr>
              <w:t>，</w:t>
            </w:r>
            <w:r>
              <w:rPr>
                <w:rFonts w:ascii="仿宋_GB2312" w:eastAsia="仿宋_GB2312"/>
                <w:color w:val="000000"/>
              </w:rPr>
              <w:t>受托管理事务报告披露安排。披露时间应当不晚于企业在境内外证券交易场所、媒体或其他场合披露的时间。信息披露内容不低于《银行间债券市场非金融企业债务融资工具信息披露规则》及《银行间债券市场非金融企业债务融资工具存续期信息披露表格体系》要求。</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rPr>
            </w:pPr>
            <w:r>
              <w:rPr>
                <w:rFonts w:eastAsia="仿宋_GB2312"/>
                <w:b/>
                <w:bCs/>
                <w:color w:val="000000"/>
                <w:szCs w:val="18"/>
              </w:rPr>
              <w:t>BDM-10-3</w:t>
            </w:r>
          </w:p>
        </w:tc>
        <w:tc>
          <w:tcPr>
            <w:tcW w:w="5705" w:type="dxa"/>
            <w:vAlign w:val="center"/>
          </w:tcPr>
          <w:p w:rsidR="00535572" w:rsidRDefault="00DD4C27">
            <w:pPr>
              <w:rPr>
                <w:rFonts w:eastAsia="仿宋_GB2312"/>
                <w:b/>
                <w:color w:val="FF0000"/>
              </w:rPr>
            </w:pPr>
            <w:r>
              <w:rPr>
                <w:rFonts w:eastAsia="仿宋_GB2312" w:hint="eastAsia"/>
                <w:b/>
                <w:color w:val="000000"/>
                <w:szCs w:val="18"/>
              </w:rPr>
              <w:t>约定</w:t>
            </w:r>
            <w:r>
              <w:rPr>
                <w:rFonts w:eastAsia="仿宋_GB2312"/>
                <w:b/>
                <w:color w:val="000000"/>
                <w:szCs w:val="18"/>
              </w:rPr>
              <w:t>通过综合服务平台向投资人定向披露。</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w:t>
            </w:r>
            <w:r>
              <w:rPr>
                <w:rFonts w:eastAsia="仿宋_GB2312" w:hint="eastAsia"/>
                <w:b/>
                <w:bCs/>
                <w:color w:val="000000"/>
                <w:szCs w:val="18"/>
              </w:rPr>
              <w:t>D</w:t>
            </w:r>
            <w:r>
              <w:rPr>
                <w:rFonts w:eastAsia="仿宋_GB2312"/>
                <w:b/>
                <w:bCs/>
                <w:color w:val="000000"/>
                <w:szCs w:val="18"/>
              </w:rPr>
              <w:t>M-11</w:t>
            </w:r>
          </w:p>
        </w:tc>
        <w:tc>
          <w:tcPr>
            <w:tcW w:w="5705" w:type="dxa"/>
            <w:vAlign w:val="center"/>
          </w:tcPr>
          <w:p w:rsidR="00535572" w:rsidRDefault="00DD4C27">
            <w:pPr>
              <w:rPr>
                <w:rFonts w:eastAsia="仿宋_GB2312"/>
                <w:b/>
                <w:color w:val="000000"/>
                <w:szCs w:val="18"/>
              </w:rPr>
            </w:pPr>
            <w:r>
              <w:rPr>
                <w:rFonts w:eastAsia="仿宋_GB2312" w:hint="eastAsia"/>
                <w:b/>
                <w:color w:val="000000"/>
                <w:szCs w:val="18"/>
              </w:rPr>
              <w:t>第十一章</w:t>
            </w:r>
            <w:r>
              <w:rPr>
                <w:rFonts w:eastAsia="仿宋_GB2312" w:hint="eastAsia"/>
                <w:b/>
                <w:color w:val="000000"/>
                <w:szCs w:val="18"/>
              </w:rPr>
              <w:t xml:space="preserve"> </w:t>
            </w:r>
            <w:r w:rsidR="00297D16">
              <w:rPr>
                <w:rFonts w:eastAsia="仿宋_GB2312" w:hint="eastAsia"/>
                <w:b/>
                <w:color w:val="000000"/>
                <w:szCs w:val="18"/>
              </w:rPr>
              <w:t>持有人会议机制</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w:t>
            </w:r>
            <w:r>
              <w:rPr>
                <w:rFonts w:eastAsia="仿宋_GB2312" w:hint="eastAsia"/>
                <w:b/>
                <w:bCs/>
                <w:color w:val="000000"/>
                <w:szCs w:val="18"/>
              </w:rPr>
              <w:t>D</w:t>
            </w:r>
            <w:r>
              <w:rPr>
                <w:rFonts w:eastAsia="仿宋_GB2312"/>
                <w:b/>
                <w:bCs/>
                <w:color w:val="000000"/>
                <w:szCs w:val="18"/>
              </w:rPr>
              <w:t>M-11-1</w:t>
            </w:r>
          </w:p>
        </w:tc>
        <w:tc>
          <w:tcPr>
            <w:tcW w:w="5705" w:type="dxa"/>
            <w:tcBorders>
              <w:bottom w:val="single" w:sz="4" w:space="0" w:color="auto"/>
            </w:tcBorders>
            <w:vAlign w:val="center"/>
          </w:tcPr>
          <w:p w:rsidR="00535572" w:rsidRDefault="00DD4C27">
            <w:pPr>
              <w:spacing w:before="100" w:beforeAutospacing="1" w:after="100" w:afterAutospacing="1"/>
              <w:rPr>
                <w:color w:val="000000"/>
              </w:rPr>
            </w:pPr>
            <w:r>
              <w:rPr>
                <w:rFonts w:ascii="仿宋_GB2312" w:eastAsia="仿宋_GB2312"/>
                <w:color w:val="000000"/>
              </w:rPr>
              <w:t>持有人会议机制</w:t>
            </w:r>
            <w:r>
              <w:rPr>
                <w:rFonts w:ascii="仿宋_GB2312" w:eastAsia="仿宋_GB2312"/>
                <w:color w:val="000000"/>
              </w:rPr>
              <w:t>——</w:t>
            </w:r>
            <w:r>
              <w:rPr>
                <w:rFonts w:ascii="仿宋_GB2312" w:eastAsia="仿宋_GB2312"/>
                <w:color w:val="000000"/>
              </w:rPr>
              <w:t>持有人会议的目的、持有人会议决议的效力范围。企业应当说明持有人会议按照交易商协会自律管理规定及会议规则的程序要求所形成的决议对全体债券持有人具有约束力。</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rsidTr="00EF4CBA">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w:t>
            </w:r>
            <w:r>
              <w:rPr>
                <w:rFonts w:eastAsia="仿宋_GB2312" w:hint="eastAsia"/>
                <w:b/>
                <w:bCs/>
                <w:color w:val="000000"/>
                <w:szCs w:val="18"/>
              </w:rPr>
              <w:t>D</w:t>
            </w:r>
            <w:r>
              <w:rPr>
                <w:rFonts w:eastAsia="仿宋_GB2312"/>
                <w:b/>
                <w:bCs/>
                <w:color w:val="000000"/>
                <w:szCs w:val="18"/>
              </w:rPr>
              <w:t>M-11-2</w:t>
            </w:r>
          </w:p>
        </w:tc>
        <w:tc>
          <w:tcPr>
            <w:tcW w:w="5705" w:type="dxa"/>
            <w:shd w:val="clear" w:color="000000" w:fill="auto"/>
            <w:vAlign w:val="center"/>
          </w:tcPr>
          <w:p w:rsidR="00535572" w:rsidRDefault="00DD4C27">
            <w:pPr>
              <w:rPr>
                <w:rFonts w:eastAsia="仿宋_GB2312"/>
                <w:color w:val="000000"/>
                <w:szCs w:val="18"/>
              </w:rPr>
            </w:pPr>
            <w:r>
              <w:rPr>
                <w:rFonts w:eastAsia="仿宋_GB2312" w:hint="eastAsia"/>
                <w:color w:val="000000"/>
                <w:szCs w:val="18"/>
              </w:rPr>
              <w:t>持有人会议的召开情形——</w:t>
            </w:r>
            <w:r>
              <w:rPr>
                <w:rFonts w:ascii="仿宋_GB2312" w:eastAsia="仿宋_GB2312"/>
                <w:color w:val="000000"/>
              </w:rPr>
              <w:t>召集人、召开情形、召集职责、召集人不履行义务后的代位召集机制、主动和提议召集机制。</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w:t>
            </w:r>
            <w:r>
              <w:rPr>
                <w:rFonts w:eastAsia="仿宋_GB2312" w:hint="eastAsia"/>
                <w:b/>
                <w:bCs/>
                <w:color w:val="000000"/>
                <w:szCs w:val="18"/>
              </w:rPr>
              <w:t>D</w:t>
            </w:r>
            <w:r>
              <w:rPr>
                <w:rFonts w:eastAsia="仿宋_GB2312"/>
                <w:b/>
                <w:bCs/>
                <w:color w:val="000000"/>
                <w:szCs w:val="18"/>
              </w:rPr>
              <w:t>M-11-3</w:t>
            </w:r>
          </w:p>
        </w:tc>
        <w:tc>
          <w:tcPr>
            <w:tcW w:w="5705" w:type="dxa"/>
            <w:vAlign w:val="center"/>
          </w:tcPr>
          <w:p w:rsidR="00535572" w:rsidRDefault="00DD4C27">
            <w:pPr>
              <w:rPr>
                <w:rFonts w:eastAsia="仿宋_GB2312"/>
                <w:b/>
                <w:color w:val="000000"/>
                <w:szCs w:val="18"/>
              </w:rPr>
            </w:pPr>
            <w:r>
              <w:rPr>
                <w:rFonts w:ascii="仿宋_GB2312" w:eastAsia="仿宋_GB2312"/>
                <w:color w:val="000000"/>
              </w:rPr>
              <w:t>持有人会议的召集程序</w:t>
            </w:r>
            <w:r>
              <w:rPr>
                <w:rFonts w:ascii="仿宋_GB2312" w:eastAsia="仿宋_GB2312"/>
                <w:color w:val="000000"/>
              </w:rPr>
              <w:t>——</w:t>
            </w:r>
            <w:r>
              <w:rPr>
                <w:rFonts w:ascii="仿宋_GB2312" w:eastAsia="仿宋_GB2312"/>
                <w:color w:val="000000"/>
              </w:rPr>
              <w:t>召开公告披露机制、议案制定、发送与补充机制、议案内容要求、突发情形召集程序。</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w:t>
            </w:r>
            <w:r>
              <w:rPr>
                <w:rFonts w:eastAsia="仿宋_GB2312" w:hint="eastAsia"/>
                <w:b/>
                <w:bCs/>
                <w:color w:val="000000"/>
                <w:szCs w:val="18"/>
              </w:rPr>
              <w:t>D</w:t>
            </w:r>
            <w:r>
              <w:rPr>
                <w:rFonts w:eastAsia="仿宋_GB2312"/>
                <w:b/>
                <w:bCs/>
                <w:color w:val="000000"/>
                <w:szCs w:val="18"/>
              </w:rPr>
              <w:t>M-11-4</w:t>
            </w:r>
          </w:p>
        </w:tc>
        <w:tc>
          <w:tcPr>
            <w:tcW w:w="5705" w:type="dxa"/>
            <w:vAlign w:val="center"/>
          </w:tcPr>
          <w:p w:rsidR="00535572" w:rsidRDefault="00DD4C27">
            <w:pPr>
              <w:rPr>
                <w:rFonts w:eastAsia="仿宋_GB2312"/>
                <w:b/>
                <w:color w:val="000000"/>
                <w:szCs w:val="18"/>
              </w:rPr>
            </w:pPr>
            <w:r>
              <w:rPr>
                <w:rFonts w:ascii="仿宋_GB2312" w:eastAsia="仿宋_GB2312"/>
                <w:color w:val="000000"/>
              </w:rPr>
              <w:t>持有人会议的参会机制</w:t>
            </w:r>
            <w:r>
              <w:rPr>
                <w:rFonts w:ascii="仿宋_GB2312" w:eastAsia="仿宋_GB2312"/>
                <w:color w:val="000000"/>
              </w:rPr>
              <w:t>——</w:t>
            </w:r>
            <w:r>
              <w:rPr>
                <w:rFonts w:ascii="仿宋_GB2312" w:eastAsia="仿宋_GB2312"/>
                <w:color w:val="000000"/>
              </w:rPr>
              <w:t>参会机构、参会资格要求、律师见证要求。</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w:t>
            </w:r>
            <w:r>
              <w:rPr>
                <w:rFonts w:eastAsia="仿宋_GB2312" w:hint="eastAsia"/>
                <w:b/>
                <w:bCs/>
                <w:color w:val="000000"/>
                <w:szCs w:val="18"/>
              </w:rPr>
              <w:t>D</w:t>
            </w:r>
            <w:r>
              <w:rPr>
                <w:rFonts w:eastAsia="仿宋_GB2312"/>
                <w:b/>
                <w:bCs/>
                <w:color w:val="000000"/>
                <w:szCs w:val="18"/>
              </w:rPr>
              <w:t>M-11-5</w:t>
            </w:r>
          </w:p>
        </w:tc>
        <w:tc>
          <w:tcPr>
            <w:tcW w:w="5705" w:type="dxa"/>
            <w:vAlign w:val="center"/>
          </w:tcPr>
          <w:p w:rsidR="00535572" w:rsidRDefault="00DD4C27">
            <w:pPr>
              <w:spacing w:before="100" w:beforeAutospacing="1" w:after="100" w:afterAutospacing="1"/>
              <w:rPr>
                <w:b/>
                <w:color w:val="000000"/>
              </w:rPr>
            </w:pPr>
            <w:r>
              <w:rPr>
                <w:rFonts w:ascii="仿宋_GB2312" w:eastAsia="仿宋_GB2312"/>
                <w:color w:val="000000"/>
              </w:rPr>
              <w:t>持有人会议的表决机制</w:t>
            </w:r>
            <w:r>
              <w:rPr>
                <w:rFonts w:ascii="仿宋_GB2312" w:eastAsia="仿宋_GB2312"/>
                <w:color w:val="000000"/>
              </w:rPr>
              <w:t>——</w:t>
            </w:r>
            <w:r>
              <w:rPr>
                <w:rFonts w:ascii="仿宋_GB2312" w:eastAsia="仿宋_GB2312"/>
                <w:color w:val="000000"/>
              </w:rPr>
              <w:t>表决权确认与关联方回避机制、特别议案内容、特别议案与一般议案的会议有效性与表决有效性机制、议案审议程序、决议与答复的披露机制。</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lastRenderedPageBreak/>
              <w:t>B</w:t>
            </w:r>
            <w:r>
              <w:rPr>
                <w:rFonts w:eastAsia="仿宋_GB2312" w:hint="eastAsia"/>
                <w:b/>
                <w:bCs/>
                <w:color w:val="000000"/>
                <w:szCs w:val="18"/>
              </w:rPr>
              <w:t>D</w:t>
            </w:r>
            <w:r>
              <w:rPr>
                <w:rFonts w:eastAsia="仿宋_GB2312"/>
                <w:b/>
                <w:bCs/>
                <w:color w:val="000000"/>
                <w:szCs w:val="18"/>
              </w:rPr>
              <w:t>M-11-6</w:t>
            </w:r>
          </w:p>
        </w:tc>
        <w:tc>
          <w:tcPr>
            <w:tcW w:w="5705" w:type="dxa"/>
            <w:vAlign w:val="center"/>
          </w:tcPr>
          <w:p w:rsidR="00535572" w:rsidRDefault="00DD4C27">
            <w:pPr>
              <w:rPr>
                <w:rFonts w:ascii="仿宋_GB2312" w:eastAsia="仿宋_GB2312"/>
                <w:color w:val="000000"/>
              </w:rPr>
            </w:pPr>
            <w:r>
              <w:rPr>
                <w:rFonts w:ascii="仿宋_GB2312" w:eastAsia="仿宋_GB2312" w:hint="eastAsia"/>
                <w:color w:val="000000"/>
              </w:rPr>
              <w:t>其他释义、保密义务、相关机构义务与兜底条款。</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w:t>
            </w:r>
            <w:r>
              <w:rPr>
                <w:rFonts w:eastAsia="仿宋_GB2312" w:hint="eastAsia"/>
                <w:b/>
                <w:bCs/>
                <w:color w:val="000000"/>
                <w:szCs w:val="18"/>
              </w:rPr>
              <w:t>D</w:t>
            </w:r>
            <w:r>
              <w:rPr>
                <w:rFonts w:eastAsia="仿宋_GB2312"/>
                <w:b/>
                <w:bCs/>
                <w:color w:val="000000"/>
                <w:szCs w:val="18"/>
              </w:rPr>
              <w:t>M-12</w:t>
            </w:r>
          </w:p>
        </w:tc>
        <w:tc>
          <w:tcPr>
            <w:tcW w:w="5705" w:type="dxa"/>
            <w:vAlign w:val="center"/>
          </w:tcPr>
          <w:p w:rsidR="00535572" w:rsidRDefault="00DD4C27">
            <w:pPr>
              <w:rPr>
                <w:rFonts w:eastAsia="仿宋_GB2312"/>
                <w:b/>
                <w:color w:val="000000"/>
                <w:szCs w:val="18"/>
              </w:rPr>
            </w:pPr>
            <w:r>
              <w:rPr>
                <w:rFonts w:ascii="仿宋_GB2312" w:eastAsia="仿宋_GB2312" w:hint="eastAsia"/>
                <w:b/>
                <w:color w:val="000000"/>
              </w:rPr>
              <w:t>第十二章 受托管理人机制</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BD</w:t>
            </w:r>
            <w:r>
              <w:rPr>
                <w:rFonts w:eastAsia="仿宋_GB2312" w:hint="eastAsia"/>
                <w:b/>
                <w:bCs/>
                <w:color w:val="000000"/>
                <w:szCs w:val="18"/>
              </w:rPr>
              <w:t>M-1</w:t>
            </w:r>
            <w:r>
              <w:rPr>
                <w:rFonts w:eastAsia="仿宋_GB2312"/>
                <w:b/>
                <w:bCs/>
                <w:color w:val="000000"/>
                <w:szCs w:val="18"/>
              </w:rPr>
              <w:t>2</w:t>
            </w:r>
            <w:r>
              <w:rPr>
                <w:rFonts w:eastAsia="仿宋_GB2312" w:hint="eastAsia"/>
                <w:b/>
                <w:bCs/>
                <w:color w:val="000000"/>
                <w:szCs w:val="18"/>
              </w:rPr>
              <w:t>-1</w:t>
            </w:r>
          </w:p>
        </w:tc>
        <w:tc>
          <w:tcPr>
            <w:tcW w:w="5705" w:type="dxa"/>
            <w:vAlign w:val="center"/>
          </w:tcPr>
          <w:p w:rsidR="00535572" w:rsidRDefault="00DD4C27">
            <w:pPr>
              <w:rPr>
                <w:rFonts w:eastAsia="仿宋_GB2312"/>
                <w:b/>
                <w:color w:val="000000"/>
                <w:szCs w:val="18"/>
              </w:rPr>
            </w:pPr>
            <w:r>
              <w:rPr>
                <w:rFonts w:ascii="仿宋_GB2312" w:eastAsia="仿宋_GB2312" w:hint="eastAsia"/>
                <w:color w:val="000000"/>
              </w:rPr>
              <w:t>受托管理人基本情况——受托管理人聘任情况、机构及联系人员信息等。</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BD</w:t>
            </w:r>
            <w:r>
              <w:rPr>
                <w:rFonts w:eastAsia="仿宋_GB2312" w:hint="eastAsia"/>
                <w:b/>
                <w:bCs/>
                <w:color w:val="000000"/>
                <w:szCs w:val="18"/>
              </w:rPr>
              <w:t>M-1</w:t>
            </w:r>
            <w:r>
              <w:rPr>
                <w:rFonts w:eastAsia="仿宋_GB2312"/>
                <w:b/>
                <w:bCs/>
                <w:color w:val="000000"/>
                <w:szCs w:val="18"/>
              </w:rPr>
              <w:t>2</w:t>
            </w:r>
            <w:r>
              <w:rPr>
                <w:rFonts w:eastAsia="仿宋_GB2312" w:hint="eastAsia"/>
                <w:b/>
                <w:bCs/>
                <w:color w:val="000000"/>
                <w:szCs w:val="18"/>
              </w:rPr>
              <w:t>-2</w:t>
            </w:r>
          </w:p>
        </w:tc>
        <w:tc>
          <w:tcPr>
            <w:tcW w:w="5705" w:type="dxa"/>
            <w:vAlign w:val="center"/>
          </w:tcPr>
          <w:p w:rsidR="00535572" w:rsidRDefault="00DD4C27">
            <w:pPr>
              <w:rPr>
                <w:rFonts w:eastAsia="仿宋_GB2312"/>
                <w:b/>
                <w:color w:val="000000"/>
                <w:szCs w:val="18"/>
              </w:rPr>
            </w:pPr>
            <w:r>
              <w:rPr>
                <w:rFonts w:ascii="仿宋_GB2312" w:eastAsia="仿宋_GB2312" w:hint="eastAsia"/>
                <w:color w:val="000000"/>
              </w:rPr>
              <w:t>受托管理业务利益冲突情况及防范管理措施——受托管理人利益冲突情况声明、受托管理人利益冲突风险防控措施等。</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BD</w:t>
            </w:r>
            <w:r>
              <w:rPr>
                <w:rFonts w:eastAsia="仿宋_GB2312" w:hint="eastAsia"/>
                <w:b/>
                <w:bCs/>
                <w:color w:val="000000"/>
                <w:szCs w:val="18"/>
              </w:rPr>
              <w:t>M-1</w:t>
            </w:r>
            <w:r>
              <w:rPr>
                <w:rFonts w:eastAsia="仿宋_GB2312"/>
                <w:b/>
                <w:bCs/>
                <w:color w:val="000000"/>
                <w:szCs w:val="18"/>
              </w:rPr>
              <w:t>2</w:t>
            </w:r>
            <w:r>
              <w:rPr>
                <w:rFonts w:eastAsia="仿宋_GB2312" w:hint="eastAsia"/>
                <w:b/>
                <w:bCs/>
                <w:color w:val="000000"/>
                <w:szCs w:val="18"/>
              </w:rPr>
              <w:t>-3</w:t>
            </w:r>
          </w:p>
        </w:tc>
        <w:tc>
          <w:tcPr>
            <w:tcW w:w="5705" w:type="dxa"/>
            <w:vAlign w:val="center"/>
          </w:tcPr>
          <w:p w:rsidR="00535572" w:rsidRDefault="00DD4C27">
            <w:pPr>
              <w:rPr>
                <w:rFonts w:ascii="仿宋_GB2312" w:eastAsia="仿宋_GB2312"/>
                <w:color w:val="000000"/>
              </w:rPr>
            </w:pPr>
            <w:r>
              <w:rPr>
                <w:rFonts w:ascii="仿宋_GB2312" w:eastAsia="仿宋_GB2312" w:hint="eastAsia"/>
                <w:color w:val="000000"/>
              </w:rPr>
              <w:t>受托管理协议主要内容——详见受托管理协议</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BDM-13</w:t>
            </w:r>
          </w:p>
        </w:tc>
        <w:tc>
          <w:tcPr>
            <w:tcW w:w="5705" w:type="dxa"/>
            <w:vAlign w:val="center"/>
          </w:tcPr>
          <w:p w:rsidR="00535572" w:rsidRDefault="00DD4C27">
            <w:pPr>
              <w:rPr>
                <w:rFonts w:eastAsia="仿宋_GB2312"/>
                <w:b/>
                <w:color w:val="000000"/>
                <w:szCs w:val="18"/>
              </w:rPr>
            </w:pPr>
            <w:r>
              <w:rPr>
                <w:rFonts w:eastAsia="仿宋_GB2312"/>
                <w:b/>
                <w:bCs/>
                <w:color w:val="000000"/>
                <w:szCs w:val="18"/>
              </w:rPr>
              <w:t>第十</w:t>
            </w:r>
            <w:r>
              <w:rPr>
                <w:rFonts w:eastAsia="仿宋_GB2312" w:hint="eastAsia"/>
                <w:b/>
                <w:bCs/>
                <w:color w:val="000000"/>
                <w:szCs w:val="18"/>
              </w:rPr>
              <w:t>三</w:t>
            </w:r>
            <w:r>
              <w:rPr>
                <w:rFonts w:eastAsia="仿宋_GB2312"/>
                <w:b/>
                <w:bCs/>
                <w:color w:val="000000"/>
                <w:szCs w:val="18"/>
              </w:rPr>
              <w:t>章</w:t>
            </w:r>
            <w:r>
              <w:rPr>
                <w:rFonts w:eastAsia="仿宋_GB2312" w:hint="eastAsia"/>
                <w:b/>
                <w:bCs/>
                <w:color w:val="000000"/>
                <w:szCs w:val="18"/>
              </w:rPr>
              <w:t>投资人保护条款（如有）</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BDM-13-1</w:t>
            </w:r>
          </w:p>
        </w:tc>
        <w:tc>
          <w:tcPr>
            <w:tcW w:w="5705" w:type="dxa"/>
            <w:vAlign w:val="center"/>
          </w:tcPr>
          <w:p w:rsidR="00535572" w:rsidRDefault="00DD4C27">
            <w:pPr>
              <w:rPr>
                <w:rFonts w:eastAsia="仿宋_GB2312"/>
                <w:color w:val="000000"/>
                <w:szCs w:val="18"/>
              </w:rPr>
            </w:pPr>
            <w:r>
              <w:rPr>
                <w:rFonts w:ascii="仿宋_GB2312" w:eastAsia="仿宋_GB2312" w:hint="eastAsia"/>
                <w:color w:val="000000"/>
              </w:rPr>
              <w:t>投资人保护条款类型——交叉保护条款、事先承诺条款、事先约束条款、控制权变更条款、偿债保障承诺条款、资产抵质押条款等，可根据情况自主选择添加。</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BDM-13-2</w:t>
            </w:r>
          </w:p>
        </w:tc>
        <w:tc>
          <w:tcPr>
            <w:tcW w:w="5705" w:type="dxa"/>
            <w:vAlign w:val="center"/>
          </w:tcPr>
          <w:p w:rsidR="00535572" w:rsidRDefault="00DD4C27">
            <w:pPr>
              <w:rPr>
                <w:rFonts w:eastAsia="仿宋_GB2312"/>
                <w:color w:val="000000"/>
                <w:szCs w:val="18"/>
              </w:rPr>
            </w:pPr>
            <w:r>
              <w:rPr>
                <w:rFonts w:ascii="仿宋_GB2312" w:eastAsia="仿宋_GB2312" w:hint="eastAsia"/>
                <w:color w:val="000000"/>
              </w:rPr>
              <w:t>条款触发情形——应披露具体触发事项、相关金额标准等。</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BDM-13-3</w:t>
            </w:r>
          </w:p>
        </w:tc>
        <w:tc>
          <w:tcPr>
            <w:tcW w:w="5705" w:type="dxa"/>
            <w:vAlign w:val="center"/>
          </w:tcPr>
          <w:p w:rsidR="00535572" w:rsidRDefault="00DD4C27">
            <w:pPr>
              <w:rPr>
                <w:rFonts w:eastAsia="仿宋_GB2312"/>
                <w:color w:val="000000"/>
                <w:szCs w:val="18"/>
              </w:rPr>
            </w:pPr>
            <w:r>
              <w:rPr>
                <w:rFonts w:ascii="仿宋_GB2312" w:eastAsia="仿宋_GB2312" w:hint="eastAsia"/>
                <w:color w:val="000000"/>
              </w:rPr>
              <w:t>触发后处置程序——确认与披露程序、宽限期、救济与豁免机制。</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w:t>
            </w:r>
            <w:r>
              <w:rPr>
                <w:rFonts w:eastAsia="仿宋_GB2312" w:hint="eastAsia"/>
                <w:b/>
                <w:bCs/>
                <w:color w:val="000000"/>
                <w:szCs w:val="18"/>
              </w:rPr>
              <w:t>D</w:t>
            </w:r>
            <w:r>
              <w:rPr>
                <w:rFonts w:eastAsia="仿宋_GB2312"/>
                <w:b/>
                <w:bCs/>
                <w:color w:val="000000"/>
                <w:szCs w:val="18"/>
              </w:rPr>
              <w:t>M-14</w:t>
            </w:r>
          </w:p>
        </w:tc>
        <w:tc>
          <w:tcPr>
            <w:tcW w:w="5705" w:type="dxa"/>
            <w:vAlign w:val="center"/>
          </w:tcPr>
          <w:p w:rsidR="00535572" w:rsidRDefault="00DD4C27">
            <w:pPr>
              <w:rPr>
                <w:rFonts w:ascii="仿宋_GB2312" w:eastAsia="仿宋_GB2312"/>
                <w:color w:val="000000"/>
              </w:rPr>
            </w:pPr>
            <w:r>
              <w:rPr>
                <w:rFonts w:eastAsia="仿宋_GB2312"/>
                <w:b/>
                <w:bCs/>
                <w:color w:val="000000"/>
                <w:szCs w:val="18"/>
              </w:rPr>
              <w:t>第十</w:t>
            </w:r>
            <w:r>
              <w:rPr>
                <w:rFonts w:eastAsia="仿宋_GB2312" w:hint="eastAsia"/>
                <w:b/>
                <w:bCs/>
                <w:color w:val="000000"/>
                <w:szCs w:val="18"/>
              </w:rPr>
              <w:t>四</w:t>
            </w:r>
            <w:r>
              <w:rPr>
                <w:rFonts w:eastAsia="仿宋_GB2312"/>
                <w:b/>
                <w:bCs/>
                <w:color w:val="000000"/>
                <w:szCs w:val="18"/>
              </w:rPr>
              <w:t>章</w:t>
            </w:r>
            <w:r>
              <w:rPr>
                <w:rFonts w:eastAsia="仿宋_GB2312"/>
                <w:b/>
                <w:bCs/>
                <w:color w:val="000000"/>
                <w:szCs w:val="18"/>
              </w:rPr>
              <w:t xml:space="preserve"> </w:t>
            </w:r>
            <w:r>
              <w:rPr>
                <w:rFonts w:eastAsia="仿宋_GB2312" w:hint="eastAsia"/>
                <w:b/>
                <w:bCs/>
                <w:color w:val="000000"/>
                <w:szCs w:val="18"/>
              </w:rPr>
              <w:t>违约、风险情形及处置</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w:t>
            </w:r>
            <w:r>
              <w:rPr>
                <w:rFonts w:eastAsia="仿宋_GB2312" w:hint="eastAsia"/>
                <w:b/>
                <w:bCs/>
                <w:color w:val="000000"/>
                <w:szCs w:val="18"/>
              </w:rPr>
              <w:t>D</w:t>
            </w:r>
            <w:r>
              <w:rPr>
                <w:rFonts w:eastAsia="仿宋_GB2312"/>
                <w:b/>
                <w:bCs/>
                <w:color w:val="000000"/>
                <w:szCs w:val="18"/>
              </w:rPr>
              <w:t>M-14-1</w:t>
            </w:r>
          </w:p>
        </w:tc>
        <w:tc>
          <w:tcPr>
            <w:tcW w:w="5705" w:type="dxa"/>
            <w:vAlign w:val="center"/>
          </w:tcPr>
          <w:p w:rsidR="00535572" w:rsidRDefault="00DD4C27">
            <w:pPr>
              <w:rPr>
                <w:rFonts w:ascii="仿宋_GB2312" w:eastAsia="仿宋_GB2312"/>
                <w:color w:val="000000"/>
              </w:rPr>
            </w:pPr>
            <w:r>
              <w:rPr>
                <w:rFonts w:ascii="仿宋_GB2312" w:eastAsia="仿宋_GB2312" w:hint="eastAsia"/>
                <w:color w:val="000000"/>
              </w:rPr>
              <w:t>违约事件——包括但不限于本金利息支付违约、解散、进入破产程序等。</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w:t>
            </w:r>
            <w:r>
              <w:rPr>
                <w:rFonts w:eastAsia="仿宋_GB2312" w:hint="eastAsia"/>
                <w:b/>
                <w:bCs/>
                <w:color w:val="000000"/>
                <w:szCs w:val="18"/>
              </w:rPr>
              <w:t>D</w:t>
            </w:r>
            <w:r>
              <w:rPr>
                <w:rFonts w:eastAsia="仿宋_GB2312"/>
                <w:b/>
                <w:bCs/>
                <w:color w:val="000000"/>
                <w:szCs w:val="18"/>
              </w:rPr>
              <w:t>M-14-2</w:t>
            </w:r>
          </w:p>
        </w:tc>
        <w:tc>
          <w:tcPr>
            <w:tcW w:w="5705" w:type="dxa"/>
            <w:vAlign w:val="center"/>
          </w:tcPr>
          <w:p w:rsidR="00535572" w:rsidRDefault="00DD4C27">
            <w:pPr>
              <w:rPr>
                <w:rFonts w:ascii="仿宋_GB2312" w:eastAsia="仿宋_GB2312"/>
                <w:color w:val="000000"/>
              </w:rPr>
            </w:pPr>
            <w:r>
              <w:rPr>
                <w:rFonts w:ascii="仿宋_GB2312" w:eastAsia="仿宋_GB2312" w:hint="eastAsia"/>
                <w:color w:val="000000"/>
              </w:rPr>
              <w:t>违约责任——发行人发生还本付息违约和投资人发生缴纳认购款项违约责任，包括但不限于发布违约公告、约定违约金条款、违约金计算标准等。</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w:t>
            </w:r>
            <w:r>
              <w:rPr>
                <w:rFonts w:eastAsia="仿宋_GB2312" w:hint="eastAsia"/>
                <w:b/>
                <w:bCs/>
                <w:color w:val="000000"/>
                <w:szCs w:val="18"/>
              </w:rPr>
              <w:t>D</w:t>
            </w:r>
            <w:r>
              <w:rPr>
                <w:rFonts w:eastAsia="仿宋_GB2312"/>
                <w:b/>
                <w:bCs/>
                <w:color w:val="000000"/>
                <w:szCs w:val="18"/>
              </w:rPr>
              <w:t>M-14-3</w:t>
            </w:r>
          </w:p>
        </w:tc>
        <w:tc>
          <w:tcPr>
            <w:tcW w:w="5705" w:type="dxa"/>
            <w:vAlign w:val="center"/>
          </w:tcPr>
          <w:p w:rsidR="00535572" w:rsidRDefault="00DD4C27">
            <w:pPr>
              <w:rPr>
                <w:rFonts w:ascii="仿宋_GB2312" w:eastAsia="仿宋_GB2312"/>
                <w:color w:val="000000"/>
              </w:rPr>
            </w:pPr>
            <w:r>
              <w:rPr>
                <w:rFonts w:ascii="仿宋_GB2312" w:eastAsia="仿宋_GB2312" w:hint="eastAsia"/>
                <w:color w:val="000000"/>
              </w:rPr>
              <w:t>偿付风险——发行人按约定或法定要求按期足额偿付债务融资工具本金、利息存在重大不确定性的情况。</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w:t>
            </w:r>
            <w:r>
              <w:rPr>
                <w:rFonts w:eastAsia="仿宋_GB2312" w:hint="eastAsia"/>
                <w:b/>
                <w:bCs/>
                <w:color w:val="000000"/>
                <w:szCs w:val="18"/>
              </w:rPr>
              <w:t>D</w:t>
            </w:r>
            <w:r>
              <w:rPr>
                <w:rFonts w:eastAsia="仿宋_GB2312"/>
                <w:b/>
                <w:bCs/>
                <w:color w:val="000000"/>
                <w:szCs w:val="18"/>
              </w:rPr>
              <w:t>M-14-4</w:t>
            </w:r>
          </w:p>
        </w:tc>
        <w:tc>
          <w:tcPr>
            <w:tcW w:w="5705" w:type="dxa"/>
            <w:vAlign w:val="center"/>
          </w:tcPr>
          <w:p w:rsidR="00535572" w:rsidRDefault="00DD4C27">
            <w:pPr>
              <w:rPr>
                <w:rFonts w:ascii="仿宋_GB2312" w:eastAsia="仿宋_GB2312"/>
                <w:color w:val="000000"/>
              </w:rPr>
            </w:pPr>
            <w:r>
              <w:rPr>
                <w:rFonts w:ascii="仿宋_GB2312" w:eastAsia="仿宋_GB2312" w:hint="eastAsia"/>
                <w:color w:val="000000"/>
              </w:rPr>
              <w:t>发行人责任</w:t>
            </w:r>
            <w:r>
              <w:rPr>
                <w:rFonts w:ascii="仿宋_GB2312" w:eastAsia="仿宋_GB2312"/>
                <w:color w:val="000000"/>
              </w:rPr>
              <w:t>和义务</w:t>
            </w:r>
            <w:r>
              <w:rPr>
                <w:rFonts w:ascii="仿宋_GB2312" w:eastAsia="仿宋_GB2312" w:hint="eastAsia"/>
                <w:color w:val="000000"/>
              </w:rPr>
              <w:t>——发行人应</w:t>
            </w:r>
            <w:r>
              <w:rPr>
                <w:rFonts w:ascii="仿宋_GB2312" w:eastAsia="仿宋_GB2312"/>
                <w:color w:val="000000"/>
              </w:rPr>
              <w:t>按照</w:t>
            </w:r>
            <w:r>
              <w:rPr>
                <w:rFonts w:ascii="仿宋_GB2312" w:eastAsia="仿宋_GB2312" w:hint="eastAsia"/>
              </w:rPr>
              <w:t>募集说明书等</w:t>
            </w:r>
            <w:r>
              <w:rPr>
                <w:rFonts w:ascii="仿宋_GB2312" w:eastAsia="仿宋_GB2312"/>
              </w:rPr>
              <w:t>协议</w:t>
            </w:r>
            <w:r>
              <w:rPr>
                <w:rFonts w:ascii="仿宋_GB2312" w:eastAsia="仿宋_GB2312" w:hint="eastAsia"/>
              </w:rPr>
              <w:t>约定以及协会自律管理</w:t>
            </w:r>
            <w:r>
              <w:rPr>
                <w:rFonts w:ascii="仿宋_GB2312" w:eastAsia="仿宋_GB2312"/>
              </w:rPr>
              <w:t>规定</w:t>
            </w:r>
            <w:r>
              <w:rPr>
                <w:rFonts w:ascii="仿宋_GB2312" w:eastAsia="仿宋_GB2312" w:hint="eastAsia"/>
              </w:rPr>
              <w:t>进行</w:t>
            </w:r>
            <w:r>
              <w:rPr>
                <w:rFonts w:ascii="仿宋_GB2312" w:eastAsia="仿宋_GB2312"/>
              </w:rPr>
              <w:t>信息披露</w:t>
            </w:r>
            <w:r>
              <w:rPr>
                <w:rFonts w:ascii="仿宋_GB2312" w:eastAsia="仿宋_GB2312" w:hint="eastAsia"/>
              </w:rPr>
              <w:t>，落实投资人保护措施、持有人会议决议，</w:t>
            </w:r>
            <w:r>
              <w:rPr>
                <w:rFonts w:ascii="仿宋_GB2312" w:eastAsia="仿宋_GB2312"/>
              </w:rPr>
              <w:t>并配合</w:t>
            </w:r>
            <w:r>
              <w:rPr>
                <w:rFonts w:ascii="仿宋_GB2312" w:eastAsia="仿宋_GB2312" w:hint="eastAsia"/>
              </w:rPr>
              <w:t>中介</w:t>
            </w:r>
            <w:r>
              <w:rPr>
                <w:rFonts w:ascii="仿宋_GB2312" w:eastAsia="仿宋_GB2312"/>
              </w:rPr>
              <w:t>机构</w:t>
            </w:r>
            <w:r>
              <w:rPr>
                <w:rFonts w:ascii="仿宋_GB2312" w:eastAsia="仿宋_GB2312" w:hint="eastAsia"/>
              </w:rPr>
              <w:t>开展相关工作。</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w:t>
            </w:r>
            <w:r>
              <w:rPr>
                <w:rFonts w:eastAsia="仿宋_GB2312" w:hint="eastAsia"/>
                <w:b/>
                <w:bCs/>
                <w:color w:val="000000"/>
                <w:szCs w:val="18"/>
              </w:rPr>
              <w:t>D</w:t>
            </w:r>
            <w:r>
              <w:rPr>
                <w:rFonts w:eastAsia="仿宋_GB2312"/>
                <w:b/>
                <w:bCs/>
                <w:color w:val="000000"/>
                <w:szCs w:val="18"/>
              </w:rPr>
              <w:t>M-14-5</w:t>
            </w:r>
          </w:p>
        </w:tc>
        <w:tc>
          <w:tcPr>
            <w:tcW w:w="5705" w:type="dxa"/>
            <w:vAlign w:val="center"/>
          </w:tcPr>
          <w:p w:rsidR="00535572" w:rsidRDefault="00DD4C27">
            <w:pPr>
              <w:rPr>
                <w:rFonts w:ascii="仿宋_GB2312" w:eastAsia="仿宋_GB2312"/>
                <w:color w:val="000000"/>
              </w:rPr>
            </w:pPr>
            <w:r>
              <w:rPr>
                <w:rFonts w:ascii="仿宋_GB2312" w:eastAsia="仿宋_GB2312" w:hint="eastAsia"/>
                <w:color w:val="000000"/>
              </w:rPr>
              <w:t>发行人应披露应急预案制定机制、预计包含的内容。</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w:t>
            </w:r>
            <w:r>
              <w:rPr>
                <w:rFonts w:eastAsia="仿宋_GB2312" w:hint="eastAsia"/>
                <w:b/>
                <w:bCs/>
                <w:color w:val="000000"/>
                <w:szCs w:val="18"/>
              </w:rPr>
              <w:t>D</w:t>
            </w:r>
            <w:r>
              <w:rPr>
                <w:rFonts w:eastAsia="仿宋_GB2312"/>
                <w:b/>
                <w:bCs/>
                <w:color w:val="000000"/>
                <w:szCs w:val="18"/>
              </w:rPr>
              <w:t>M-14-6</w:t>
            </w:r>
          </w:p>
        </w:tc>
        <w:tc>
          <w:tcPr>
            <w:tcW w:w="5705" w:type="dxa"/>
            <w:vAlign w:val="center"/>
          </w:tcPr>
          <w:p w:rsidR="00535572" w:rsidRDefault="00DD4C27">
            <w:pPr>
              <w:rPr>
                <w:rFonts w:ascii="仿宋_GB2312" w:eastAsia="仿宋_GB2312"/>
                <w:color w:val="000000"/>
              </w:rPr>
            </w:pPr>
            <w:r>
              <w:rPr>
                <w:rFonts w:ascii="仿宋_GB2312" w:eastAsia="仿宋_GB2312" w:hint="eastAsia"/>
                <w:color w:val="000000"/>
              </w:rPr>
              <w:t>发行人一旦出现偿付风险或发生违约事件，将按照法律法规、公司信用类债券违约处置相关规定以及协会相关自律管理规定及要求，遵循平等自愿、公平清偿、公开透明、诚实守信等原则，稳妥开展风险违约处置相关工作，本募集说明书有约定从约定。</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535572">
        <w:trPr>
          <w:trHeight w:val="20"/>
          <w:jc w:val="center"/>
        </w:trPr>
        <w:tc>
          <w:tcPr>
            <w:tcW w:w="1511" w:type="dxa"/>
            <w:vAlign w:val="center"/>
          </w:tcPr>
          <w:p w:rsidR="00535572" w:rsidRDefault="00DD4C27">
            <w:pPr>
              <w:jc w:val="center"/>
              <w:rPr>
                <w:rFonts w:eastAsia="仿宋_GB2312"/>
                <w:b/>
                <w:bCs/>
                <w:color w:val="000000"/>
                <w:szCs w:val="18"/>
              </w:rPr>
            </w:pPr>
            <w:r>
              <w:rPr>
                <w:rFonts w:eastAsia="仿宋_GB2312"/>
                <w:b/>
                <w:bCs/>
                <w:color w:val="000000"/>
                <w:szCs w:val="18"/>
              </w:rPr>
              <w:t>B</w:t>
            </w:r>
            <w:r>
              <w:rPr>
                <w:rFonts w:eastAsia="仿宋_GB2312" w:hint="eastAsia"/>
                <w:b/>
                <w:bCs/>
                <w:color w:val="000000"/>
                <w:szCs w:val="18"/>
              </w:rPr>
              <w:t>D</w:t>
            </w:r>
            <w:r>
              <w:rPr>
                <w:rFonts w:eastAsia="仿宋_GB2312"/>
                <w:b/>
                <w:bCs/>
                <w:color w:val="000000"/>
                <w:szCs w:val="18"/>
              </w:rPr>
              <w:t>M-14-7</w:t>
            </w:r>
          </w:p>
        </w:tc>
        <w:tc>
          <w:tcPr>
            <w:tcW w:w="5705" w:type="dxa"/>
            <w:vAlign w:val="center"/>
          </w:tcPr>
          <w:p w:rsidR="00535572" w:rsidRDefault="00DD4C27">
            <w:pPr>
              <w:rPr>
                <w:rFonts w:ascii="仿宋_GB2312" w:eastAsia="仿宋_GB2312"/>
                <w:color w:val="000000"/>
              </w:rPr>
            </w:pPr>
            <w:r>
              <w:rPr>
                <w:rFonts w:ascii="仿宋_GB2312" w:eastAsia="仿宋_GB2312" w:hint="eastAsia"/>
                <w:color w:val="000000"/>
              </w:rPr>
              <w:t>处置措施（如有）——发行人如出现偿付风险或发生违约事件，可与持有人协商处置措施。具体措施</w:t>
            </w:r>
            <w:r>
              <w:rPr>
                <w:rFonts w:ascii="仿宋_GB2312" w:eastAsia="仿宋_GB2312"/>
                <w:color w:val="000000"/>
              </w:rPr>
              <w:t>有：</w:t>
            </w:r>
            <w:r>
              <w:rPr>
                <w:rFonts w:ascii="仿宋_GB2312" w:eastAsia="仿宋_GB2312" w:hint="eastAsia"/>
                <w:color w:val="000000"/>
              </w:rPr>
              <w:t>1</w:t>
            </w:r>
            <w:r>
              <w:rPr>
                <w:rFonts w:ascii="仿宋_GB2312" w:eastAsia="仿宋_GB2312"/>
                <w:color w:val="000000"/>
              </w:rPr>
              <w:t>.</w:t>
            </w:r>
            <w:r>
              <w:rPr>
                <w:rFonts w:ascii="仿宋_GB2312" w:eastAsia="仿宋_GB2312" w:hint="eastAsia"/>
                <w:color w:val="000000"/>
              </w:rPr>
              <w:t>重组并</w:t>
            </w:r>
            <w:r>
              <w:rPr>
                <w:rFonts w:ascii="仿宋_GB2312" w:eastAsia="仿宋_GB2312"/>
                <w:color w:val="000000"/>
              </w:rPr>
              <w:t>变更登记要素</w:t>
            </w:r>
            <w:r>
              <w:rPr>
                <w:rStyle w:val="af5"/>
                <w:rFonts w:ascii="仿宋_GB2312" w:eastAsia="仿宋_GB2312"/>
                <w:color w:val="000000"/>
              </w:rPr>
              <w:footnoteReference w:id="32"/>
            </w:r>
            <w:r>
              <w:rPr>
                <w:rFonts w:ascii="仿宋_GB2312" w:eastAsia="仿宋_GB2312" w:hint="eastAsia"/>
                <w:color w:val="000000"/>
              </w:rPr>
              <w:t>。2</w:t>
            </w:r>
            <w:r>
              <w:rPr>
                <w:rFonts w:ascii="仿宋_GB2312" w:eastAsia="仿宋_GB2312"/>
                <w:color w:val="000000"/>
              </w:rPr>
              <w:t>.</w:t>
            </w:r>
            <w:r>
              <w:rPr>
                <w:rFonts w:ascii="仿宋_GB2312" w:eastAsia="仿宋_GB2312" w:hint="eastAsia"/>
                <w:color w:val="000000"/>
              </w:rPr>
              <w:t>重组</w:t>
            </w:r>
            <w:r>
              <w:rPr>
                <w:rFonts w:ascii="仿宋_GB2312" w:eastAsia="仿宋_GB2312"/>
                <w:color w:val="000000"/>
              </w:rPr>
              <w:t>并以其他方式偿付。</w:t>
            </w:r>
            <w:r>
              <w:rPr>
                <w:rFonts w:ascii="仿宋_GB2312" w:eastAsia="仿宋_GB2312" w:hint="eastAsia"/>
                <w:color w:val="000000"/>
              </w:rPr>
              <w:t>3</w:t>
            </w:r>
            <w:r>
              <w:rPr>
                <w:rFonts w:ascii="仿宋_GB2312" w:eastAsia="仿宋_GB2312"/>
                <w:color w:val="000000"/>
              </w:rPr>
              <w:t>.</w:t>
            </w:r>
            <w:r>
              <w:rPr>
                <w:rFonts w:ascii="仿宋_GB2312" w:eastAsia="仿宋_GB2312" w:hint="eastAsia"/>
                <w:color w:val="000000"/>
              </w:rPr>
              <w:t>其他</w:t>
            </w:r>
            <w:r>
              <w:rPr>
                <w:rFonts w:ascii="仿宋_GB2312" w:eastAsia="仿宋_GB2312"/>
                <w:color w:val="000000"/>
              </w:rPr>
              <w:t>处置措施。</w:t>
            </w:r>
            <w:r>
              <w:rPr>
                <w:rFonts w:ascii="仿宋_GB2312" w:eastAsia="仿宋_GB2312" w:hint="eastAsia"/>
                <w:color w:val="000000"/>
              </w:rPr>
              <w:t>（具体</w:t>
            </w:r>
            <w:r>
              <w:rPr>
                <w:rFonts w:ascii="仿宋_GB2312" w:eastAsia="仿宋_GB2312"/>
                <w:color w:val="000000"/>
              </w:rPr>
              <w:t>措施发行人可自行选择，如</w:t>
            </w:r>
            <w:r>
              <w:rPr>
                <w:rFonts w:ascii="仿宋_GB2312" w:eastAsia="仿宋_GB2312"/>
                <w:color w:val="000000"/>
              </w:rPr>
              <w:lastRenderedPageBreak/>
              <w:t>选择了相关措施</w:t>
            </w:r>
            <w:r>
              <w:rPr>
                <w:rFonts w:ascii="仿宋_GB2312" w:eastAsia="仿宋_GB2312" w:hint="eastAsia"/>
                <w:color w:val="000000"/>
              </w:rPr>
              <w:t>，</w:t>
            </w:r>
            <w:r>
              <w:rPr>
                <w:rFonts w:ascii="仿宋_GB2312" w:eastAsia="仿宋_GB2312"/>
                <w:color w:val="000000"/>
              </w:rPr>
              <w:t>应详细</w:t>
            </w:r>
            <w:r>
              <w:rPr>
                <w:rFonts w:ascii="仿宋_GB2312" w:eastAsia="仿宋_GB2312" w:hint="eastAsia"/>
                <w:color w:val="000000"/>
              </w:rPr>
              <w:t>披露每项</w:t>
            </w:r>
            <w:r>
              <w:rPr>
                <w:rFonts w:ascii="仿宋_GB2312" w:eastAsia="仿宋_GB2312"/>
                <w:color w:val="000000"/>
              </w:rPr>
              <w:t>措施具体流程</w:t>
            </w:r>
            <w:r>
              <w:rPr>
                <w:rFonts w:ascii="仿宋_GB2312" w:eastAsia="仿宋_GB2312" w:hint="eastAsia"/>
                <w:color w:val="000000"/>
              </w:rPr>
              <w:t>，详细</w:t>
            </w:r>
            <w:r>
              <w:rPr>
                <w:rFonts w:ascii="仿宋_GB2312" w:eastAsia="仿宋_GB2312"/>
                <w:color w:val="000000"/>
              </w:rPr>
              <w:t>明确</w:t>
            </w:r>
            <w:r>
              <w:rPr>
                <w:rFonts w:ascii="仿宋_GB2312" w:eastAsia="仿宋_GB2312" w:hint="eastAsia"/>
                <w:color w:val="000000"/>
              </w:rPr>
              <w:t>流程</w:t>
            </w:r>
            <w:r>
              <w:rPr>
                <w:rFonts w:ascii="仿宋_GB2312" w:eastAsia="仿宋_GB2312"/>
                <w:color w:val="000000"/>
              </w:rPr>
              <w:t>中可能涉及的</w:t>
            </w:r>
            <w:r>
              <w:rPr>
                <w:rFonts w:ascii="仿宋_GB2312" w:eastAsia="仿宋_GB2312" w:hint="eastAsia"/>
                <w:color w:val="000000"/>
              </w:rPr>
              <w:t>信息</w:t>
            </w:r>
            <w:r>
              <w:rPr>
                <w:rFonts w:ascii="仿宋_GB2312" w:eastAsia="仿宋_GB2312"/>
                <w:color w:val="000000"/>
              </w:rPr>
              <w:t>披露</w:t>
            </w:r>
            <w:r>
              <w:rPr>
                <w:rFonts w:ascii="仿宋_GB2312" w:eastAsia="仿宋_GB2312" w:hint="eastAsia"/>
                <w:color w:val="000000"/>
              </w:rPr>
              <w:t>、</w:t>
            </w:r>
            <w:r>
              <w:rPr>
                <w:rFonts w:ascii="仿宋_GB2312" w:eastAsia="仿宋_GB2312"/>
                <w:color w:val="000000"/>
              </w:rPr>
              <w:t>持有人会议、协议签署等安排</w:t>
            </w:r>
            <w:r>
              <w:rPr>
                <w:rFonts w:ascii="仿宋_GB2312" w:eastAsia="仿宋_GB2312" w:hint="eastAsia"/>
                <w:color w:val="000000"/>
              </w:rPr>
              <w:t>以及相应环节</w:t>
            </w:r>
            <w:r>
              <w:rPr>
                <w:rFonts w:ascii="仿宋_GB2312" w:eastAsia="仿宋_GB2312"/>
                <w:color w:val="000000"/>
              </w:rPr>
              <w:t>的时间</w:t>
            </w:r>
            <w:r>
              <w:rPr>
                <w:rFonts w:ascii="仿宋_GB2312" w:eastAsia="仿宋_GB2312" w:hint="eastAsia"/>
                <w:color w:val="000000"/>
              </w:rPr>
              <w:t>安排）</w:t>
            </w:r>
          </w:p>
        </w:tc>
        <w:tc>
          <w:tcPr>
            <w:tcW w:w="816" w:type="dxa"/>
            <w:vAlign w:val="center"/>
          </w:tcPr>
          <w:p w:rsidR="00535572" w:rsidRDefault="00535572">
            <w:pPr>
              <w:jc w:val="center"/>
              <w:rPr>
                <w:rFonts w:eastAsia="仿宋_GB2312"/>
                <w:color w:val="000000"/>
              </w:rPr>
            </w:pPr>
          </w:p>
        </w:tc>
        <w:tc>
          <w:tcPr>
            <w:tcW w:w="743" w:type="dxa"/>
            <w:vAlign w:val="center"/>
          </w:tcPr>
          <w:p w:rsidR="00535572" w:rsidRDefault="00535572">
            <w:pPr>
              <w:jc w:val="center"/>
              <w:rPr>
                <w:rFonts w:eastAsia="仿宋_GB2312"/>
                <w:color w:val="000000"/>
              </w:rPr>
            </w:pPr>
          </w:p>
        </w:tc>
      </w:tr>
      <w:tr w:rsidR="00CF237C">
        <w:trPr>
          <w:trHeight w:val="20"/>
          <w:jc w:val="center"/>
        </w:trPr>
        <w:tc>
          <w:tcPr>
            <w:tcW w:w="1511" w:type="dxa"/>
            <w:vAlign w:val="center"/>
          </w:tcPr>
          <w:p w:rsidR="00CF237C" w:rsidRPr="00CF237C" w:rsidRDefault="00CF237C" w:rsidP="00BF4418">
            <w:pPr>
              <w:jc w:val="center"/>
              <w:rPr>
                <w:rFonts w:eastAsia="仿宋_GB2312"/>
                <w:b/>
                <w:bCs/>
                <w:color w:val="000000"/>
              </w:rPr>
            </w:pPr>
            <w:r w:rsidRPr="00CF237C">
              <w:rPr>
                <w:rFonts w:eastAsia="仿宋_GB2312" w:hint="eastAsia"/>
                <w:b/>
                <w:bCs/>
                <w:color w:val="000000"/>
              </w:rPr>
              <w:lastRenderedPageBreak/>
              <w:t>BDM-14-8</w:t>
            </w:r>
          </w:p>
        </w:tc>
        <w:tc>
          <w:tcPr>
            <w:tcW w:w="5705" w:type="dxa"/>
            <w:vAlign w:val="center"/>
          </w:tcPr>
          <w:p w:rsidR="00CF237C" w:rsidRDefault="00CF237C" w:rsidP="00BF4418">
            <w:pPr>
              <w:rPr>
                <w:rFonts w:ascii="仿宋_GB2312" w:eastAsia="仿宋_GB2312"/>
                <w:color w:val="000000"/>
              </w:rPr>
            </w:pPr>
            <w:r w:rsidRPr="004E42B3">
              <w:rPr>
                <w:rFonts w:ascii="仿宋_GB2312" w:eastAsia="仿宋_GB2312" w:hint="eastAsia"/>
                <w:color w:val="000000"/>
              </w:rPr>
              <w:t>不可抗力——不可抗力法定情形、应对措施。</w:t>
            </w:r>
          </w:p>
        </w:tc>
        <w:tc>
          <w:tcPr>
            <w:tcW w:w="816" w:type="dxa"/>
            <w:vAlign w:val="center"/>
          </w:tcPr>
          <w:p w:rsidR="00CF237C" w:rsidRDefault="00CF237C">
            <w:pPr>
              <w:jc w:val="center"/>
              <w:rPr>
                <w:rFonts w:eastAsia="仿宋_GB2312"/>
                <w:color w:val="000000"/>
              </w:rPr>
            </w:pPr>
          </w:p>
        </w:tc>
        <w:tc>
          <w:tcPr>
            <w:tcW w:w="743" w:type="dxa"/>
            <w:vAlign w:val="center"/>
          </w:tcPr>
          <w:p w:rsidR="00CF237C" w:rsidRDefault="00CF237C">
            <w:pPr>
              <w:jc w:val="center"/>
              <w:rPr>
                <w:rFonts w:eastAsia="仿宋_GB2312"/>
                <w:color w:val="000000"/>
              </w:rPr>
            </w:pPr>
          </w:p>
        </w:tc>
      </w:tr>
      <w:tr w:rsidR="00CF237C">
        <w:trPr>
          <w:trHeight w:val="20"/>
          <w:jc w:val="center"/>
        </w:trPr>
        <w:tc>
          <w:tcPr>
            <w:tcW w:w="1511" w:type="dxa"/>
            <w:vAlign w:val="center"/>
          </w:tcPr>
          <w:p w:rsidR="00CF237C" w:rsidRPr="00CF237C" w:rsidRDefault="00CF237C" w:rsidP="00BF4418">
            <w:pPr>
              <w:jc w:val="center"/>
              <w:rPr>
                <w:rFonts w:eastAsia="仿宋_GB2312"/>
                <w:b/>
                <w:bCs/>
                <w:color w:val="000000"/>
              </w:rPr>
            </w:pPr>
            <w:r w:rsidRPr="00CF237C">
              <w:rPr>
                <w:rFonts w:eastAsia="仿宋_GB2312" w:hint="eastAsia"/>
                <w:b/>
                <w:bCs/>
                <w:color w:val="000000"/>
              </w:rPr>
              <w:t>BDM-14-9</w:t>
            </w:r>
          </w:p>
        </w:tc>
        <w:tc>
          <w:tcPr>
            <w:tcW w:w="5705" w:type="dxa"/>
            <w:vAlign w:val="center"/>
          </w:tcPr>
          <w:p w:rsidR="00CF237C" w:rsidRDefault="00CF237C" w:rsidP="00BF4418">
            <w:pPr>
              <w:rPr>
                <w:rFonts w:ascii="仿宋_GB2312" w:eastAsia="仿宋_GB2312"/>
                <w:color w:val="000000"/>
              </w:rPr>
            </w:pPr>
            <w:r w:rsidRPr="004E42B3">
              <w:rPr>
                <w:rFonts w:ascii="仿宋_GB2312" w:eastAsia="仿宋_GB2312" w:hint="eastAsia"/>
                <w:color w:val="000000"/>
              </w:rPr>
              <w:t>争议解决——发行人应在募集说明书中约定并披露发生争议的协商、诉讼、仲裁等争议解决机制。募集说明书中披露的争议解决机制</w:t>
            </w:r>
            <w:proofErr w:type="gramStart"/>
            <w:r w:rsidRPr="004E42B3">
              <w:rPr>
                <w:rFonts w:ascii="仿宋_GB2312" w:eastAsia="仿宋_GB2312" w:hint="eastAsia"/>
                <w:color w:val="000000"/>
              </w:rPr>
              <w:t>应与担保函</w:t>
            </w:r>
            <w:proofErr w:type="gramEnd"/>
            <w:r w:rsidRPr="004E42B3">
              <w:rPr>
                <w:rFonts w:ascii="仿宋_GB2312" w:eastAsia="仿宋_GB2312" w:hint="eastAsia"/>
                <w:color w:val="000000"/>
              </w:rPr>
              <w:t>（如有）、担保协议（如有）、《债券受托管理协议》等文件中的相关约定不冲突。约定仲裁的，应明确仲裁机构；约定诉讼的，可明确管辖法院。</w:t>
            </w:r>
            <w:r w:rsidRPr="004E42B3" w:rsidDel="00026450">
              <w:rPr>
                <w:rFonts w:ascii="仿宋_GB2312" w:eastAsia="仿宋_GB2312" w:hint="eastAsia"/>
                <w:color w:val="000000"/>
              </w:rPr>
              <w:t xml:space="preserve"> </w:t>
            </w:r>
          </w:p>
        </w:tc>
        <w:tc>
          <w:tcPr>
            <w:tcW w:w="816" w:type="dxa"/>
            <w:vAlign w:val="center"/>
          </w:tcPr>
          <w:p w:rsidR="00CF237C" w:rsidRDefault="00CF237C">
            <w:pPr>
              <w:jc w:val="center"/>
              <w:rPr>
                <w:rFonts w:eastAsia="仿宋_GB2312"/>
                <w:color w:val="000000"/>
              </w:rPr>
            </w:pPr>
          </w:p>
        </w:tc>
        <w:tc>
          <w:tcPr>
            <w:tcW w:w="743" w:type="dxa"/>
            <w:vAlign w:val="center"/>
          </w:tcPr>
          <w:p w:rsidR="00CF237C" w:rsidRDefault="00CF237C">
            <w:pPr>
              <w:jc w:val="center"/>
              <w:rPr>
                <w:rFonts w:eastAsia="仿宋_GB2312"/>
                <w:color w:val="000000"/>
              </w:rPr>
            </w:pPr>
          </w:p>
        </w:tc>
      </w:tr>
      <w:tr w:rsidR="00CF237C">
        <w:trPr>
          <w:trHeight w:val="20"/>
          <w:jc w:val="center"/>
        </w:trPr>
        <w:tc>
          <w:tcPr>
            <w:tcW w:w="1511" w:type="dxa"/>
            <w:vAlign w:val="center"/>
          </w:tcPr>
          <w:p w:rsidR="00CF237C" w:rsidRPr="00CF237C" w:rsidRDefault="00CF237C" w:rsidP="00BF4418">
            <w:pPr>
              <w:jc w:val="center"/>
              <w:rPr>
                <w:rFonts w:eastAsia="仿宋_GB2312"/>
                <w:b/>
                <w:bCs/>
                <w:color w:val="000000"/>
              </w:rPr>
            </w:pPr>
            <w:r w:rsidRPr="00CF237C">
              <w:rPr>
                <w:rFonts w:eastAsia="仿宋_GB2312" w:hint="eastAsia"/>
                <w:b/>
                <w:bCs/>
                <w:color w:val="000000"/>
              </w:rPr>
              <w:t>BDM-14-10</w:t>
            </w:r>
          </w:p>
        </w:tc>
        <w:tc>
          <w:tcPr>
            <w:tcW w:w="5705" w:type="dxa"/>
            <w:vAlign w:val="center"/>
          </w:tcPr>
          <w:p w:rsidR="00CF237C" w:rsidRDefault="00CF237C" w:rsidP="00BF4418">
            <w:pPr>
              <w:rPr>
                <w:rFonts w:ascii="仿宋_GB2312" w:eastAsia="仿宋_GB2312"/>
                <w:color w:val="000000"/>
              </w:rPr>
            </w:pPr>
            <w:r w:rsidRPr="004E42B3">
              <w:rPr>
                <w:rFonts w:ascii="仿宋_GB2312" w:eastAsia="仿宋_GB2312" w:hint="eastAsia"/>
                <w:color w:val="000000"/>
              </w:rPr>
              <w:t>弃权。</w:t>
            </w:r>
          </w:p>
        </w:tc>
        <w:tc>
          <w:tcPr>
            <w:tcW w:w="816" w:type="dxa"/>
            <w:vAlign w:val="center"/>
          </w:tcPr>
          <w:p w:rsidR="00CF237C" w:rsidRDefault="00CF237C">
            <w:pPr>
              <w:jc w:val="center"/>
              <w:rPr>
                <w:rFonts w:eastAsia="仿宋_GB2312"/>
                <w:color w:val="000000"/>
              </w:rPr>
            </w:pPr>
          </w:p>
        </w:tc>
        <w:tc>
          <w:tcPr>
            <w:tcW w:w="743" w:type="dxa"/>
            <w:vAlign w:val="center"/>
          </w:tcPr>
          <w:p w:rsidR="00CF237C" w:rsidRDefault="00CF237C">
            <w:pPr>
              <w:jc w:val="center"/>
              <w:rPr>
                <w:rFonts w:eastAsia="仿宋_GB2312"/>
                <w:color w:val="000000"/>
              </w:rPr>
            </w:pPr>
          </w:p>
        </w:tc>
      </w:tr>
      <w:tr w:rsidR="00CF237C" w:rsidTr="00EF4CBA">
        <w:trPr>
          <w:trHeight w:val="20"/>
          <w:jc w:val="center"/>
        </w:trPr>
        <w:tc>
          <w:tcPr>
            <w:tcW w:w="1511" w:type="dxa"/>
            <w:vAlign w:val="center"/>
          </w:tcPr>
          <w:p w:rsidR="00CF237C" w:rsidRDefault="00CF237C">
            <w:pPr>
              <w:jc w:val="center"/>
              <w:rPr>
                <w:rFonts w:eastAsia="仿宋_GB2312"/>
                <w:b/>
                <w:bCs/>
                <w:color w:val="000000"/>
              </w:rPr>
            </w:pPr>
            <w:r>
              <w:rPr>
                <w:rFonts w:eastAsia="仿宋_GB2312"/>
                <w:b/>
                <w:bCs/>
                <w:color w:val="000000"/>
              </w:rPr>
              <w:t>BDM-15</w:t>
            </w:r>
          </w:p>
        </w:tc>
        <w:tc>
          <w:tcPr>
            <w:tcW w:w="5705" w:type="dxa"/>
            <w:tcBorders>
              <w:bottom w:val="single" w:sz="4" w:space="0" w:color="auto"/>
            </w:tcBorders>
            <w:vAlign w:val="center"/>
          </w:tcPr>
          <w:p w:rsidR="00CF237C" w:rsidRDefault="00CF237C">
            <w:pPr>
              <w:rPr>
                <w:rFonts w:eastAsia="仿宋_GB2312"/>
                <w:b/>
                <w:bCs/>
                <w:color w:val="000000"/>
              </w:rPr>
            </w:pPr>
            <w:r>
              <w:rPr>
                <w:rFonts w:eastAsia="仿宋_GB2312"/>
                <w:b/>
                <w:bCs/>
                <w:color w:val="000000"/>
              </w:rPr>
              <w:t>第十</w:t>
            </w:r>
            <w:r>
              <w:rPr>
                <w:rFonts w:eastAsia="仿宋_GB2312" w:hint="eastAsia"/>
                <w:b/>
                <w:bCs/>
                <w:color w:val="000000"/>
              </w:rPr>
              <w:t>五</w:t>
            </w:r>
            <w:r>
              <w:rPr>
                <w:rFonts w:eastAsia="仿宋_GB2312"/>
                <w:b/>
                <w:bCs/>
                <w:color w:val="000000"/>
              </w:rPr>
              <w:t>章</w:t>
            </w:r>
            <w:r>
              <w:rPr>
                <w:rFonts w:eastAsia="仿宋_GB2312"/>
                <w:b/>
                <w:bCs/>
                <w:color w:val="000000"/>
              </w:rPr>
              <w:t xml:space="preserve"> </w:t>
            </w:r>
            <w:r>
              <w:rPr>
                <w:rFonts w:eastAsia="仿宋_GB2312"/>
                <w:b/>
                <w:bCs/>
                <w:color w:val="000000"/>
              </w:rPr>
              <w:t>发行有关机构</w:t>
            </w:r>
          </w:p>
        </w:tc>
        <w:tc>
          <w:tcPr>
            <w:tcW w:w="816" w:type="dxa"/>
            <w:vAlign w:val="center"/>
          </w:tcPr>
          <w:p w:rsidR="00CF237C" w:rsidRDefault="00CF237C">
            <w:pPr>
              <w:jc w:val="center"/>
              <w:rPr>
                <w:rFonts w:eastAsia="仿宋_GB2312"/>
                <w:b/>
                <w:bCs/>
                <w:color w:val="000000"/>
              </w:rPr>
            </w:pPr>
          </w:p>
        </w:tc>
        <w:tc>
          <w:tcPr>
            <w:tcW w:w="743" w:type="dxa"/>
            <w:vAlign w:val="center"/>
          </w:tcPr>
          <w:p w:rsidR="00CF237C" w:rsidRDefault="00CF237C">
            <w:pPr>
              <w:jc w:val="center"/>
              <w:rPr>
                <w:rFonts w:eastAsia="仿宋_GB2312"/>
                <w:b/>
                <w:bCs/>
                <w:color w:val="000000"/>
              </w:rPr>
            </w:pPr>
          </w:p>
        </w:tc>
      </w:tr>
      <w:tr w:rsidR="00CF237C" w:rsidTr="00EF4CBA">
        <w:trPr>
          <w:trHeight w:val="20"/>
          <w:jc w:val="center"/>
        </w:trPr>
        <w:tc>
          <w:tcPr>
            <w:tcW w:w="1511" w:type="dxa"/>
            <w:vMerge w:val="restart"/>
            <w:vAlign w:val="center"/>
          </w:tcPr>
          <w:p w:rsidR="00CF237C" w:rsidRDefault="00CF237C">
            <w:pPr>
              <w:jc w:val="center"/>
              <w:rPr>
                <w:rFonts w:eastAsia="仿宋_GB2312"/>
                <w:b/>
                <w:bCs/>
                <w:color w:val="000000"/>
              </w:rPr>
            </w:pPr>
            <w:r>
              <w:rPr>
                <w:rFonts w:eastAsia="仿宋_GB2312"/>
                <w:b/>
                <w:bCs/>
                <w:color w:val="000000"/>
              </w:rPr>
              <w:t>BDM-15-1</w:t>
            </w:r>
          </w:p>
        </w:tc>
        <w:tc>
          <w:tcPr>
            <w:tcW w:w="5705" w:type="dxa"/>
            <w:tcBorders>
              <w:bottom w:val="single" w:sz="4" w:space="0" w:color="auto"/>
            </w:tcBorders>
            <w:shd w:val="clear" w:color="000000" w:fill="auto"/>
            <w:vAlign w:val="center"/>
          </w:tcPr>
          <w:p w:rsidR="00CF237C" w:rsidRDefault="00CF237C">
            <w:pPr>
              <w:rPr>
                <w:rFonts w:eastAsia="仿宋_GB2312"/>
                <w:color w:val="000000"/>
              </w:rPr>
            </w:pPr>
            <w:r>
              <w:rPr>
                <w:rFonts w:eastAsia="仿宋_GB2312" w:hint="eastAsia"/>
                <w:color w:val="000000"/>
              </w:rPr>
              <w:t>定向</w:t>
            </w:r>
            <w:r>
              <w:rPr>
                <w:rFonts w:eastAsia="仿宋_GB2312"/>
                <w:color w:val="000000"/>
              </w:rPr>
              <w:t>披露下列机构的名称、住所、法定代表人、联系电话、传真和有关经办人员的姓名：</w:t>
            </w:r>
          </w:p>
        </w:tc>
        <w:tc>
          <w:tcPr>
            <w:tcW w:w="816" w:type="dxa"/>
            <w:vAlign w:val="center"/>
          </w:tcPr>
          <w:p w:rsidR="00CF237C" w:rsidRDefault="00CF237C">
            <w:pPr>
              <w:jc w:val="center"/>
              <w:rPr>
                <w:rFonts w:eastAsia="仿宋_GB2312"/>
                <w:color w:val="000000"/>
              </w:rPr>
            </w:pPr>
          </w:p>
        </w:tc>
        <w:tc>
          <w:tcPr>
            <w:tcW w:w="743" w:type="dxa"/>
            <w:vAlign w:val="center"/>
          </w:tcPr>
          <w:p w:rsidR="00CF237C" w:rsidRDefault="00CF237C">
            <w:pPr>
              <w:jc w:val="center"/>
              <w:rPr>
                <w:rFonts w:eastAsia="仿宋_GB2312"/>
                <w:color w:val="000000"/>
              </w:rPr>
            </w:pPr>
          </w:p>
        </w:tc>
      </w:tr>
      <w:tr w:rsidR="00CF237C" w:rsidTr="00EF4CBA">
        <w:trPr>
          <w:trHeight w:val="20"/>
          <w:jc w:val="center"/>
        </w:trPr>
        <w:tc>
          <w:tcPr>
            <w:tcW w:w="1511" w:type="dxa"/>
            <w:vMerge/>
            <w:vAlign w:val="center"/>
          </w:tcPr>
          <w:p w:rsidR="00CF237C" w:rsidRDefault="00CF237C">
            <w:pPr>
              <w:jc w:val="center"/>
              <w:rPr>
                <w:rFonts w:eastAsia="仿宋_GB2312"/>
                <w:b/>
                <w:bCs/>
                <w:color w:val="000000"/>
              </w:rPr>
            </w:pPr>
          </w:p>
        </w:tc>
        <w:tc>
          <w:tcPr>
            <w:tcW w:w="5705" w:type="dxa"/>
            <w:tcBorders>
              <w:bottom w:val="single" w:sz="4" w:space="0" w:color="auto"/>
            </w:tcBorders>
            <w:shd w:val="clear" w:color="000000" w:fill="auto"/>
            <w:vAlign w:val="center"/>
          </w:tcPr>
          <w:p w:rsidR="00CF237C" w:rsidRDefault="00CF237C">
            <w:pPr>
              <w:rPr>
                <w:rFonts w:eastAsia="仿宋_GB2312"/>
                <w:color w:val="000000"/>
              </w:rPr>
            </w:pPr>
            <w:r>
              <w:rPr>
                <w:rFonts w:eastAsia="仿宋_GB2312"/>
                <w:color w:val="000000"/>
              </w:rPr>
              <w:t>——</w:t>
            </w:r>
            <w:r>
              <w:rPr>
                <w:rFonts w:eastAsia="仿宋_GB2312"/>
                <w:color w:val="000000"/>
              </w:rPr>
              <w:t>企业</w:t>
            </w:r>
          </w:p>
        </w:tc>
        <w:tc>
          <w:tcPr>
            <w:tcW w:w="816" w:type="dxa"/>
            <w:vAlign w:val="center"/>
          </w:tcPr>
          <w:p w:rsidR="00CF237C" w:rsidRDefault="00CF237C">
            <w:pPr>
              <w:jc w:val="center"/>
              <w:rPr>
                <w:rFonts w:eastAsia="仿宋_GB2312"/>
                <w:color w:val="000000"/>
              </w:rPr>
            </w:pPr>
          </w:p>
        </w:tc>
        <w:tc>
          <w:tcPr>
            <w:tcW w:w="743" w:type="dxa"/>
            <w:vAlign w:val="center"/>
          </w:tcPr>
          <w:p w:rsidR="00CF237C" w:rsidRDefault="00CF237C">
            <w:pPr>
              <w:jc w:val="center"/>
              <w:rPr>
                <w:rFonts w:eastAsia="仿宋_GB2312"/>
                <w:color w:val="000000"/>
              </w:rPr>
            </w:pPr>
          </w:p>
        </w:tc>
      </w:tr>
      <w:tr w:rsidR="00CF237C" w:rsidTr="00EF4CBA">
        <w:trPr>
          <w:trHeight w:val="20"/>
          <w:jc w:val="center"/>
        </w:trPr>
        <w:tc>
          <w:tcPr>
            <w:tcW w:w="1511" w:type="dxa"/>
            <w:vMerge/>
            <w:vAlign w:val="center"/>
          </w:tcPr>
          <w:p w:rsidR="00CF237C" w:rsidRDefault="00CF237C">
            <w:pPr>
              <w:jc w:val="center"/>
              <w:rPr>
                <w:rFonts w:eastAsia="仿宋_GB2312"/>
                <w:b/>
                <w:bCs/>
                <w:color w:val="000000"/>
              </w:rPr>
            </w:pPr>
          </w:p>
        </w:tc>
        <w:tc>
          <w:tcPr>
            <w:tcW w:w="5705" w:type="dxa"/>
            <w:tcBorders>
              <w:bottom w:val="single" w:sz="4" w:space="0" w:color="auto"/>
            </w:tcBorders>
            <w:shd w:val="clear" w:color="000000" w:fill="auto"/>
            <w:vAlign w:val="center"/>
          </w:tcPr>
          <w:p w:rsidR="00CF237C" w:rsidRDefault="00CF237C">
            <w:pPr>
              <w:rPr>
                <w:rFonts w:eastAsia="仿宋_GB2312"/>
                <w:color w:val="000000"/>
              </w:rPr>
            </w:pPr>
            <w:r>
              <w:rPr>
                <w:rFonts w:eastAsia="仿宋_GB2312"/>
                <w:color w:val="000000"/>
              </w:rPr>
              <w:t>——</w:t>
            </w:r>
            <w:r>
              <w:rPr>
                <w:rFonts w:eastAsia="仿宋_GB2312"/>
                <w:color w:val="000000"/>
              </w:rPr>
              <w:t>主承销商及其他承销机构</w:t>
            </w:r>
          </w:p>
        </w:tc>
        <w:tc>
          <w:tcPr>
            <w:tcW w:w="816" w:type="dxa"/>
            <w:vAlign w:val="center"/>
          </w:tcPr>
          <w:p w:rsidR="00CF237C" w:rsidRDefault="00CF237C">
            <w:pPr>
              <w:jc w:val="center"/>
              <w:rPr>
                <w:rFonts w:eastAsia="仿宋_GB2312"/>
                <w:color w:val="000000"/>
              </w:rPr>
            </w:pPr>
          </w:p>
        </w:tc>
        <w:tc>
          <w:tcPr>
            <w:tcW w:w="743" w:type="dxa"/>
            <w:vAlign w:val="center"/>
          </w:tcPr>
          <w:p w:rsidR="00CF237C" w:rsidRDefault="00CF237C">
            <w:pPr>
              <w:jc w:val="center"/>
              <w:rPr>
                <w:rFonts w:eastAsia="仿宋_GB2312"/>
                <w:color w:val="000000"/>
              </w:rPr>
            </w:pPr>
          </w:p>
        </w:tc>
      </w:tr>
      <w:tr w:rsidR="00CF237C" w:rsidTr="00EF4CBA">
        <w:trPr>
          <w:trHeight w:val="20"/>
          <w:jc w:val="center"/>
        </w:trPr>
        <w:tc>
          <w:tcPr>
            <w:tcW w:w="1511" w:type="dxa"/>
            <w:vMerge/>
            <w:vAlign w:val="center"/>
          </w:tcPr>
          <w:p w:rsidR="00CF237C" w:rsidRDefault="00CF237C">
            <w:pPr>
              <w:jc w:val="center"/>
              <w:rPr>
                <w:rFonts w:eastAsia="仿宋_GB2312"/>
                <w:b/>
                <w:bCs/>
                <w:color w:val="000000"/>
              </w:rPr>
            </w:pPr>
          </w:p>
        </w:tc>
        <w:tc>
          <w:tcPr>
            <w:tcW w:w="5705" w:type="dxa"/>
            <w:tcBorders>
              <w:bottom w:val="single" w:sz="4" w:space="0" w:color="auto"/>
            </w:tcBorders>
            <w:shd w:val="clear" w:color="000000" w:fill="auto"/>
            <w:vAlign w:val="center"/>
          </w:tcPr>
          <w:p w:rsidR="00CF237C" w:rsidRDefault="00CF237C">
            <w:pPr>
              <w:rPr>
                <w:rFonts w:eastAsia="仿宋_GB2312"/>
                <w:color w:val="000000"/>
              </w:rPr>
            </w:pPr>
            <w:r>
              <w:rPr>
                <w:rFonts w:eastAsia="仿宋_GB2312"/>
                <w:color w:val="000000"/>
                <w:szCs w:val="18"/>
              </w:rPr>
              <w:t>——</w:t>
            </w:r>
            <w:r>
              <w:rPr>
                <w:rFonts w:eastAsia="仿宋_GB2312" w:hint="eastAsia"/>
                <w:color w:val="000000"/>
                <w:szCs w:val="18"/>
              </w:rPr>
              <w:t>受托管理人</w:t>
            </w:r>
          </w:p>
        </w:tc>
        <w:tc>
          <w:tcPr>
            <w:tcW w:w="816" w:type="dxa"/>
            <w:vAlign w:val="center"/>
          </w:tcPr>
          <w:p w:rsidR="00CF237C" w:rsidRDefault="00CF237C">
            <w:pPr>
              <w:jc w:val="center"/>
              <w:rPr>
                <w:rFonts w:eastAsia="仿宋_GB2312"/>
                <w:color w:val="000000"/>
              </w:rPr>
            </w:pPr>
          </w:p>
        </w:tc>
        <w:tc>
          <w:tcPr>
            <w:tcW w:w="743" w:type="dxa"/>
            <w:vAlign w:val="center"/>
          </w:tcPr>
          <w:p w:rsidR="00CF237C" w:rsidRDefault="00CF237C">
            <w:pPr>
              <w:jc w:val="center"/>
              <w:rPr>
                <w:rFonts w:eastAsia="仿宋_GB2312"/>
                <w:color w:val="000000"/>
              </w:rPr>
            </w:pPr>
          </w:p>
        </w:tc>
      </w:tr>
      <w:tr w:rsidR="00CF237C" w:rsidTr="00EF4CBA">
        <w:trPr>
          <w:trHeight w:val="20"/>
          <w:jc w:val="center"/>
        </w:trPr>
        <w:tc>
          <w:tcPr>
            <w:tcW w:w="1511" w:type="dxa"/>
            <w:vMerge/>
            <w:vAlign w:val="center"/>
          </w:tcPr>
          <w:p w:rsidR="00CF237C" w:rsidRDefault="00CF237C">
            <w:pPr>
              <w:jc w:val="center"/>
              <w:rPr>
                <w:rFonts w:eastAsia="仿宋_GB2312"/>
                <w:b/>
                <w:bCs/>
                <w:color w:val="000000"/>
              </w:rPr>
            </w:pPr>
          </w:p>
        </w:tc>
        <w:tc>
          <w:tcPr>
            <w:tcW w:w="5705" w:type="dxa"/>
            <w:tcBorders>
              <w:bottom w:val="single" w:sz="4" w:space="0" w:color="auto"/>
            </w:tcBorders>
            <w:shd w:val="clear" w:color="000000" w:fill="auto"/>
            <w:vAlign w:val="center"/>
          </w:tcPr>
          <w:p w:rsidR="00CF237C" w:rsidRDefault="00CF237C">
            <w:pPr>
              <w:rPr>
                <w:rFonts w:eastAsia="仿宋_GB2312"/>
                <w:color w:val="000000"/>
              </w:rPr>
            </w:pPr>
            <w:r>
              <w:rPr>
                <w:rFonts w:eastAsia="仿宋_GB2312"/>
                <w:color w:val="000000"/>
              </w:rPr>
              <w:t>——</w:t>
            </w:r>
            <w:r>
              <w:rPr>
                <w:rFonts w:eastAsia="仿宋_GB2312"/>
                <w:color w:val="000000"/>
              </w:rPr>
              <w:t>律师事务所</w:t>
            </w:r>
          </w:p>
        </w:tc>
        <w:tc>
          <w:tcPr>
            <w:tcW w:w="816" w:type="dxa"/>
            <w:vAlign w:val="center"/>
          </w:tcPr>
          <w:p w:rsidR="00CF237C" w:rsidRDefault="00CF237C">
            <w:pPr>
              <w:jc w:val="center"/>
              <w:rPr>
                <w:rFonts w:eastAsia="仿宋_GB2312"/>
                <w:color w:val="000000"/>
              </w:rPr>
            </w:pPr>
          </w:p>
        </w:tc>
        <w:tc>
          <w:tcPr>
            <w:tcW w:w="743" w:type="dxa"/>
            <w:vAlign w:val="center"/>
          </w:tcPr>
          <w:p w:rsidR="00CF237C" w:rsidRDefault="00CF237C">
            <w:pPr>
              <w:jc w:val="center"/>
              <w:rPr>
                <w:rFonts w:eastAsia="仿宋_GB2312"/>
                <w:color w:val="000000"/>
              </w:rPr>
            </w:pPr>
          </w:p>
        </w:tc>
      </w:tr>
      <w:tr w:rsidR="00CF237C" w:rsidTr="00EF4CBA">
        <w:trPr>
          <w:trHeight w:val="20"/>
          <w:jc w:val="center"/>
        </w:trPr>
        <w:tc>
          <w:tcPr>
            <w:tcW w:w="1511" w:type="dxa"/>
            <w:vMerge/>
            <w:vAlign w:val="center"/>
          </w:tcPr>
          <w:p w:rsidR="00CF237C" w:rsidRDefault="00CF237C">
            <w:pPr>
              <w:jc w:val="center"/>
              <w:rPr>
                <w:rFonts w:eastAsia="仿宋_GB2312"/>
                <w:b/>
                <w:bCs/>
                <w:color w:val="000000"/>
              </w:rPr>
            </w:pPr>
          </w:p>
        </w:tc>
        <w:tc>
          <w:tcPr>
            <w:tcW w:w="5705" w:type="dxa"/>
            <w:tcBorders>
              <w:bottom w:val="single" w:sz="4" w:space="0" w:color="auto"/>
            </w:tcBorders>
            <w:shd w:val="clear" w:color="000000" w:fill="auto"/>
            <w:vAlign w:val="center"/>
          </w:tcPr>
          <w:p w:rsidR="00CF237C" w:rsidRDefault="00CF237C">
            <w:pPr>
              <w:rPr>
                <w:rFonts w:eastAsia="仿宋_GB2312"/>
                <w:color w:val="000000"/>
              </w:rPr>
            </w:pPr>
            <w:r>
              <w:rPr>
                <w:rFonts w:eastAsia="仿宋_GB2312"/>
                <w:color w:val="000000"/>
              </w:rPr>
              <w:t>——</w:t>
            </w:r>
            <w:r>
              <w:rPr>
                <w:rFonts w:eastAsia="仿宋_GB2312"/>
                <w:color w:val="000000"/>
              </w:rPr>
              <w:t>会计师事务所（近</w:t>
            </w:r>
            <w:r>
              <w:rPr>
                <w:rFonts w:eastAsia="仿宋_GB2312" w:hint="eastAsia"/>
                <w:color w:val="000000"/>
              </w:rPr>
              <w:t>两</w:t>
            </w:r>
            <w:r>
              <w:rPr>
                <w:rFonts w:eastAsia="仿宋_GB2312"/>
                <w:color w:val="000000"/>
              </w:rPr>
              <w:t>年出具审计报告的会计师事务所）</w:t>
            </w:r>
          </w:p>
        </w:tc>
        <w:tc>
          <w:tcPr>
            <w:tcW w:w="816" w:type="dxa"/>
            <w:vAlign w:val="center"/>
          </w:tcPr>
          <w:p w:rsidR="00CF237C" w:rsidRDefault="00CF237C">
            <w:pPr>
              <w:jc w:val="center"/>
              <w:rPr>
                <w:rFonts w:eastAsia="仿宋_GB2312"/>
                <w:color w:val="000000"/>
              </w:rPr>
            </w:pPr>
          </w:p>
        </w:tc>
        <w:tc>
          <w:tcPr>
            <w:tcW w:w="743" w:type="dxa"/>
            <w:vAlign w:val="center"/>
          </w:tcPr>
          <w:p w:rsidR="00CF237C" w:rsidRDefault="00CF237C">
            <w:pPr>
              <w:jc w:val="center"/>
              <w:rPr>
                <w:rFonts w:eastAsia="仿宋_GB2312"/>
                <w:color w:val="000000"/>
              </w:rPr>
            </w:pPr>
          </w:p>
        </w:tc>
      </w:tr>
      <w:tr w:rsidR="00CF237C" w:rsidTr="00EF4CBA">
        <w:trPr>
          <w:trHeight w:val="20"/>
          <w:jc w:val="center"/>
        </w:trPr>
        <w:tc>
          <w:tcPr>
            <w:tcW w:w="1511" w:type="dxa"/>
            <w:vMerge/>
            <w:vAlign w:val="center"/>
          </w:tcPr>
          <w:p w:rsidR="00CF237C" w:rsidRDefault="00CF237C">
            <w:pPr>
              <w:jc w:val="center"/>
              <w:rPr>
                <w:rFonts w:eastAsia="仿宋_GB2312"/>
                <w:b/>
                <w:bCs/>
                <w:color w:val="000000"/>
              </w:rPr>
            </w:pPr>
          </w:p>
        </w:tc>
        <w:tc>
          <w:tcPr>
            <w:tcW w:w="5705" w:type="dxa"/>
            <w:tcBorders>
              <w:bottom w:val="single" w:sz="4" w:space="0" w:color="auto"/>
            </w:tcBorders>
            <w:shd w:val="clear" w:color="000000" w:fill="auto"/>
            <w:vAlign w:val="center"/>
          </w:tcPr>
          <w:p w:rsidR="00CF237C" w:rsidRDefault="00CF237C">
            <w:pPr>
              <w:rPr>
                <w:rFonts w:eastAsia="仿宋_GB2312"/>
                <w:color w:val="000000"/>
              </w:rPr>
            </w:pPr>
            <w:r>
              <w:rPr>
                <w:rFonts w:eastAsia="仿宋_GB2312"/>
                <w:color w:val="000000"/>
              </w:rPr>
              <w:t>——</w:t>
            </w:r>
            <w:r>
              <w:rPr>
                <w:rFonts w:eastAsia="仿宋_GB2312"/>
                <w:color w:val="000000"/>
              </w:rPr>
              <w:t>信用评级机构（如有</w:t>
            </w:r>
            <w:r>
              <w:rPr>
                <w:rFonts w:eastAsia="仿宋_GB2312"/>
                <w:color w:val="000000"/>
              </w:rPr>
              <w:t>)</w:t>
            </w:r>
          </w:p>
        </w:tc>
        <w:tc>
          <w:tcPr>
            <w:tcW w:w="816" w:type="dxa"/>
            <w:vAlign w:val="center"/>
          </w:tcPr>
          <w:p w:rsidR="00CF237C" w:rsidRDefault="00CF237C">
            <w:pPr>
              <w:jc w:val="center"/>
              <w:rPr>
                <w:rFonts w:eastAsia="仿宋_GB2312"/>
                <w:color w:val="000000"/>
              </w:rPr>
            </w:pPr>
          </w:p>
        </w:tc>
        <w:tc>
          <w:tcPr>
            <w:tcW w:w="743" w:type="dxa"/>
            <w:vAlign w:val="center"/>
          </w:tcPr>
          <w:p w:rsidR="00CF237C" w:rsidRDefault="00CF237C">
            <w:pPr>
              <w:jc w:val="center"/>
              <w:rPr>
                <w:rFonts w:eastAsia="仿宋_GB2312"/>
                <w:color w:val="000000"/>
              </w:rPr>
            </w:pPr>
          </w:p>
        </w:tc>
      </w:tr>
      <w:tr w:rsidR="00CF237C" w:rsidTr="00EF4CBA">
        <w:trPr>
          <w:trHeight w:val="20"/>
          <w:jc w:val="center"/>
        </w:trPr>
        <w:tc>
          <w:tcPr>
            <w:tcW w:w="1511" w:type="dxa"/>
            <w:vMerge/>
            <w:vAlign w:val="center"/>
          </w:tcPr>
          <w:p w:rsidR="00CF237C" w:rsidRDefault="00CF237C">
            <w:pPr>
              <w:jc w:val="center"/>
              <w:rPr>
                <w:rFonts w:eastAsia="仿宋_GB2312"/>
                <w:b/>
                <w:bCs/>
                <w:color w:val="000000"/>
              </w:rPr>
            </w:pPr>
          </w:p>
        </w:tc>
        <w:tc>
          <w:tcPr>
            <w:tcW w:w="5705" w:type="dxa"/>
            <w:tcBorders>
              <w:bottom w:val="single" w:sz="4" w:space="0" w:color="auto"/>
            </w:tcBorders>
            <w:shd w:val="clear" w:color="000000" w:fill="auto"/>
            <w:vAlign w:val="center"/>
          </w:tcPr>
          <w:p w:rsidR="00CF237C" w:rsidRDefault="00CF237C">
            <w:pPr>
              <w:rPr>
                <w:rFonts w:eastAsia="仿宋_GB2312"/>
                <w:color w:val="000000"/>
              </w:rPr>
            </w:pPr>
            <w:r>
              <w:rPr>
                <w:rFonts w:eastAsia="仿宋_GB2312"/>
                <w:color w:val="000000"/>
              </w:rPr>
              <w:t>——</w:t>
            </w:r>
            <w:r>
              <w:rPr>
                <w:rFonts w:eastAsia="仿宋_GB2312"/>
                <w:color w:val="000000"/>
              </w:rPr>
              <w:t>信用增进机构（如有</w:t>
            </w:r>
            <w:r>
              <w:rPr>
                <w:rFonts w:eastAsia="仿宋_GB2312"/>
                <w:color w:val="000000"/>
              </w:rPr>
              <w:t>)</w:t>
            </w:r>
          </w:p>
        </w:tc>
        <w:tc>
          <w:tcPr>
            <w:tcW w:w="816" w:type="dxa"/>
            <w:vAlign w:val="center"/>
          </w:tcPr>
          <w:p w:rsidR="00CF237C" w:rsidRDefault="00CF237C">
            <w:pPr>
              <w:jc w:val="center"/>
              <w:rPr>
                <w:rFonts w:eastAsia="仿宋_GB2312"/>
                <w:color w:val="000000"/>
              </w:rPr>
            </w:pPr>
          </w:p>
        </w:tc>
        <w:tc>
          <w:tcPr>
            <w:tcW w:w="743" w:type="dxa"/>
            <w:vAlign w:val="center"/>
          </w:tcPr>
          <w:p w:rsidR="00CF237C" w:rsidRDefault="00CF237C">
            <w:pPr>
              <w:jc w:val="center"/>
              <w:rPr>
                <w:rFonts w:eastAsia="仿宋_GB2312"/>
                <w:color w:val="000000"/>
              </w:rPr>
            </w:pPr>
          </w:p>
        </w:tc>
      </w:tr>
      <w:tr w:rsidR="00CF237C" w:rsidTr="00EF4CBA">
        <w:trPr>
          <w:trHeight w:val="20"/>
          <w:jc w:val="center"/>
        </w:trPr>
        <w:tc>
          <w:tcPr>
            <w:tcW w:w="1511" w:type="dxa"/>
            <w:vMerge/>
            <w:vAlign w:val="center"/>
          </w:tcPr>
          <w:p w:rsidR="00CF237C" w:rsidRDefault="00CF237C">
            <w:pPr>
              <w:jc w:val="center"/>
              <w:rPr>
                <w:rFonts w:eastAsia="仿宋_GB2312"/>
                <w:b/>
                <w:bCs/>
                <w:color w:val="000000"/>
              </w:rPr>
            </w:pPr>
          </w:p>
        </w:tc>
        <w:tc>
          <w:tcPr>
            <w:tcW w:w="5705" w:type="dxa"/>
            <w:tcBorders>
              <w:bottom w:val="single" w:sz="4" w:space="0" w:color="auto"/>
            </w:tcBorders>
            <w:shd w:val="clear" w:color="000000" w:fill="auto"/>
            <w:vAlign w:val="center"/>
          </w:tcPr>
          <w:p w:rsidR="00CF237C" w:rsidRDefault="00CF237C">
            <w:pPr>
              <w:rPr>
                <w:rFonts w:eastAsia="仿宋_GB2312"/>
                <w:color w:val="000000"/>
              </w:rPr>
            </w:pPr>
            <w:r>
              <w:rPr>
                <w:rFonts w:eastAsia="仿宋_GB2312"/>
                <w:color w:val="000000"/>
              </w:rPr>
              <w:t>——</w:t>
            </w:r>
            <w:r>
              <w:rPr>
                <w:rFonts w:eastAsia="仿宋_GB2312"/>
                <w:color w:val="000000"/>
              </w:rPr>
              <w:t>登记、托管、结算机构</w:t>
            </w:r>
          </w:p>
        </w:tc>
        <w:tc>
          <w:tcPr>
            <w:tcW w:w="816" w:type="dxa"/>
            <w:vAlign w:val="center"/>
          </w:tcPr>
          <w:p w:rsidR="00CF237C" w:rsidRDefault="00CF237C">
            <w:pPr>
              <w:jc w:val="center"/>
              <w:rPr>
                <w:rFonts w:eastAsia="仿宋_GB2312"/>
                <w:color w:val="000000"/>
              </w:rPr>
            </w:pPr>
          </w:p>
        </w:tc>
        <w:tc>
          <w:tcPr>
            <w:tcW w:w="743" w:type="dxa"/>
            <w:vAlign w:val="center"/>
          </w:tcPr>
          <w:p w:rsidR="00CF237C" w:rsidRDefault="00CF237C">
            <w:pPr>
              <w:jc w:val="center"/>
              <w:rPr>
                <w:rFonts w:eastAsia="仿宋_GB2312"/>
                <w:color w:val="000000"/>
              </w:rPr>
            </w:pPr>
          </w:p>
        </w:tc>
      </w:tr>
      <w:tr w:rsidR="00CF237C" w:rsidTr="00EF4CBA">
        <w:trPr>
          <w:trHeight w:val="20"/>
          <w:jc w:val="center"/>
        </w:trPr>
        <w:tc>
          <w:tcPr>
            <w:tcW w:w="1511" w:type="dxa"/>
            <w:vMerge/>
            <w:vAlign w:val="center"/>
          </w:tcPr>
          <w:p w:rsidR="00CF237C" w:rsidRDefault="00CF237C">
            <w:pPr>
              <w:jc w:val="center"/>
              <w:rPr>
                <w:rFonts w:eastAsia="仿宋_GB2312"/>
                <w:b/>
                <w:bCs/>
                <w:color w:val="000000"/>
              </w:rPr>
            </w:pPr>
          </w:p>
        </w:tc>
        <w:tc>
          <w:tcPr>
            <w:tcW w:w="5705" w:type="dxa"/>
            <w:shd w:val="clear" w:color="000000" w:fill="auto"/>
            <w:vAlign w:val="center"/>
          </w:tcPr>
          <w:p w:rsidR="00CF237C" w:rsidRDefault="00CF237C">
            <w:pPr>
              <w:rPr>
                <w:rFonts w:eastAsia="仿宋_GB2312"/>
                <w:color w:val="000000"/>
              </w:rPr>
            </w:pPr>
            <w:r>
              <w:rPr>
                <w:rFonts w:eastAsia="仿宋_GB2312"/>
                <w:color w:val="000000"/>
              </w:rPr>
              <w:t>——</w:t>
            </w:r>
            <w:r>
              <w:rPr>
                <w:rFonts w:eastAsia="仿宋_GB2312"/>
                <w:color w:val="000000"/>
              </w:rPr>
              <w:t>其他与发行有关机构</w:t>
            </w:r>
          </w:p>
        </w:tc>
        <w:tc>
          <w:tcPr>
            <w:tcW w:w="816" w:type="dxa"/>
            <w:vAlign w:val="center"/>
          </w:tcPr>
          <w:p w:rsidR="00CF237C" w:rsidRDefault="00CF237C">
            <w:pPr>
              <w:jc w:val="center"/>
              <w:rPr>
                <w:rFonts w:eastAsia="仿宋_GB2312"/>
                <w:color w:val="000000"/>
              </w:rPr>
            </w:pPr>
          </w:p>
        </w:tc>
        <w:tc>
          <w:tcPr>
            <w:tcW w:w="743" w:type="dxa"/>
            <w:vAlign w:val="center"/>
          </w:tcPr>
          <w:p w:rsidR="00CF237C" w:rsidRDefault="00CF237C">
            <w:pPr>
              <w:jc w:val="center"/>
              <w:rPr>
                <w:rFonts w:eastAsia="仿宋_GB2312"/>
                <w:color w:val="000000"/>
              </w:rPr>
            </w:pPr>
          </w:p>
        </w:tc>
      </w:tr>
      <w:tr w:rsidR="00CF237C">
        <w:trPr>
          <w:trHeight w:val="20"/>
          <w:jc w:val="center"/>
        </w:trPr>
        <w:tc>
          <w:tcPr>
            <w:tcW w:w="1511" w:type="dxa"/>
            <w:vMerge/>
            <w:vAlign w:val="center"/>
          </w:tcPr>
          <w:p w:rsidR="00CF237C" w:rsidRDefault="00CF237C">
            <w:pPr>
              <w:jc w:val="center"/>
              <w:rPr>
                <w:rFonts w:eastAsia="仿宋_GB2312"/>
                <w:b/>
                <w:bCs/>
                <w:color w:val="000000"/>
              </w:rPr>
            </w:pPr>
          </w:p>
        </w:tc>
        <w:tc>
          <w:tcPr>
            <w:tcW w:w="5705" w:type="dxa"/>
            <w:vAlign w:val="center"/>
          </w:tcPr>
          <w:p w:rsidR="00CF237C" w:rsidRDefault="00CF237C">
            <w:pPr>
              <w:jc w:val="both"/>
              <w:rPr>
                <w:rFonts w:eastAsia="仿宋_GB2312"/>
                <w:color w:val="000000"/>
              </w:rPr>
            </w:pPr>
            <w:r>
              <w:rPr>
                <w:rFonts w:eastAsia="仿宋_GB2312"/>
                <w:color w:val="000000"/>
              </w:rPr>
              <w:t>企业与相关机构的关系</w:t>
            </w:r>
            <w:r>
              <w:rPr>
                <w:rFonts w:eastAsia="仿宋_GB2312"/>
                <w:color w:val="000000"/>
              </w:rPr>
              <w:t>——</w:t>
            </w:r>
            <w:r>
              <w:rPr>
                <w:rFonts w:eastAsia="仿宋_GB2312"/>
                <w:color w:val="000000"/>
              </w:rPr>
              <w:t>披露企业与发行有关的中介机构及其负责人、高级管理人员、经办人员之间存在的直接或间接的股权关系及其他重大利害关系；若无上述关系，企业应</w:t>
            </w:r>
            <w:proofErr w:type="gramStart"/>
            <w:r>
              <w:rPr>
                <w:rFonts w:eastAsia="仿宋_GB2312"/>
                <w:color w:val="000000"/>
              </w:rPr>
              <w:t>做相关</w:t>
            </w:r>
            <w:proofErr w:type="gramEnd"/>
            <w:r>
              <w:rPr>
                <w:rFonts w:eastAsia="仿宋_GB2312"/>
                <w:color w:val="000000"/>
              </w:rPr>
              <w:t>说明。</w:t>
            </w:r>
          </w:p>
        </w:tc>
        <w:tc>
          <w:tcPr>
            <w:tcW w:w="816" w:type="dxa"/>
            <w:vAlign w:val="center"/>
          </w:tcPr>
          <w:p w:rsidR="00CF237C" w:rsidRDefault="00CF237C">
            <w:pPr>
              <w:jc w:val="center"/>
              <w:rPr>
                <w:rFonts w:eastAsia="仿宋_GB2312"/>
                <w:color w:val="000000"/>
              </w:rPr>
            </w:pPr>
          </w:p>
        </w:tc>
        <w:tc>
          <w:tcPr>
            <w:tcW w:w="743" w:type="dxa"/>
            <w:vAlign w:val="center"/>
          </w:tcPr>
          <w:p w:rsidR="00CF237C" w:rsidRDefault="00CF237C">
            <w:pPr>
              <w:jc w:val="center"/>
              <w:rPr>
                <w:rFonts w:eastAsia="仿宋_GB2312"/>
                <w:color w:val="000000"/>
              </w:rPr>
            </w:pPr>
          </w:p>
        </w:tc>
      </w:tr>
      <w:tr w:rsidR="00CF237C">
        <w:trPr>
          <w:trHeight w:val="20"/>
          <w:jc w:val="center"/>
        </w:trPr>
        <w:tc>
          <w:tcPr>
            <w:tcW w:w="1511" w:type="dxa"/>
            <w:vAlign w:val="center"/>
          </w:tcPr>
          <w:p w:rsidR="00CF237C" w:rsidRDefault="00CF237C">
            <w:pPr>
              <w:jc w:val="center"/>
              <w:rPr>
                <w:rFonts w:eastAsia="仿宋_GB2312"/>
                <w:b/>
                <w:bCs/>
                <w:color w:val="000000"/>
              </w:rPr>
            </w:pPr>
            <w:r>
              <w:rPr>
                <w:rFonts w:eastAsia="仿宋_GB2312"/>
                <w:b/>
                <w:bCs/>
                <w:color w:val="000000"/>
              </w:rPr>
              <w:t>BDM-16</w:t>
            </w:r>
          </w:p>
        </w:tc>
        <w:tc>
          <w:tcPr>
            <w:tcW w:w="5705" w:type="dxa"/>
            <w:vAlign w:val="center"/>
          </w:tcPr>
          <w:p w:rsidR="00CF237C" w:rsidRDefault="00CF237C">
            <w:pPr>
              <w:rPr>
                <w:rFonts w:eastAsia="仿宋_GB2312"/>
                <w:b/>
                <w:bCs/>
                <w:color w:val="000000"/>
              </w:rPr>
            </w:pPr>
            <w:r>
              <w:rPr>
                <w:rFonts w:eastAsia="仿宋_GB2312"/>
                <w:b/>
                <w:bCs/>
                <w:color w:val="000000"/>
              </w:rPr>
              <w:t>第十</w:t>
            </w:r>
            <w:r>
              <w:rPr>
                <w:rFonts w:eastAsia="仿宋_GB2312" w:hint="eastAsia"/>
                <w:b/>
                <w:bCs/>
                <w:color w:val="000000"/>
              </w:rPr>
              <w:t>六</w:t>
            </w:r>
            <w:r>
              <w:rPr>
                <w:rFonts w:eastAsia="仿宋_GB2312"/>
                <w:b/>
                <w:bCs/>
                <w:color w:val="000000"/>
              </w:rPr>
              <w:t>章</w:t>
            </w:r>
            <w:r>
              <w:rPr>
                <w:rFonts w:eastAsia="仿宋_GB2312"/>
                <w:b/>
                <w:bCs/>
                <w:color w:val="000000"/>
              </w:rPr>
              <w:t xml:space="preserve"> </w:t>
            </w:r>
            <w:r>
              <w:rPr>
                <w:rFonts w:eastAsia="仿宋_GB2312"/>
                <w:b/>
                <w:bCs/>
                <w:color w:val="000000"/>
              </w:rPr>
              <w:t>备查文件</w:t>
            </w:r>
          </w:p>
        </w:tc>
        <w:tc>
          <w:tcPr>
            <w:tcW w:w="816" w:type="dxa"/>
            <w:vAlign w:val="center"/>
          </w:tcPr>
          <w:p w:rsidR="00CF237C" w:rsidRDefault="00CF237C">
            <w:pPr>
              <w:jc w:val="center"/>
              <w:rPr>
                <w:rFonts w:eastAsia="仿宋_GB2312"/>
                <w:b/>
                <w:bCs/>
                <w:color w:val="000000"/>
              </w:rPr>
            </w:pPr>
          </w:p>
        </w:tc>
        <w:tc>
          <w:tcPr>
            <w:tcW w:w="743" w:type="dxa"/>
            <w:vAlign w:val="center"/>
          </w:tcPr>
          <w:p w:rsidR="00CF237C" w:rsidRDefault="00CF237C">
            <w:pPr>
              <w:jc w:val="center"/>
              <w:rPr>
                <w:rFonts w:eastAsia="仿宋_GB2312"/>
                <w:b/>
                <w:bCs/>
                <w:color w:val="000000"/>
              </w:rPr>
            </w:pPr>
          </w:p>
        </w:tc>
      </w:tr>
      <w:tr w:rsidR="00CF237C" w:rsidTr="00EF4CBA">
        <w:trPr>
          <w:trHeight w:val="20"/>
          <w:jc w:val="center"/>
        </w:trPr>
        <w:tc>
          <w:tcPr>
            <w:tcW w:w="1511" w:type="dxa"/>
            <w:vAlign w:val="center"/>
          </w:tcPr>
          <w:p w:rsidR="00CF237C" w:rsidRDefault="00CF237C">
            <w:pPr>
              <w:jc w:val="center"/>
              <w:rPr>
                <w:rFonts w:eastAsia="仿宋_GB2312"/>
                <w:b/>
                <w:bCs/>
                <w:color w:val="000000"/>
              </w:rPr>
            </w:pPr>
            <w:r>
              <w:rPr>
                <w:rFonts w:eastAsia="仿宋_GB2312"/>
                <w:b/>
                <w:bCs/>
                <w:color w:val="000000"/>
              </w:rPr>
              <w:t>BDM-16-1</w:t>
            </w:r>
          </w:p>
        </w:tc>
        <w:tc>
          <w:tcPr>
            <w:tcW w:w="5705" w:type="dxa"/>
            <w:tcBorders>
              <w:bottom w:val="single" w:sz="4" w:space="0" w:color="auto"/>
            </w:tcBorders>
            <w:vAlign w:val="center"/>
          </w:tcPr>
          <w:p w:rsidR="00CF237C" w:rsidRDefault="00CF237C">
            <w:pPr>
              <w:pStyle w:val="Default"/>
              <w:rPr>
                <w:rFonts w:ascii="Times New Roman" w:hAnsi="Times New Roman" w:cs="Times New Roman"/>
              </w:rPr>
            </w:pPr>
            <w:r>
              <w:rPr>
                <w:rFonts w:ascii="Times New Roman" w:hAnsi="Times New Roman" w:cs="Times New Roman"/>
              </w:rPr>
              <w:t>备查文件</w:t>
            </w:r>
            <w:r>
              <w:rPr>
                <w:rFonts w:ascii="Times New Roman" w:hAnsi="Times New Roman" w:cs="Times New Roman"/>
              </w:rPr>
              <w:t>——</w:t>
            </w:r>
            <w:r>
              <w:rPr>
                <w:rFonts w:ascii="Times New Roman" w:hAnsi="Times New Roman" w:cs="Times New Roman"/>
              </w:rPr>
              <w:t>注册通知书、定向披露文件、</w:t>
            </w:r>
            <w:proofErr w:type="gramStart"/>
            <w:r>
              <w:rPr>
                <w:rFonts w:ascii="Times New Roman" w:hAnsi="Times New Roman" w:cs="Times New Roman"/>
              </w:rPr>
              <w:t>募投项目</w:t>
            </w:r>
            <w:proofErr w:type="gramEnd"/>
            <w:r>
              <w:rPr>
                <w:rFonts w:ascii="Times New Roman" w:hAnsi="Times New Roman" w:cs="Times New Roman"/>
              </w:rPr>
              <w:t>相关批复文件</w:t>
            </w:r>
            <w:r>
              <w:rPr>
                <w:rFonts w:ascii="Times New Roman" w:hAnsi="Times New Roman" w:cs="Times New Roman" w:hint="eastAsia"/>
              </w:rPr>
              <w:t>、</w:t>
            </w:r>
            <w:r>
              <w:rPr>
                <w:rFonts w:hint="eastAsia"/>
              </w:rPr>
              <w:t>受托业务相关文件</w:t>
            </w:r>
            <w:r>
              <w:rPr>
                <w:rFonts w:ascii="Times New Roman" w:hAnsi="Times New Roman" w:cs="Times New Roman"/>
              </w:rPr>
              <w:t>及注册时定向募集说明书的查阅链接等。</w:t>
            </w:r>
          </w:p>
        </w:tc>
        <w:tc>
          <w:tcPr>
            <w:tcW w:w="816" w:type="dxa"/>
            <w:vAlign w:val="center"/>
          </w:tcPr>
          <w:p w:rsidR="00CF237C" w:rsidRDefault="00CF237C">
            <w:pPr>
              <w:jc w:val="center"/>
              <w:rPr>
                <w:rFonts w:eastAsia="仿宋_GB2312"/>
                <w:color w:val="000000"/>
              </w:rPr>
            </w:pPr>
          </w:p>
        </w:tc>
        <w:tc>
          <w:tcPr>
            <w:tcW w:w="743" w:type="dxa"/>
            <w:vAlign w:val="center"/>
          </w:tcPr>
          <w:p w:rsidR="00CF237C" w:rsidRDefault="00CF237C">
            <w:pPr>
              <w:jc w:val="center"/>
              <w:rPr>
                <w:rFonts w:eastAsia="仿宋_GB2312"/>
                <w:color w:val="000000"/>
              </w:rPr>
            </w:pPr>
          </w:p>
        </w:tc>
      </w:tr>
      <w:tr w:rsidR="00CF237C" w:rsidTr="00EF4CBA">
        <w:trPr>
          <w:trHeight w:val="20"/>
          <w:jc w:val="center"/>
        </w:trPr>
        <w:tc>
          <w:tcPr>
            <w:tcW w:w="1511" w:type="dxa"/>
            <w:vAlign w:val="center"/>
          </w:tcPr>
          <w:p w:rsidR="00CF237C" w:rsidRDefault="00CF237C">
            <w:pPr>
              <w:jc w:val="center"/>
              <w:rPr>
                <w:rFonts w:eastAsia="仿宋_GB2312"/>
                <w:b/>
                <w:bCs/>
                <w:color w:val="000000"/>
              </w:rPr>
            </w:pPr>
            <w:r>
              <w:rPr>
                <w:rFonts w:eastAsia="仿宋_GB2312"/>
                <w:b/>
                <w:bCs/>
                <w:color w:val="000000"/>
              </w:rPr>
              <w:t>BDM-16-2</w:t>
            </w:r>
          </w:p>
        </w:tc>
        <w:tc>
          <w:tcPr>
            <w:tcW w:w="5705" w:type="dxa"/>
            <w:shd w:val="clear" w:color="000000" w:fill="auto"/>
            <w:vAlign w:val="center"/>
          </w:tcPr>
          <w:p w:rsidR="00CF237C" w:rsidRDefault="00CF237C">
            <w:pPr>
              <w:rPr>
                <w:rFonts w:eastAsia="仿宋_GB2312"/>
                <w:color w:val="000000"/>
              </w:rPr>
            </w:pPr>
            <w:r>
              <w:rPr>
                <w:rFonts w:eastAsia="仿宋_GB2312"/>
                <w:color w:val="000000"/>
              </w:rPr>
              <w:t>查询地址</w:t>
            </w:r>
            <w:r>
              <w:rPr>
                <w:rFonts w:eastAsia="仿宋_GB2312"/>
                <w:color w:val="000000"/>
              </w:rPr>
              <w:t>——</w:t>
            </w:r>
            <w:r>
              <w:rPr>
                <w:rFonts w:eastAsia="仿宋_GB2312"/>
                <w:color w:val="000000"/>
              </w:rPr>
              <w:t>企业、主承销商、综合服务平台。</w:t>
            </w:r>
          </w:p>
        </w:tc>
        <w:tc>
          <w:tcPr>
            <w:tcW w:w="816" w:type="dxa"/>
            <w:vAlign w:val="center"/>
          </w:tcPr>
          <w:p w:rsidR="00CF237C" w:rsidRDefault="00CF237C">
            <w:pPr>
              <w:jc w:val="center"/>
              <w:rPr>
                <w:rFonts w:eastAsia="仿宋_GB2312"/>
                <w:color w:val="000000"/>
              </w:rPr>
            </w:pPr>
          </w:p>
        </w:tc>
        <w:tc>
          <w:tcPr>
            <w:tcW w:w="743" w:type="dxa"/>
            <w:vAlign w:val="center"/>
          </w:tcPr>
          <w:p w:rsidR="00CF237C" w:rsidRDefault="00CF237C">
            <w:pPr>
              <w:jc w:val="center"/>
              <w:rPr>
                <w:rFonts w:eastAsia="仿宋_GB2312"/>
                <w:color w:val="000000"/>
              </w:rPr>
            </w:pPr>
          </w:p>
        </w:tc>
      </w:tr>
      <w:tr w:rsidR="00CF237C">
        <w:trPr>
          <w:trHeight w:val="20"/>
          <w:jc w:val="center"/>
        </w:trPr>
        <w:tc>
          <w:tcPr>
            <w:tcW w:w="1511" w:type="dxa"/>
            <w:vAlign w:val="center"/>
          </w:tcPr>
          <w:p w:rsidR="00CF237C" w:rsidRDefault="00CF237C">
            <w:pPr>
              <w:jc w:val="center"/>
              <w:rPr>
                <w:rFonts w:eastAsia="仿宋_GB2312"/>
                <w:b/>
                <w:bCs/>
                <w:color w:val="000000"/>
              </w:rPr>
            </w:pPr>
            <w:r>
              <w:rPr>
                <w:rFonts w:eastAsia="仿宋_GB2312"/>
                <w:b/>
                <w:bCs/>
                <w:color w:val="000000"/>
              </w:rPr>
              <w:t>备注</w:t>
            </w:r>
          </w:p>
        </w:tc>
        <w:tc>
          <w:tcPr>
            <w:tcW w:w="7264" w:type="dxa"/>
            <w:gridSpan w:val="3"/>
            <w:vAlign w:val="center"/>
          </w:tcPr>
          <w:p w:rsidR="00CF237C" w:rsidRDefault="00CF237C">
            <w:pPr>
              <w:jc w:val="center"/>
              <w:rPr>
                <w:rFonts w:eastAsia="仿宋_GB2312"/>
                <w:b/>
                <w:bCs/>
                <w:color w:val="000000"/>
              </w:rPr>
            </w:pPr>
          </w:p>
        </w:tc>
      </w:tr>
    </w:tbl>
    <w:p w:rsidR="00535572" w:rsidRDefault="00DD4C27">
      <w:pPr>
        <w:ind w:firstLine="465"/>
        <w:rPr>
          <w:rFonts w:eastAsia="仿宋_GB2312"/>
          <w:b/>
          <w:color w:val="000000"/>
        </w:rPr>
      </w:pPr>
      <w:r>
        <w:rPr>
          <w:rFonts w:eastAsia="仿宋_GB2312"/>
          <w:b/>
          <w:color w:val="000000"/>
        </w:rPr>
        <w:t>说明：</w:t>
      </w:r>
    </w:p>
    <w:p w:rsidR="00535572" w:rsidRDefault="00DD4C27">
      <w:pPr>
        <w:ind w:firstLine="465"/>
        <w:rPr>
          <w:rFonts w:eastAsia="仿宋_GB2312"/>
          <w:color w:val="000000"/>
        </w:rPr>
      </w:pPr>
      <w:r>
        <w:rPr>
          <w:rFonts w:eastAsia="仿宋_GB2312" w:hint="eastAsia"/>
          <w:bCs/>
        </w:rPr>
        <w:t>1</w:t>
      </w:r>
      <w:r>
        <w:rPr>
          <w:rFonts w:eastAsia="仿宋_GB2312" w:hint="eastAsia"/>
          <w:bCs/>
        </w:rPr>
        <w:t>、</w:t>
      </w:r>
      <w:r>
        <w:rPr>
          <w:rFonts w:eastAsia="仿宋_GB2312"/>
          <w:color w:val="000000"/>
        </w:rPr>
        <w:t>每年</w:t>
      </w:r>
      <w:r>
        <w:rPr>
          <w:rFonts w:eastAsia="仿宋_GB2312"/>
          <w:color w:val="000000"/>
        </w:rPr>
        <w:t>1</w:t>
      </w:r>
      <w:r>
        <w:rPr>
          <w:rFonts w:eastAsia="仿宋_GB2312"/>
          <w:color w:val="000000"/>
        </w:rPr>
        <w:t>月</w:t>
      </w:r>
      <w:r>
        <w:rPr>
          <w:rFonts w:eastAsia="仿宋_GB2312"/>
          <w:color w:val="000000"/>
        </w:rPr>
        <w:t>1</w:t>
      </w:r>
      <w:r>
        <w:rPr>
          <w:rFonts w:eastAsia="仿宋_GB2312"/>
          <w:color w:val="000000"/>
        </w:rPr>
        <w:t>日至</w:t>
      </w:r>
      <w:r>
        <w:rPr>
          <w:rFonts w:eastAsia="仿宋_GB2312"/>
          <w:color w:val="000000"/>
        </w:rPr>
        <w:t>4</w:t>
      </w:r>
      <w:r>
        <w:rPr>
          <w:rFonts w:eastAsia="仿宋_GB2312"/>
          <w:color w:val="000000"/>
        </w:rPr>
        <w:t>月</w:t>
      </w:r>
      <w:r>
        <w:rPr>
          <w:rFonts w:eastAsia="仿宋_GB2312"/>
          <w:color w:val="000000"/>
        </w:rPr>
        <w:t>30</w:t>
      </w:r>
      <w:r>
        <w:rPr>
          <w:rFonts w:eastAsia="仿宋_GB2312"/>
          <w:color w:val="000000"/>
        </w:rPr>
        <w:t>日，应对</w:t>
      </w:r>
      <w:r>
        <w:rPr>
          <w:rFonts w:eastAsia="仿宋_GB2312" w:hint="eastAsia"/>
          <w:color w:val="000000"/>
        </w:rPr>
        <w:t>发行人</w:t>
      </w:r>
      <w:r>
        <w:rPr>
          <w:rFonts w:eastAsia="仿宋_GB2312"/>
          <w:color w:val="000000"/>
        </w:rPr>
        <w:t>上一年度的经营、财务、资信状况有无重大不利变化进行预披露</w:t>
      </w:r>
      <w:r>
        <w:rPr>
          <w:rFonts w:eastAsia="仿宋_GB2312" w:hint="eastAsia"/>
          <w:color w:val="000000"/>
        </w:rPr>
        <w:t>。若有</w:t>
      </w:r>
      <w:r>
        <w:rPr>
          <w:rFonts w:eastAsia="仿宋_GB2312"/>
          <w:color w:val="000000"/>
        </w:rPr>
        <w:t>重大</w:t>
      </w:r>
      <w:r>
        <w:rPr>
          <w:rFonts w:eastAsia="仿宋_GB2312" w:hint="eastAsia"/>
          <w:color w:val="000000"/>
        </w:rPr>
        <w:t>不利</w:t>
      </w:r>
      <w:r>
        <w:rPr>
          <w:rFonts w:eastAsia="仿宋_GB2312"/>
          <w:color w:val="000000"/>
        </w:rPr>
        <w:t>变化的</w:t>
      </w:r>
      <w:r>
        <w:rPr>
          <w:rFonts w:eastAsia="仿宋_GB2312" w:hint="eastAsia"/>
          <w:color w:val="000000"/>
        </w:rPr>
        <w:t>，</w:t>
      </w:r>
      <w:r>
        <w:rPr>
          <w:rFonts w:eastAsia="仿宋_GB2312"/>
          <w:color w:val="000000"/>
        </w:rPr>
        <w:t>应预披露主要财务指标变化情况或者变化范围。</w:t>
      </w:r>
    </w:p>
    <w:p w:rsidR="00535572" w:rsidRDefault="00535572">
      <w:pPr>
        <w:ind w:firstLine="465"/>
        <w:rPr>
          <w:rFonts w:eastAsia="仿宋_GB2312"/>
          <w:bCs/>
        </w:rPr>
      </w:pPr>
    </w:p>
    <w:p w:rsidR="00535572" w:rsidRDefault="00535572">
      <w:pPr>
        <w:ind w:firstLineChars="200" w:firstLine="482"/>
        <w:jc w:val="both"/>
        <w:rPr>
          <w:rFonts w:eastAsia="仿宋_GB2312"/>
          <w:b/>
        </w:rPr>
      </w:pPr>
      <w:bookmarkStart w:id="18" w:name="_四：涉及担保的募集说明书（表_M-DB）"/>
      <w:bookmarkEnd w:id="18"/>
    </w:p>
    <w:p w:rsidR="00535572" w:rsidRDefault="00DD4C27">
      <w:pPr>
        <w:pStyle w:val="3"/>
        <w:spacing w:before="0" w:after="240" w:line="560" w:lineRule="exact"/>
        <w:rPr>
          <w:rFonts w:eastAsia="仿宋_GB2312"/>
          <w:sz w:val="30"/>
          <w:szCs w:val="30"/>
        </w:rPr>
      </w:pPr>
      <w:bookmarkStart w:id="19" w:name="_Toc37925505"/>
      <w:r>
        <w:rPr>
          <w:rFonts w:eastAsia="仿宋_GB2312"/>
          <w:sz w:val="30"/>
          <w:szCs w:val="30"/>
        </w:rPr>
        <w:lastRenderedPageBreak/>
        <w:t>2.</w:t>
      </w:r>
      <w:r>
        <w:rPr>
          <w:rFonts w:eastAsia="仿宋_GB2312" w:hint="eastAsia"/>
          <w:sz w:val="30"/>
          <w:szCs w:val="30"/>
        </w:rPr>
        <w:t>1</w:t>
      </w:r>
      <w:r>
        <w:rPr>
          <w:rFonts w:eastAsia="仿宋_GB2312"/>
          <w:sz w:val="30"/>
          <w:szCs w:val="30"/>
        </w:rPr>
        <w:t>.</w:t>
      </w:r>
      <w:r>
        <w:rPr>
          <w:rFonts w:eastAsia="仿宋_GB2312" w:hint="eastAsia"/>
          <w:sz w:val="30"/>
          <w:szCs w:val="30"/>
        </w:rPr>
        <w:t>4</w:t>
      </w:r>
      <w:r>
        <w:rPr>
          <w:rFonts w:eastAsia="仿宋_GB2312"/>
          <w:sz w:val="30"/>
          <w:szCs w:val="30"/>
        </w:rPr>
        <w:t xml:space="preserve">  XDM</w:t>
      </w:r>
      <w:r>
        <w:rPr>
          <w:rFonts w:eastAsia="仿宋_GB2312" w:hint="eastAsia"/>
          <w:sz w:val="30"/>
          <w:szCs w:val="30"/>
        </w:rPr>
        <w:t>表（项目收益票据定向募集说明书信息披露表）</w:t>
      </w:r>
      <w:bookmarkEnd w:id="19"/>
    </w:p>
    <w:tbl>
      <w:tblPr>
        <w:tblW w:w="8519" w:type="dxa"/>
        <w:tblLayout w:type="fixed"/>
        <w:tblLook w:val="04A0" w:firstRow="1" w:lastRow="0" w:firstColumn="1" w:lastColumn="0" w:noHBand="0" w:noVBand="1"/>
      </w:tblPr>
      <w:tblGrid>
        <w:gridCol w:w="1384"/>
        <w:gridCol w:w="5554"/>
        <w:gridCol w:w="818"/>
        <w:gridCol w:w="763"/>
      </w:tblGrid>
      <w:tr w:rsidR="00535572">
        <w:trPr>
          <w:cantSplit/>
          <w:trHeight w:val="20"/>
          <w:tblHeader/>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序号</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信息披露要点</w:t>
            </w:r>
          </w:p>
        </w:tc>
        <w:tc>
          <w:tcPr>
            <w:tcW w:w="818" w:type="dxa"/>
            <w:tcBorders>
              <w:top w:val="single" w:sz="4" w:space="0" w:color="auto"/>
              <w:left w:val="nil"/>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页码</w:t>
            </w:r>
          </w:p>
        </w:tc>
        <w:tc>
          <w:tcPr>
            <w:tcW w:w="763" w:type="dxa"/>
            <w:tcBorders>
              <w:top w:val="single" w:sz="4" w:space="0" w:color="auto"/>
              <w:left w:val="nil"/>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备注</w:t>
            </w: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535572">
            <w:pPr>
              <w:spacing w:line="20" w:lineRule="atLeast"/>
              <w:jc w:val="cente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ascii="仿宋_GB2312" w:eastAsia="仿宋_GB2312" w:hint="eastAsia"/>
                <w:b/>
                <w:color w:val="000000"/>
                <w:szCs w:val="18"/>
              </w:rPr>
              <w:t>封面</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535572">
            <w:pPr>
              <w:spacing w:line="20" w:lineRule="atLeast"/>
              <w:jc w:val="cente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ascii="仿宋_GB2312" w:eastAsia="仿宋_GB2312" w:hint="eastAsia"/>
                <w:bCs/>
                <w:color w:val="000000"/>
                <w:szCs w:val="18"/>
              </w:rPr>
              <w:t>应当标有“xxx公司xxx（债券全称）</w:t>
            </w:r>
            <w:r w:rsidR="00E803D3">
              <w:rPr>
                <w:rFonts w:ascii="仿宋_GB2312" w:eastAsia="仿宋_GB2312" w:hint="eastAsia"/>
                <w:bCs/>
                <w:color w:val="000000"/>
                <w:szCs w:val="18"/>
              </w:rPr>
              <w:t>定向</w:t>
            </w:r>
            <w:r>
              <w:rPr>
                <w:rFonts w:ascii="仿宋_GB2312" w:eastAsia="仿宋_GB2312" w:hint="eastAsia"/>
                <w:bCs/>
                <w:color w:val="000000"/>
                <w:szCs w:val="18"/>
              </w:rPr>
              <w:t>募集说明书”字样，封面还应当载明本期发行金额、担保情况、企业及主承销商的名称、受托管理人的名称、信用评级机构名称及信用评级结果、募集说明书签署日期。</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XDM-0</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eastAsia="仿宋_GB2312"/>
                <w:b/>
                <w:bCs/>
                <w:color w:val="000000"/>
                <w:szCs w:val="21"/>
              </w:rPr>
              <w:t>扉页、目录</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20"/>
        </w:trPr>
        <w:tc>
          <w:tcPr>
            <w:tcW w:w="1384" w:type="dxa"/>
            <w:vMerge w:val="restart"/>
            <w:tcBorders>
              <w:top w:val="nil"/>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XDM-0-1</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ascii="仿宋_GB2312" w:eastAsia="仿宋_GB2312" w:hint="eastAsia"/>
                <w:color w:val="000000"/>
                <w:szCs w:val="18"/>
              </w:rPr>
              <w:t>本期项目</w:t>
            </w:r>
            <w:r>
              <w:rPr>
                <w:rFonts w:ascii="仿宋_GB2312" w:eastAsia="仿宋_GB2312"/>
                <w:color w:val="000000"/>
                <w:szCs w:val="18"/>
              </w:rPr>
              <w:t>收益票据</w:t>
            </w:r>
            <w:r>
              <w:rPr>
                <w:rFonts w:ascii="仿宋_GB2312" w:eastAsia="仿宋_GB2312" w:hint="eastAsia"/>
                <w:color w:val="000000"/>
                <w:szCs w:val="18"/>
              </w:rPr>
              <w:t>已在交易商协会注册，注册不代表交易商协会对本期项目收益票据的投资价值</w:t>
            </w:r>
            <w:proofErr w:type="gramStart"/>
            <w:r>
              <w:rPr>
                <w:rFonts w:ascii="仿宋_GB2312" w:eastAsia="仿宋_GB2312" w:hint="eastAsia"/>
                <w:color w:val="000000"/>
                <w:szCs w:val="18"/>
              </w:rPr>
              <w:t>作出</w:t>
            </w:r>
            <w:proofErr w:type="gramEnd"/>
            <w:r>
              <w:rPr>
                <w:rFonts w:ascii="仿宋_GB2312" w:eastAsia="仿宋_GB2312" w:hint="eastAsia"/>
                <w:color w:val="000000"/>
                <w:szCs w:val="18"/>
              </w:rPr>
              <w:t>任何评价，也不表明对本期项目收益票据的投资风险做出了任何判断。凡欲认购本期项目收益票据的投资者，请认真阅读本募集说明书全文及有关的信息披露文件，对信息披露的真实性、准确性和完整性进行独立分析，并据以独立判断投资价值，自行承担与其有关的任何投资风险。</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619"/>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21"/>
              </w:rPr>
            </w:pPr>
            <w:r>
              <w:rPr>
                <w:rFonts w:eastAsia="仿宋_GB2312"/>
                <w:color w:val="000000"/>
                <w:szCs w:val="21"/>
              </w:rPr>
              <w:t>发行人和项目实施主体保证相关项目及资产真实、有效、合法合</w:t>
            </w:r>
            <w:proofErr w:type="gramStart"/>
            <w:r>
              <w:rPr>
                <w:rFonts w:eastAsia="仿宋_GB2312"/>
                <w:color w:val="000000"/>
                <w:szCs w:val="21"/>
              </w:rPr>
              <w:t>规</w:t>
            </w:r>
            <w:proofErr w:type="gramEnd"/>
            <w:r>
              <w:rPr>
                <w:rFonts w:eastAsia="仿宋_GB2312"/>
                <w:color w:val="000000"/>
                <w:szCs w:val="21"/>
              </w:rPr>
              <w:t>。披露相关项目资产是否存在抵押、质押、留置和其他限制用途安排，以及除此以外的其他具有可对抗第三人的优先偿付负债的情况。</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Cs w:val="21"/>
              </w:rPr>
            </w:pPr>
          </w:p>
        </w:tc>
      </w:tr>
      <w:tr w:rsidR="00535572">
        <w:trPr>
          <w:cantSplit/>
          <w:trHeight w:val="619"/>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rPr>
                <w:szCs w:val="21"/>
              </w:rPr>
            </w:pPr>
            <w:r>
              <w:rPr>
                <w:rFonts w:ascii="仿宋_GB2312" w:eastAsia="仿宋_GB2312" w:hint="eastAsia"/>
                <w:color w:val="000000"/>
                <w:szCs w:val="18"/>
              </w:rPr>
              <w:t>董事会（或具有同等职责的部门）已批准本募集说明书，全体董事（或具有同等职责的人员）承诺其中不存在虚假记载、误导性陈述或重大遗漏，并对其真实性、准确性、完整性、及时性承担个别和连带法律责任。</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szCs w:val="21"/>
              </w:rPr>
            </w:pPr>
          </w:p>
        </w:tc>
      </w:tr>
      <w:tr w:rsidR="00535572">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企业负责人和主管会计工作的负责人、会计机构负责人保证本定向募集说明书所述财务信息真实、准确、完整、及时。</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ascii="仿宋_GB2312" w:eastAsia="仿宋_GB2312" w:hint="eastAsia"/>
                <w:color w:val="000000"/>
                <w:szCs w:val="18"/>
              </w:rPr>
              <w:t>受托管理人承诺严格按照相关法律法规、自律规则指引和受托管理协议的约定，履行受托管理职责，忠实守信、勤勉尽责，切实维护持有人利益。</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hint="eastAsia"/>
                <w:color w:val="000000"/>
                <w:szCs w:val="18"/>
              </w:rPr>
              <w:t>定向投资人声明：</w:t>
            </w:r>
            <w:r>
              <w:rPr>
                <w:rFonts w:eastAsia="仿宋_GB2312"/>
                <w:color w:val="000000"/>
                <w:szCs w:val="18"/>
              </w:rPr>
              <w:t>定向投资人购买本期债务融资工具，应当认真阅读本定向募集说明书及有关的信息披露文件，对信息披露的真实性、准确性、完整性和及时性进行独立分析，并据以独立判断投资价值，自行承担与其有关的任何投资风险。</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ascii="仿宋_GB2312" w:eastAsia="仿宋_GB2312" w:hint="eastAsia"/>
                <w:color w:val="000000"/>
                <w:szCs w:val="18"/>
              </w:rPr>
              <w:t>凡通过认购、受让等合法手段取得并持有本期项目收益</w:t>
            </w:r>
            <w:r>
              <w:rPr>
                <w:rFonts w:ascii="仿宋_GB2312" w:eastAsia="仿宋_GB2312"/>
                <w:color w:val="000000"/>
                <w:szCs w:val="18"/>
              </w:rPr>
              <w:t>票据</w:t>
            </w:r>
            <w:r>
              <w:rPr>
                <w:rFonts w:ascii="仿宋_GB2312" w:eastAsia="仿宋_GB2312" w:hint="eastAsia"/>
                <w:color w:val="000000"/>
                <w:szCs w:val="18"/>
              </w:rPr>
              <w:t>的，均视同自愿接受本募集说明书对各项权利义务的约定。包括受托管理协议、债券持有人会议规则及债券募集说明书中其他有关发行人、债券持有人、债券受托管理人或履行同等职责的机构等主体权利义务的相关约定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hint="eastAsia"/>
                <w:color w:val="000000"/>
                <w:szCs w:val="21"/>
              </w:rPr>
              <w:t>发行人</w:t>
            </w:r>
            <w:r>
              <w:rPr>
                <w:rFonts w:eastAsia="仿宋_GB2312"/>
                <w:color w:val="000000"/>
                <w:szCs w:val="21"/>
              </w:rPr>
              <w:t>承诺发行项目收益票据获取财政补贴等行为依法、合</w:t>
            </w:r>
            <w:proofErr w:type="gramStart"/>
            <w:r>
              <w:rPr>
                <w:rFonts w:eastAsia="仿宋_GB2312"/>
                <w:color w:val="000000"/>
                <w:szCs w:val="21"/>
              </w:rPr>
              <w:t>规</w:t>
            </w:r>
            <w:proofErr w:type="gramEnd"/>
            <w:r>
              <w:rPr>
                <w:rFonts w:eastAsia="仿宋_GB2312"/>
                <w:color w:val="000000"/>
                <w:szCs w:val="21"/>
              </w:rPr>
              <w:t>，不应存在任何直接、间接形式的地方政府担保。</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hint="eastAsia"/>
                <w:color w:val="000000"/>
                <w:szCs w:val="21"/>
              </w:rPr>
              <w:t>发行人</w:t>
            </w:r>
            <w:r>
              <w:rPr>
                <w:rFonts w:eastAsia="仿宋_GB2312"/>
                <w:color w:val="000000"/>
                <w:szCs w:val="21"/>
              </w:rPr>
              <w:t>承诺根据法律法规的规定和本定向募集说明书的约定履行义务，接受</w:t>
            </w:r>
            <w:r>
              <w:rPr>
                <w:rFonts w:eastAsia="仿宋_GB2312" w:hint="eastAsia"/>
                <w:color w:val="000000"/>
                <w:szCs w:val="21"/>
              </w:rPr>
              <w:t>定向投资人</w:t>
            </w:r>
            <w:r>
              <w:rPr>
                <w:rFonts w:eastAsia="仿宋_GB2312"/>
                <w:color w:val="000000"/>
                <w:szCs w:val="21"/>
              </w:rPr>
              <w:t>监督。</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涉密企业应声明：本公司承诺，本公司发行项目收益票据所</w:t>
            </w:r>
            <w:r>
              <w:rPr>
                <w:rFonts w:eastAsia="仿宋_GB2312" w:hint="eastAsia"/>
                <w:color w:val="000000"/>
                <w:szCs w:val="21"/>
              </w:rPr>
              <w:t>定向</w:t>
            </w:r>
            <w:r>
              <w:rPr>
                <w:rFonts w:eastAsia="仿宋_GB2312"/>
                <w:color w:val="000000"/>
                <w:szCs w:val="21"/>
              </w:rPr>
              <w:t>披露的全部信息不涉及国家秘密，因</w:t>
            </w:r>
            <w:r>
              <w:rPr>
                <w:rFonts w:eastAsia="仿宋_GB2312" w:hint="eastAsia"/>
                <w:color w:val="000000"/>
                <w:szCs w:val="21"/>
              </w:rPr>
              <w:t>定向</w:t>
            </w:r>
            <w:r>
              <w:rPr>
                <w:rFonts w:eastAsia="仿宋_GB2312"/>
                <w:color w:val="000000"/>
                <w:szCs w:val="21"/>
              </w:rPr>
              <w:t>披露信息产生的一切后果由本公司自行承担。（如有）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截至</w:t>
            </w:r>
            <w:r>
              <w:rPr>
                <w:rFonts w:eastAsia="仿宋_GB2312" w:hint="eastAsia"/>
                <w:color w:val="000000"/>
                <w:szCs w:val="21"/>
              </w:rPr>
              <w:t>定向</w:t>
            </w:r>
            <w:r>
              <w:rPr>
                <w:rFonts w:eastAsia="仿宋_GB2312"/>
                <w:color w:val="000000"/>
                <w:szCs w:val="21"/>
              </w:rPr>
              <w:t>募集说明书签署日，除已披露信息外，无其他影响偿债能力的重大事项。</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XDM-0-2</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目录标明各章、节的标题及相应的页码。</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vMerge w:val="restart"/>
            <w:tcBorders>
              <w:top w:val="single" w:sz="4" w:space="0" w:color="auto"/>
              <w:left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hint="eastAsia"/>
                <w:b/>
                <w:bCs/>
                <w:color w:val="000000"/>
                <w:szCs w:val="21"/>
              </w:rPr>
              <w:t>X</w:t>
            </w:r>
            <w:r>
              <w:rPr>
                <w:rFonts w:eastAsia="仿宋_GB2312"/>
                <w:b/>
                <w:bCs/>
                <w:color w:val="000000"/>
                <w:szCs w:val="21"/>
              </w:rPr>
              <w:t>DM-0-3</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before="100" w:beforeAutospacing="1" w:after="100" w:afterAutospacing="1" w:line="20" w:lineRule="atLeast"/>
              <w:rPr>
                <w:rFonts w:eastAsia="仿宋_GB2312"/>
                <w:b/>
                <w:color w:val="000000"/>
                <w:szCs w:val="21"/>
              </w:rPr>
            </w:pPr>
            <w:r>
              <w:rPr>
                <w:rFonts w:eastAsia="仿宋_GB2312" w:hint="eastAsia"/>
                <w:b/>
                <w:color w:val="000000"/>
                <w:szCs w:val="21"/>
              </w:rPr>
              <w:t>重要提示</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vMerge/>
            <w:tcBorders>
              <w:left w:val="single" w:sz="4" w:space="0" w:color="auto"/>
              <w:right w:val="single" w:sz="4" w:space="0" w:color="auto"/>
            </w:tcBorders>
            <w:vAlign w:val="center"/>
          </w:tcPr>
          <w:p w:rsidR="00535572" w:rsidRDefault="00535572">
            <w:pPr>
              <w:spacing w:line="20" w:lineRule="atLeast"/>
              <w:jc w:val="cente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rPr>
                <w:rFonts w:ascii="仿宋_GB2312" w:eastAsia="仿宋_GB2312"/>
                <w:bCs/>
                <w:color w:val="000000"/>
                <w:szCs w:val="18"/>
              </w:rPr>
            </w:pPr>
            <w:r>
              <w:rPr>
                <w:rFonts w:ascii="仿宋_GB2312" w:eastAsia="仿宋_GB2312" w:hint="eastAsia"/>
                <w:bCs/>
                <w:color w:val="000000"/>
                <w:szCs w:val="18"/>
              </w:rPr>
              <w:t>发行人主体提示：</w:t>
            </w:r>
          </w:p>
          <w:p w:rsidR="00535572" w:rsidRDefault="00DD4C27">
            <w:pPr>
              <w:rPr>
                <w:rFonts w:ascii="仿宋_GB2312" w:eastAsia="仿宋_GB2312"/>
                <w:bCs/>
                <w:color w:val="000000"/>
                <w:szCs w:val="18"/>
              </w:rPr>
            </w:pPr>
            <w:r>
              <w:rPr>
                <w:rFonts w:ascii="仿宋_GB2312" w:eastAsia="仿宋_GB2312" w:hint="eastAsia"/>
                <w:bCs/>
                <w:color w:val="000000"/>
                <w:szCs w:val="18"/>
              </w:rPr>
              <w:t>1、核心风险提示，包括经营风险、财务风险及行业风险等，建议不超过3条；</w:t>
            </w:r>
          </w:p>
          <w:p w:rsidR="00535572" w:rsidRDefault="00DD4C27">
            <w:pPr>
              <w:spacing w:line="20" w:lineRule="atLeast"/>
              <w:rPr>
                <w:rFonts w:eastAsia="仿宋_GB2312"/>
                <w:b/>
                <w:color w:val="000000"/>
                <w:szCs w:val="21"/>
              </w:rPr>
            </w:pPr>
            <w:r>
              <w:rPr>
                <w:rFonts w:ascii="仿宋_GB2312" w:eastAsia="仿宋_GB2312" w:hint="eastAsia"/>
                <w:bCs/>
                <w:color w:val="000000"/>
                <w:szCs w:val="18"/>
              </w:rPr>
              <w:t>2、情形提示，近一年以来，是否涉及D.4表（重大资产重组）、D.13</w:t>
            </w:r>
            <w:r w:rsidR="00C70C12">
              <w:rPr>
                <w:rFonts w:ascii="仿宋_GB2312" w:eastAsia="仿宋_GB2312" w:hint="eastAsia"/>
                <w:bCs/>
                <w:color w:val="000000"/>
                <w:szCs w:val="18"/>
              </w:rPr>
              <w:t>表</w:t>
            </w:r>
            <w:r>
              <w:rPr>
                <w:rFonts w:ascii="仿宋_GB2312" w:eastAsia="仿宋_GB2312" w:hint="eastAsia"/>
                <w:bCs/>
                <w:color w:val="000000"/>
                <w:szCs w:val="18"/>
              </w:rPr>
              <w:t>（重要事项）、D.17表（股权委托管理）的情形</w:t>
            </w:r>
            <w:r w:rsidR="000104B3">
              <w:rPr>
                <w:rFonts w:ascii="仿宋_GB2312" w:eastAsia="仿宋_GB2312" w:hint="eastAsia"/>
                <w:bCs/>
                <w:color w:val="000000"/>
                <w:szCs w:val="18"/>
              </w:rPr>
              <w:t>。</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vMerge/>
            <w:tcBorders>
              <w:left w:val="single" w:sz="4" w:space="0" w:color="auto"/>
              <w:right w:val="single" w:sz="4" w:space="0" w:color="auto"/>
            </w:tcBorders>
            <w:vAlign w:val="center"/>
          </w:tcPr>
          <w:p w:rsidR="00535572" w:rsidRDefault="00535572">
            <w:pPr>
              <w:spacing w:line="20" w:lineRule="atLeast"/>
              <w:jc w:val="cente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rPr>
                <w:rFonts w:ascii="仿宋_GB2312" w:eastAsia="仿宋_GB2312"/>
                <w:bCs/>
                <w:color w:val="000000"/>
                <w:szCs w:val="18"/>
              </w:rPr>
            </w:pPr>
            <w:r>
              <w:rPr>
                <w:rFonts w:ascii="仿宋_GB2312" w:eastAsia="仿宋_GB2312" w:hint="eastAsia"/>
                <w:bCs/>
                <w:color w:val="000000"/>
                <w:szCs w:val="18"/>
              </w:rPr>
              <w:t>发行条款提示：</w:t>
            </w:r>
          </w:p>
          <w:p w:rsidR="00535572" w:rsidRDefault="00DD4C27">
            <w:pPr>
              <w:spacing w:line="20" w:lineRule="atLeast"/>
              <w:rPr>
                <w:rFonts w:eastAsia="仿宋_GB2312"/>
                <w:color w:val="000000"/>
                <w:szCs w:val="21"/>
              </w:rPr>
            </w:pPr>
            <w:r>
              <w:rPr>
                <w:rFonts w:ascii="仿宋_GB2312" w:eastAsia="仿宋_GB2312" w:hint="eastAsia"/>
                <w:bCs/>
                <w:color w:val="000000"/>
                <w:szCs w:val="18"/>
              </w:rPr>
              <w:t>含</w:t>
            </w:r>
            <w:proofErr w:type="gramStart"/>
            <w:r>
              <w:rPr>
                <w:rFonts w:ascii="仿宋_GB2312" w:eastAsia="仿宋_GB2312" w:hint="eastAsia"/>
                <w:bCs/>
                <w:color w:val="000000"/>
                <w:szCs w:val="18"/>
              </w:rPr>
              <w:t>权发行</w:t>
            </w:r>
            <w:proofErr w:type="gramEnd"/>
            <w:r>
              <w:rPr>
                <w:rFonts w:ascii="仿宋_GB2312" w:eastAsia="仿宋_GB2312" w:hint="eastAsia"/>
                <w:bCs/>
                <w:color w:val="000000"/>
                <w:szCs w:val="18"/>
              </w:rPr>
              <w:t>条款，包括投资人回售选择权、发行人赎回选择权、发行人利率调整选择权等进行提示。（如有）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vMerge/>
            <w:tcBorders>
              <w:left w:val="single" w:sz="4" w:space="0" w:color="auto"/>
              <w:bottom w:val="single" w:sz="4" w:space="0" w:color="auto"/>
              <w:right w:val="single" w:sz="4" w:space="0" w:color="auto"/>
            </w:tcBorders>
            <w:vAlign w:val="center"/>
          </w:tcPr>
          <w:p w:rsidR="00535572" w:rsidRDefault="00535572">
            <w:pPr>
              <w:spacing w:line="20" w:lineRule="atLeast"/>
              <w:jc w:val="cente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rPr>
                <w:rFonts w:ascii="仿宋_GB2312" w:eastAsia="仿宋_GB2312"/>
                <w:bCs/>
                <w:color w:val="000000"/>
                <w:szCs w:val="18"/>
              </w:rPr>
            </w:pPr>
            <w:r>
              <w:rPr>
                <w:rFonts w:ascii="仿宋_GB2312" w:eastAsia="仿宋_GB2312" w:hint="eastAsia"/>
                <w:bCs/>
                <w:color w:val="000000"/>
                <w:szCs w:val="18"/>
              </w:rPr>
              <w:t>投资人保护机制相关提示：</w:t>
            </w:r>
          </w:p>
          <w:p w:rsidR="00535572" w:rsidRDefault="00DD4C27">
            <w:pPr>
              <w:rPr>
                <w:rFonts w:ascii="仿宋_GB2312" w:eastAsia="仿宋_GB2312"/>
                <w:bCs/>
                <w:color w:val="000000"/>
                <w:szCs w:val="18"/>
              </w:rPr>
            </w:pPr>
            <w:r>
              <w:rPr>
                <w:rFonts w:ascii="仿宋_GB2312" w:eastAsia="仿宋_GB2312" w:hint="eastAsia"/>
                <w:bCs/>
                <w:color w:val="000000"/>
                <w:szCs w:val="18"/>
              </w:rPr>
              <w:t>1、关于持有人会议相关约定的提示：决议效力范围、表决机制、特别议案机制及表决比例等；</w:t>
            </w:r>
          </w:p>
          <w:p w:rsidR="00535572" w:rsidRDefault="00DD4C27">
            <w:pPr>
              <w:rPr>
                <w:rFonts w:ascii="仿宋_GB2312" w:eastAsia="仿宋_GB2312"/>
                <w:bCs/>
                <w:color w:val="000000"/>
                <w:szCs w:val="18"/>
              </w:rPr>
            </w:pPr>
            <w:r>
              <w:rPr>
                <w:rFonts w:ascii="仿宋_GB2312" w:eastAsia="仿宋_GB2312" w:hint="eastAsia"/>
                <w:bCs/>
                <w:color w:val="000000"/>
                <w:szCs w:val="18"/>
              </w:rPr>
              <w:t>2、关于受托管理机制的提示：受托管理人聘任、受托管理协议签署及约束力、受托管理费用安排等；</w:t>
            </w:r>
          </w:p>
          <w:p w:rsidR="00535572" w:rsidRDefault="00DD4C27">
            <w:pPr>
              <w:rPr>
                <w:rFonts w:ascii="仿宋_GB2312" w:eastAsia="仿宋_GB2312"/>
                <w:bCs/>
                <w:color w:val="000000"/>
                <w:szCs w:val="18"/>
              </w:rPr>
            </w:pPr>
            <w:r>
              <w:rPr>
                <w:rFonts w:ascii="仿宋_GB2312" w:eastAsia="仿宋_GB2312" w:hint="eastAsia"/>
                <w:bCs/>
                <w:color w:val="000000"/>
                <w:szCs w:val="18"/>
              </w:rPr>
              <w:t>3、关于添加投资者保护条款的提示（如有）：添加条款类型等；</w:t>
            </w:r>
          </w:p>
          <w:p w:rsidR="00535572" w:rsidRDefault="00DD4C27">
            <w:pPr>
              <w:rPr>
                <w:rFonts w:ascii="仿宋_GB2312" w:eastAsia="仿宋_GB2312"/>
                <w:bCs/>
                <w:color w:val="000000"/>
                <w:szCs w:val="18"/>
              </w:rPr>
            </w:pPr>
            <w:r>
              <w:rPr>
                <w:rFonts w:ascii="仿宋_GB2312" w:eastAsia="仿宋_GB2312" w:hint="eastAsia"/>
                <w:bCs/>
                <w:color w:val="000000"/>
                <w:szCs w:val="18"/>
              </w:rPr>
              <w:t>4、关于债券风险违约处置措施、决策机制等（如有）；</w:t>
            </w:r>
          </w:p>
          <w:p w:rsidR="00535572" w:rsidRDefault="00DD4C27">
            <w:pPr>
              <w:spacing w:line="20" w:lineRule="atLeast"/>
              <w:rPr>
                <w:rFonts w:eastAsia="仿宋_GB2312"/>
                <w:color w:val="000000"/>
                <w:szCs w:val="21"/>
              </w:rPr>
            </w:pPr>
            <w:r>
              <w:rPr>
                <w:rFonts w:ascii="仿宋_GB2312" w:eastAsia="仿宋_GB2312" w:hint="eastAsia"/>
                <w:bCs/>
                <w:color w:val="000000"/>
                <w:szCs w:val="18"/>
              </w:rPr>
              <w:t>5、主动债务管理的</w:t>
            </w:r>
            <w:r>
              <w:rPr>
                <w:rFonts w:ascii="仿宋_GB2312" w:eastAsia="仿宋_GB2312"/>
                <w:bCs/>
                <w:color w:val="000000"/>
                <w:szCs w:val="18"/>
              </w:rPr>
              <w:t>具体方式</w:t>
            </w:r>
            <w:r>
              <w:rPr>
                <w:rFonts w:ascii="仿宋_GB2312" w:eastAsia="仿宋_GB2312" w:hint="eastAsia"/>
                <w:bCs/>
                <w:color w:val="000000"/>
                <w:szCs w:val="18"/>
              </w:rPr>
              <w:t>（如有）。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XDM-1</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eastAsia="仿宋_GB2312"/>
                <w:b/>
                <w:bCs/>
                <w:color w:val="000000"/>
                <w:szCs w:val="21"/>
              </w:rPr>
              <w:t>第一章</w:t>
            </w:r>
            <w:r>
              <w:rPr>
                <w:rFonts w:eastAsia="仿宋_GB2312"/>
                <w:b/>
                <w:bCs/>
                <w:color w:val="000000"/>
                <w:szCs w:val="21"/>
              </w:rPr>
              <w:t xml:space="preserve"> </w:t>
            </w:r>
            <w:r>
              <w:rPr>
                <w:rFonts w:eastAsia="仿宋_GB2312"/>
                <w:b/>
                <w:bCs/>
                <w:color w:val="000000"/>
                <w:szCs w:val="21"/>
              </w:rPr>
              <w:t>释义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XDM-1-1</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对可能引起投资者理解障碍及有特定含义的名称缩写、专有名词等做出释义。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lastRenderedPageBreak/>
              <w:t>XDM-2</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eastAsia="仿宋_GB2312"/>
                <w:b/>
                <w:bCs/>
                <w:color w:val="000000"/>
                <w:szCs w:val="21"/>
              </w:rPr>
              <w:t>第二章</w:t>
            </w:r>
            <w:r>
              <w:rPr>
                <w:rFonts w:eastAsia="仿宋_GB2312"/>
                <w:b/>
                <w:bCs/>
                <w:color w:val="000000"/>
                <w:szCs w:val="21"/>
              </w:rPr>
              <w:t xml:space="preserve"> </w:t>
            </w:r>
            <w:r>
              <w:rPr>
                <w:rFonts w:eastAsia="仿宋_GB2312"/>
                <w:b/>
                <w:bCs/>
                <w:color w:val="000000"/>
                <w:szCs w:val="21"/>
              </w:rPr>
              <w:t>风险提示及说明</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XDM-2-1</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ascii="仿宋_GB2312" w:eastAsia="仿宋_GB2312" w:hint="eastAsia"/>
                <w:color w:val="000000"/>
                <w:szCs w:val="18"/>
              </w:rPr>
              <w:t>企业应当遵循重要性原则，披露可能对其生产经营状况、财务状况和债务偿付能力产生重大不利影响的所有因素，特别是企业在业务、市场营销、技术、财务、行业环境、发展前景、融资渠道等方面存在的困难、障碍及或有损失。相关风险因素在最近一个会计报告期内已造成损失的，应当予以清晰表述。</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20"/>
        </w:trPr>
        <w:tc>
          <w:tcPr>
            <w:tcW w:w="1384" w:type="dxa"/>
            <w:tcBorders>
              <w:top w:val="single" w:sz="4" w:space="0" w:color="auto"/>
              <w:left w:val="single" w:sz="4" w:space="0" w:color="auto"/>
              <w:bottom w:val="single" w:sz="4" w:space="0" w:color="auto"/>
              <w:right w:val="single" w:sz="4" w:space="0" w:color="auto"/>
            </w:tcBorders>
          </w:tcPr>
          <w:p w:rsidR="00535572" w:rsidRDefault="00DD4C27">
            <w:pPr>
              <w:spacing w:line="20" w:lineRule="atLeast"/>
              <w:jc w:val="center"/>
              <w:rPr>
                <w:rFonts w:eastAsia="仿宋_GB2312"/>
                <w:b/>
                <w:bCs/>
                <w:color w:val="000000"/>
                <w:szCs w:val="21"/>
              </w:rPr>
            </w:pPr>
            <w:r>
              <w:rPr>
                <w:rFonts w:eastAsia="仿宋_GB2312"/>
                <w:b/>
                <w:bCs/>
                <w:color w:val="000000"/>
                <w:szCs w:val="21"/>
              </w:rPr>
              <w:t>XDM-2-2</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ascii="仿宋_GB2312" w:eastAsia="仿宋_GB2312" w:hint="eastAsia"/>
                <w:color w:val="000000"/>
                <w:szCs w:val="18"/>
              </w:rPr>
              <w:t>企业应当针对自身的实际情况，充分、准确、具体地描述相关风险因素，对所披露的风险因素应做定量分析，无法进行定量分析的，应当进行有针对性的定性描述。企业应当用粗体明确提示风险和可能产生的后果，不得只列示风险种类。如披露风险的相应对策，应当主要披露企业针对风险已经采取的具体措施。企业不得对尚未采取的措施进行任何描述。</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XDM-2-3</w:t>
            </w: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spacing w:line="20" w:lineRule="atLeast"/>
              <w:rPr>
                <w:rFonts w:eastAsia="仿宋_GB2312"/>
                <w:b/>
                <w:bCs/>
                <w:color w:val="000000"/>
                <w:szCs w:val="21"/>
              </w:rPr>
            </w:pPr>
            <w:r>
              <w:rPr>
                <w:rFonts w:eastAsia="仿宋_GB2312"/>
                <w:color w:val="000000"/>
                <w:szCs w:val="21"/>
              </w:rPr>
              <w:t>投资风险</w:t>
            </w:r>
            <w:r>
              <w:rPr>
                <w:rFonts w:eastAsia="仿宋_GB2312"/>
                <w:color w:val="000000"/>
                <w:szCs w:val="21"/>
              </w:rPr>
              <w:t>——</w:t>
            </w:r>
            <w:r>
              <w:rPr>
                <w:rFonts w:eastAsia="仿宋_GB2312"/>
                <w:color w:val="000000"/>
                <w:szCs w:val="21"/>
              </w:rPr>
              <w:t>利率风险、流动性风险、偿付风险。</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263"/>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21"/>
              </w:rPr>
            </w:pPr>
            <w:r>
              <w:rPr>
                <w:rFonts w:eastAsia="仿宋_GB2312"/>
                <w:b/>
                <w:bCs/>
                <w:color w:val="000000"/>
                <w:szCs w:val="21"/>
              </w:rPr>
              <w:t>XDM-2-4</w:t>
            </w:r>
          </w:p>
        </w:tc>
        <w:tc>
          <w:tcPr>
            <w:tcW w:w="5554" w:type="dxa"/>
            <w:tcBorders>
              <w:top w:val="single" w:sz="4" w:space="0" w:color="auto"/>
              <w:left w:val="nil"/>
              <w:bottom w:val="single" w:sz="4" w:space="0" w:color="auto"/>
              <w:right w:val="single" w:sz="4" w:space="0" w:color="auto"/>
            </w:tcBorders>
          </w:tcPr>
          <w:p w:rsidR="00535572" w:rsidRDefault="00DD4C27">
            <w:pPr>
              <w:rPr>
                <w:rFonts w:eastAsia="仿宋_GB2312"/>
                <w:color w:val="000000"/>
                <w:szCs w:val="21"/>
              </w:rPr>
            </w:pPr>
            <w:r>
              <w:rPr>
                <w:rFonts w:eastAsia="仿宋_GB2312"/>
                <w:szCs w:val="21"/>
              </w:rPr>
              <w:t>项目相关风险</w:t>
            </w:r>
            <w:r>
              <w:rPr>
                <w:rFonts w:eastAsia="仿宋_GB2312"/>
                <w:szCs w:val="21"/>
              </w:rPr>
              <w:t>——</w:t>
            </w:r>
            <w:r>
              <w:rPr>
                <w:rFonts w:eastAsia="仿宋_GB2312"/>
                <w:szCs w:val="21"/>
              </w:rPr>
              <w:t>建设风险、运营风险、交易结构相关风险</w:t>
            </w:r>
          </w:p>
        </w:tc>
        <w:tc>
          <w:tcPr>
            <w:tcW w:w="818" w:type="dxa"/>
            <w:tcBorders>
              <w:top w:val="single" w:sz="4" w:space="0" w:color="auto"/>
              <w:left w:val="nil"/>
              <w:bottom w:val="single" w:sz="4" w:space="0" w:color="auto"/>
              <w:right w:val="single" w:sz="4" w:space="0" w:color="auto"/>
            </w:tcBorders>
          </w:tcPr>
          <w:p w:rsidR="00535572" w:rsidRDefault="00535572">
            <w:pPr>
              <w:jc w:val="center"/>
              <w:rPr>
                <w:rFonts w:eastAsia="仿宋_GB2312"/>
                <w:color w:val="000000"/>
                <w:szCs w:val="21"/>
              </w:rPr>
            </w:pPr>
          </w:p>
        </w:tc>
        <w:tc>
          <w:tcPr>
            <w:tcW w:w="763" w:type="dxa"/>
            <w:tcBorders>
              <w:top w:val="single" w:sz="4" w:space="0" w:color="auto"/>
              <w:left w:val="nil"/>
              <w:bottom w:val="single" w:sz="4" w:space="0" w:color="auto"/>
              <w:right w:val="single" w:sz="4" w:space="0" w:color="auto"/>
            </w:tcBorders>
          </w:tcPr>
          <w:p w:rsidR="00535572" w:rsidRDefault="00535572">
            <w:pPr>
              <w:jc w:val="center"/>
              <w:rPr>
                <w:rFonts w:eastAsia="仿宋_GB2312"/>
                <w:color w:val="000000"/>
                <w:szCs w:val="21"/>
              </w:rPr>
            </w:pPr>
          </w:p>
        </w:tc>
      </w:tr>
      <w:tr w:rsidR="00535572" w:rsidTr="00EF4CBA">
        <w:trPr>
          <w:cantSplit/>
          <w:trHeight w:val="456"/>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 xml:space="preserve"> XDM-2-5</w:t>
            </w: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21"/>
              </w:rPr>
            </w:pPr>
            <w:r>
              <w:rPr>
                <w:rFonts w:eastAsia="仿宋_GB2312"/>
                <w:color w:val="000000"/>
                <w:szCs w:val="21"/>
              </w:rPr>
              <w:t>发行人和项目实施主体（如有）相关风险</w:t>
            </w:r>
            <w:r>
              <w:rPr>
                <w:rFonts w:eastAsia="仿宋_GB2312"/>
                <w:color w:val="000000"/>
                <w:szCs w:val="21"/>
              </w:rPr>
              <w:t>——</w:t>
            </w:r>
            <w:r>
              <w:rPr>
                <w:rFonts w:eastAsia="仿宋_GB2312"/>
                <w:color w:val="000000"/>
                <w:szCs w:val="21"/>
              </w:rPr>
              <w:t>财务风险、经营风险、管理风险及政策风险。</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 xml:space="preserve"> XDM-2-6</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其他特有风险</w:t>
            </w:r>
            <w:r>
              <w:rPr>
                <w:rFonts w:eastAsia="仿宋_GB2312"/>
                <w:color w:val="000000"/>
                <w:szCs w:val="21"/>
              </w:rPr>
              <w:t>——</w:t>
            </w:r>
            <w:r>
              <w:rPr>
                <w:rFonts w:eastAsia="仿宋_GB2312"/>
                <w:color w:val="000000"/>
                <w:szCs w:val="21"/>
              </w:rPr>
              <w:t>与本期项目收益票据发行相关的其他特有风险（如有）。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rsidTr="00EF4CBA">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XDM-3</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eastAsia="仿宋_GB2312"/>
                <w:b/>
                <w:bCs/>
                <w:color w:val="000000"/>
                <w:szCs w:val="21"/>
              </w:rPr>
              <w:t>第三章</w:t>
            </w:r>
            <w:r>
              <w:rPr>
                <w:rFonts w:eastAsia="仿宋_GB2312"/>
                <w:b/>
                <w:bCs/>
                <w:color w:val="000000"/>
                <w:szCs w:val="21"/>
              </w:rPr>
              <w:t xml:space="preserve"> </w:t>
            </w:r>
            <w:r>
              <w:rPr>
                <w:rFonts w:eastAsia="仿宋_GB2312"/>
                <w:b/>
                <w:bCs/>
                <w:color w:val="000000"/>
                <w:szCs w:val="21"/>
              </w:rPr>
              <w:t>发行条款</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XDM-3-1</w:t>
            </w: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spacing w:line="20" w:lineRule="atLeast"/>
              <w:rPr>
                <w:rFonts w:eastAsia="仿宋_GB2312"/>
                <w:color w:val="000000"/>
                <w:szCs w:val="21"/>
              </w:rPr>
            </w:pPr>
            <w:r>
              <w:rPr>
                <w:rFonts w:ascii="仿宋_GB2312" w:eastAsia="仿宋_GB2312" w:hint="eastAsia"/>
                <w:color w:val="000000"/>
                <w:szCs w:val="21"/>
              </w:rPr>
              <w:t>主要发行条款——项目收益票据名称，</w:t>
            </w:r>
            <w:r>
              <w:rPr>
                <w:rFonts w:ascii="仿宋_GB2312" w:eastAsia="仿宋_GB2312" w:hint="eastAsia"/>
                <w:color w:val="000000"/>
                <w:szCs w:val="18"/>
              </w:rPr>
              <w:t>企业全称，主承销商，簿记管理人，受托管理人，企业</w:t>
            </w:r>
            <w:r>
              <w:rPr>
                <w:rFonts w:ascii="仿宋_GB2312" w:eastAsia="仿宋_GB2312"/>
                <w:color w:val="000000"/>
                <w:szCs w:val="18"/>
              </w:rPr>
              <w:t>待偿还债务</w:t>
            </w:r>
            <w:r>
              <w:rPr>
                <w:rFonts w:ascii="仿宋_GB2312" w:eastAsia="仿宋_GB2312" w:hint="eastAsia"/>
                <w:color w:val="000000"/>
                <w:szCs w:val="18"/>
              </w:rPr>
              <w:t>融资</w:t>
            </w:r>
            <w:r>
              <w:rPr>
                <w:rFonts w:ascii="仿宋_GB2312" w:eastAsia="仿宋_GB2312"/>
                <w:color w:val="000000"/>
                <w:szCs w:val="18"/>
              </w:rPr>
              <w:t>余额，</w:t>
            </w:r>
            <w:r>
              <w:rPr>
                <w:rFonts w:ascii="仿宋_GB2312" w:eastAsia="仿宋_GB2312" w:hint="eastAsia"/>
                <w:color w:val="000000"/>
                <w:szCs w:val="21"/>
              </w:rPr>
              <w:t>项目实施主体（如有），</w:t>
            </w:r>
            <w:r>
              <w:rPr>
                <w:rFonts w:ascii="仿宋_GB2312" w:eastAsia="仿宋_GB2312" w:hint="eastAsia"/>
                <w:color w:val="000000"/>
                <w:szCs w:val="18"/>
              </w:rPr>
              <w:t>注册通知书文号，注册金额，发行金额，期限，面值，发行价格或利率确定方式，发行方式，托管方式</w:t>
            </w:r>
            <w:r>
              <w:rPr>
                <w:rFonts w:ascii="仿宋_GB2312" w:eastAsia="仿宋_GB2312"/>
                <w:color w:val="000000"/>
                <w:szCs w:val="18"/>
              </w:rPr>
              <w:t>，</w:t>
            </w:r>
            <w:r>
              <w:rPr>
                <w:rFonts w:ascii="仿宋_GB2312" w:eastAsia="仿宋_GB2312" w:hint="eastAsia"/>
                <w:color w:val="000000"/>
                <w:szCs w:val="18"/>
              </w:rPr>
              <w:t>发行对象，票面利率，承销方式，公告日期、发行日期、起息日期、缴款日，债权债务登记日</w:t>
            </w:r>
            <w:r>
              <w:rPr>
                <w:rFonts w:ascii="仿宋_GB2312" w:eastAsia="仿宋_GB2312"/>
                <w:color w:val="000000"/>
                <w:szCs w:val="18"/>
              </w:rPr>
              <w:t>，上市流通日，付息日，</w:t>
            </w:r>
            <w:r>
              <w:rPr>
                <w:rFonts w:ascii="仿宋_GB2312" w:eastAsia="仿宋_GB2312" w:hint="eastAsia"/>
                <w:color w:val="000000"/>
                <w:szCs w:val="18"/>
              </w:rPr>
              <w:t>兑付价格，兑付方式，兑付日期，偿付顺序，信用评级机构及信用评级结果（如有），担保情况及其他增信措施（如有），</w:t>
            </w:r>
            <w:r>
              <w:rPr>
                <w:rFonts w:ascii="仿宋_GB2312" w:eastAsia="仿宋_GB2312"/>
                <w:color w:val="000000"/>
                <w:szCs w:val="18"/>
              </w:rPr>
              <w:t>登记和托管机构</w:t>
            </w:r>
            <w:r>
              <w:rPr>
                <w:rFonts w:ascii="仿宋_GB2312" w:eastAsia="仿宋_GB2312" w:hint="eastAsia"/>
                <w:color w:val="000000"/>
                <w:szCs w:val="18"/>
              </w:rPr>
              <w:t>，</w:t>
            </w:r>
            <w:r>
              <w:rPr>
                <w:rFonts w:ascii="仿宋_GB2312" w:eastAsia="仿宋_GB2312" w:hint="eastAsia"/>
                <w:color w:val="000000"/>
                <w:szCs w:val="21"/>
              </w:rPr>
              <w:t>项目收益评估机构全称，资金监管机构全称，其他。</w:t>
            </w:r>
          </w:p>
          <w:p w:rsidR="00535572" w:rsidRDefault="00DD4C27">
            <w:pPr>
              <w:spacing w:line="20" w:lineRule="atLeast"/>
              <w:rPr>
                <w:rFonts w:eastAsia="仿宋_GB2312"/>
                <w:color w:val="000000"/>
                <w:szCs w:val="21"/>
              </w:rPr>
            </w:pPr>
            <w:r>
              <w:rPr>
                <w:rFonts w:ascii="仿宋_GB2312" w:eastAsia="仿宋_GB2312"/>
                <w:color w:val="000000"/>
                <w:szCs w:val="18"/>
              </w:rPr>
              <w:t>采取发行金额动态调整机制发行的</w:t>
            </w:r>
            <w:r>
              <w:rPr>
                <w:rFonts w:ascii="仿宋_GB2312" w:eastAsia="仿宋_GB2312" w:hint="eastAsia"/>
                <w:color w:val="000000"/>
                <w:szCs w:val="18"/>
              </w:rPr>
              <w:t>，应当披露本期债务融资工具的基础发行规模和发行金额上限。</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XDM-3-2</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ascii="仿宋_GB2312" w:eastAsia="仿宋_GB2312" w:hint="eastAsia"/>
                <w:color w:val="000000"/>
                <w:szCs w:val="18"/>
              </w:rPr>
              <w:t>含权条款（如有）——赎回条款或回售条款（如有）、可交换/转换为股票条款（如有）、品种间回拨选择权（如有）等，应披露权利内容、权利实现程序等。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lastRenderedPageBreak/>
              <w:t>XDM-3-3</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ascii="仿宋_GB2312" w:eastAsia="仿宋_GB2312" w:hint="eastAsia"/>
                <w:color w:val="000000"/>
                <w:szCs w:val="18"/>
              </w:rPr>
              <w:t>发行安排-债券发行、登记托管结算及上市流通安排，包括但不限于簿记建档、招标（如有）、分销、缴款、结算等。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XDM-3-4</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ascii="仿宋_GB2312" w:eastAsia="仿宋_GB2312"/>
                <w:color w:val="000000"/>
                <w:szCs w:val="18"/>
              </w:rPr>
            </w:pPr>
            <w:r>
              <w:rPr>
                <w:rFonts w:ascii="仿宋_GB2312" w:eastAsia="仿宋_GB2312" w:hint="eastAsia"/>
                <w:color w:val="000000"/>
              </w:rPr>
              <w:t>招标发行的，应披露投标人、招标总额、招标标的、招标日。发行安排——招标发行的，应披露公告日、招投标系统、招投标方式、投标人投标路径、招标系统参数设置、招投标时间、标书和标位、应急投标、中标原则、分销安排、缴款和结算安排、登记托管安排、上市流通安排。</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XDM-4</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eastAsia="仿宋_GB2312"/>
                <w:b/>
                <w:bCs/>
                <w:color w:val="000000"/>
                <w:szCs w:val="21"/>
              </w:rPr>
              <w:t>第四章</w:t>
            </w:r>
            <w:r>
              <w:rPr>
                <w:rFonts w:eastAsia="仿宋_GB2312"/>
                <w:b/>
                <w:bCs/>
                <w:color w:val="000000"/>
                <w:szCs w:val="21"/>
              </w:rPr>
              <w:t xml:space="preserve"> </w:t>
            </w:r>
            <w:r>
              <w:rPr>
                <w:rFonts w:eastAsia="仿宋_GB2312"/>
                <w:b/>
                <w:bCs/>
                <w:color w:val="000000"/>
                <w:szCs w:val="21"/>
              </w:rPr>
              <w:t>募集资金运用</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XDM-4-1</w:t>
            </w:r>
          </w:p>
        </w:tc>
        <w:tc>
          <w:tcPr>
            <w:tcW w:w="5554" w:type="dxa"/>
            <w:tcBorders>
              <w:top w:val="single" w:sz="4" w:space="0" w:color="auto"/>
              <w:left w:val="nil"/>
              <w:bottom w:val="single" w:sz="4" w:space="0" w:color="auto"/>
              <w:right w:val="single" w:sz="4" w:space="0" w:color="auto"/>
            </w:tcBorders>
            <w:vAlign w:val="center"/>
          </w:tcPr>
          <w:p w:rsidR="00535572" w:rsidRDefault="00DD4C27">
            <w:pPr>
              <w:rPr>
                <w:rFonts w:ascii="仿宋_GB2312" w:eastAsia="仿宋_GB2312"/>
                <w:color w:val="000000"/>
                <w:szCs w:val="18"/>
              </w:rPr>
            </w:pPr>
            <w:r>
              <w:rPr>
                <w:rFonts w:ascii="仿宋_GB2312" w:eastAsia="仿宋_GB2312" w:hint="eastAsia"/>
                <w:color w:val="000000"/>
                <w:szCs w:val="18"/>
              </w:rPr>
              <w:t>募集资金用途</w:t>
            </w:r>
            <w:r>
              <w:rPr>
                <w:rStyle w:val="af5"/>
                <w:rFonts w:ascii="仿宋_GB2312" w:eastAsia="仿宋_GB2312"/>
                <w:color w:val="000000"/>
              </w:rPr>
              <w:footnoteReference w:id="33"/>
            </w:r>
            <w:r>
              <w:rPr>
                <w:rFonts w:ascii="仿宋_GB2312" w:eastAsia="仿宋_GB2312" w:hint="eastAsia"/>
                <w:color w:val="000000"/>
                <w:szCs w:val="18"/>
              </w:rPr>
              <w:t>——披露募集资金使用合</w:t>
            </w:r>
            <w:proofErr w:type="gramStart"/>
            <w:r>
              <w:rPr>
                <w:rFonts w:ascii="仿宋_GB2312" w:eastAsia="仿宋_GB2312" w:hint="eastAsia"/>
                <w:color w:val="000000"/>
                <w:szCs w:val="18"/>
              </w:rPr>
              <w:t>规</w:t>
            </w:r>
            <w:proofErr w:type="gramEnd"/>
            <w:r>
              <w:rPr>
                <w:rFonts w:ascii="仿宋_GB2312" w:eastAsia="仿宋_GB2312" w:hint="eastAsia"/>
                <w:color w:val="000000"/>
                <w:szCs w:val="18"/>
              </w:rPr>
              <w:t>性</w:t>
            </w:r>
            <w:r>
              <w:rPr>
                <w:rStyle w:val="af5"/>
                <w:rFonts w:ascii="仿宋_GB2312" w:eastAsia="仿宋_GB2312"/>
                <w:color w:val="000000"/>
              </w:rPr>
              <w:footnoteReference w:id="34"/>
            </w:r>
            <w:r>
              <w:rPr>
                <w:rFonts w:ascii="仿宋_GB2312" w:eastAsia="仿宋_GB2312" w:hint="eastAsia"/>
                <w:color w:val="000000"/>
                <w:szCs w:val="18"/>
              </w:rPr>
              <w:t>、使用安排，如偿还债务、补充流动资金、项目投资、股权投资或资产收购等；用于项目的，披露项目基本内容，投资额，自有资本金及资本金到位情况，建设计划及现状，土地、环保、立项批复情况（批复文件作为备查文件）；用于股权投资、基金出资的，应符合国家宏观调控和产业政策要求，不得用于对金融机构出资，不得直接用于上市公司二级市场股票投资等。闲置</w:t>
            </w:r>
            <w:r>
              <w:rPr>
                <w:rFonts w:ascii="仿宋_GB2312" w:eastAsia="仿宋_GB2312"/>
                <w:color w:val="000000"/>
                <w:szCs w:val="18"/>
              </w:rPr>
              <w:t>的</w:t>
            </w:r>
            <w:r>
              <w:rPr>
                <w:rFonts w:ascii="仿宋_GB2312" w:eastAsia="仿宋_GB2312" w:hint="eastAsia"/>
                <w:color w:val="000000"/>
                <w:szCs w:val="18"/>
              </w:rPr>
              <w:t>募集资金如进行合理的流动性管理应事先在募集中披露资金使用决议程序等，并承诺不得用于购买高收益理财</w:t>
            </w:r>
            <w:r>
              <w:rPr>
                <w:rStyle w:val="af5"/>
                <w:rFonts w:ascii="仿宋_GB2312" w:eastAsia="仿宋_GB2312"/>
                <w:color w:val="000000"/>
              </w:rPr>
              <w:footnoteReference w:id="35"/>
            </w:r>
            <w:r>
              <w:rPr>
                <w:rFonts w:ascii="仿宋_GB2312" w:eastAsia="仿宋_GB2312"/>
                <w:color w:val="000000"/>
                <w:szCs w:val="18"/>
              </w:rPr>
              <w:t>。</w:t>
            </w:r>
            <w:r>
              <w:rPr>
                <w:rFonts w:ascii="仿宋_GB2312" w:eastAsia="仿宋_GB2312" w:hint="eastAsia"/>
                <w:color w:val="000000"/>
                <w:szCs w:val="18"/>
              </w:rPr>
              <w:t>如设置募集资金专户和偿债资金专户，应当按要求披露信息。企业可披露所制定的具体偿债计划及保障措施。</w:t>
            </w:r>
          </w:p>
          <w:p w:rsidR="00535572" w:rsidRDefault="00DD4C27">
            <w:pPr>
              <w:rPr>
                <w:rFonts w:ascii="仿宋_GB2312" w:eastAsia="仿宋_GB2312"/>
                <w:color w:val="000000"/>
                <w:szCs w:val="18"/>
              </w:rPr>
            </w:pPr>
            <w:r>
              <w:rPr>
                <w:rFonts w:ascii="仿宋_GB2312" w:eastAsia="仿宋_GB2312" w:hint="eastAsia"/>
                <w:color w:val="000000"/>
                <w:szCs w:val="18"/>
              </w:rPr>
              <w:t>募集资金应按照实</w:t>
            </w:r>
            <w:proofErr w:type="gramStart"/>
            <w:r>
              <w:rPr>
                <w:rFonts w:ascii="仿宋_GB2312" w:eastAsia="仿宋_GB2312" w:hint="eastAsia"/>
                <w:color w:val="000000"/>
                <w:szCs w:val="18"/>
              </w:rPr>
              <w:t>需原则</w:t>
            </w:r>
            <w:proofErr w:type="gramEnd"/>
            <w:r>
              <w:rPr>
                <w:rFonts w:ascii="仿宋_GB2312" w:eastAsia="仿宋_GB2312" w:hint="eastAsia"/>
                <w:color w:val="000000"/>
                <w:szCs w:val="18"/>
              </w:rPr>
              <w:t>用于生产经营活动，严禁用于套利、</w:t>
            </w:r>
            <w:proofErr w:type="gramStart"/>
            <w:r>
              <w:rPr>
                <w:rFonts w:ascii="仿宋_GB2312" w:eastAsia="仿宋_GB2312" w:hint="eastAsia"/>
                <w:color w:val="000000"/>
                <w:szCs w:val="18"/>
              </w:rPr>
              <w:t>脱实向</w:t>
            </w:r>
            <w:proofErr w:type="gramEnd"/>
            <w:r>
              <w:rPr>
                <w:rFonts w:ascii="仿宋_GB2312" w:eastAsia="仿宋_GB2312" w:hint="eastAsia"/>
                <w:color w:val="000000"/>
                <w:szCs w:val="18"/>
              </w:rPr>
              <w:t>虚。</w:t>
            </w:r>
          </w:p>
          <w:p w:rsidR="00535572" w:rsidRDefault="00DD4C27">
            <w:pPr>
              <w:spacing w:line="20" w:lineRule="atLeast"/>
              <w:rPr>
                <w:rFonts w:eastAsia="仿宋_GB2312"/>
                <w:color w:val="000000"/>
                <w:szCs w:val="21"/>
              </w:rPr>
            </w:pPr>
            <w:r>
              <w:rPr>
                <w:rFonts w:ascii="仿宋_GB2312" w:eastAsia="仿宋_GB2312"/>
                <w:color w:val="000000"/>
                <w:szCs w:val="18"/>
              </w:rPr>
              <w:t>采取发行金额动态调整机制发行的</w:t>
            </w:r>
            <w:r>
              <w:rPr>
                <w:rFonts w:ascii="仿宋_GB2312" w:eastAsia="仿宋_GB2312" w:hint="eastAsia"/>
                <w:color w:val="000000"/>
                <w:szCs w:val="18"/>
              </w:rPr>
              <w:t>，按照发行金额上限披露募集资金用途。</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XDM-4-2</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承诺</w:t>
            </w:r>
            <w:r>
              <w:rPr>
                <w:rFonts w:eastAsia="仿宋_GB2312"/>
                <w:color w:val="000000"/>
                <w:szCs w:val="21"/>
              </w:rPr>
              <w:t>——</w:t>
            </w:r>
            <w:r>
              <w:rPr>
                <w:rFonts w:eastAsia="仿宋_GB2312"/>
                <w:color w:val="000000"/>
                <w:szCs w:val="21"/>
              </w:rPr>
              <w:t>专项用于约定项目，且符合法律法规和国家政策要求。企业在项目收益票据存续期内变更募集资金用途应提前</w:t>
            </w:r>
            <w:r>
              <w:rPr>
                <w:rFonts w:eastAsia="仿宋_GB2312" w:hint="eastAsia"/>
                <w:color w:val="000000"/>
                <w:szCs w:val="21"/>
              </w:rPr>
              <w:t>定向</w:t>
            </w:r>
            <w:r>
              <w:rPr>
                <w:rFonts w:eastAsia="仿宋_GB2312"/>
                <w:color w:val="000000"/>
                <w:szCs w:val="21"/>
              </w:rPr>
              <w:t>披露，且变更后的用途应满足相关要求。</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XDM-5</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eastAsia="仿宋_GB2312"/>
                <w:b/>
                <w:bCs/>
                <w:color w:val="000000"/>
                <w:szCs w:val="21"/>
              </w:rPr>
              <w:t>第五章</w:t>
            </w:r>
            <w:r>
              <w:rPr>
                <w:rFonts w:eastAsia="仿宋_GB2312"/>
                <w:b/>
                <w:bCs/>
                <w:color w:val="000000"/>
                <w:szCs w:val="21"/>
              </w:rPr>
              <w:t xml:space="preserve"> </w:t>
            </w:r>
            <w:r>
              <w:rPr>
                <w:rFonts w:eastAsia="仿宋_GB2312"/>
                <w:b/>
                <w:bCs/>
                <w:color w:val="000000"/>
                <w:szCs w:val="21"/>
              </w:rPr>
              <w:t>交易结构</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XDM-5-1</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交易结构介绍（</w:t>
            </w:r>
            <w:proofErr w:type="gramStart"/>
            <w:r>
              <w:rPr>
                <w:rFonts w:eastAsia="仿宋_GB2312"/>
                <w:color w:val="000000"/>
                <w:szCs w:val="21"/>
              </w:rPr>
              <w:t>含交易</w:t>
            </w:r>
            <w:proofErr w:type="gramEnd"/>
            <w:r>
              <w:rPr>
                <w:rFonts w:eastAsia="仿宋_GB2312"/>
                <w:color w:val="000000"/>
                <w:szCs w:val="21"/>
              </w:rPr>
              <w:t>结构图（如有））。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lastRenderedPageBreak/>
              <w:t>XDM-5-2</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现金流归集与管理安排，包括现金流账户的监督、资金的使用与划转等。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XDM-5-3</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现金流对项目收益票据兑付的支持安排。</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XDM-5-4</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信用增进安排（如有）。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XDM-5-5</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承诺</w:t>
            </w:r>
            <w:r>
              <w:rPr>
                <w:rFonts w:eastAsia="仿宋_GB2312"/>
                <w:color w:val="000000"/>
                <w:szCs w:val="21"/>
              </w:rPr>
              <w:t>——</w:t>
            </w:r>
            <w:r>
              <w:rPr>
                <w:rFonts w:eastAsia="仿宋_GB2312"/>
                <w:color w:val="000000"/>
                <w:szCs w:val="21"/>
              </w:rPr>
              <w:t>交易结构的安排不损害股东、债权人利益。</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XDM-6</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eastAsia="仿宋_GB2312"/>
                <w:b/>
                <w:bCs/>
                <w:color w:val="000000"/>
                <w:szCs w:val="21"/>
              </w:rPr>
              <w:t>第六章</w:t>
            </w:r>
            <w:r>
              <w:rPr>
                <w:rFonts w:eastAsia="仿宋_GB2312"/>
                <w:b/>
                <w:bCs/>
                <w:color w:val="000000"/>
                <w:szCs w:val="21"/>
              </w:rPr>
              <w:t xml:space="preserve"> </w:t>
            </w:r>
            <w:r>
              <w:rPr>
                <w:rFonts w:eastAsia="仿宋_GB2312"/>
                <w:b/>
                <w:bCs/>
                <w:color w:val="000000"/>
                <w:szCs w:val="21"/>
              </w:rPr>
              <w:t>项目情况</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XDM-6-1</w:t>
            </w: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spacing w:line="20" w:lineRule="atLeast"/>
              <w:rPr>
                <w:rFonts w:eastAsia="仿宋_GB2312"/>
                <w:b/>
                <w:bCs/>
                <w:color w:val="000000"/>
                <w:szCs w:val="21"/>
              </w:rPr>
            </w:pPr>
            <w:r>
              <w:rPr>
                <w:rFonts w:eastAsia="仿宋_GB2312"/>
                <w:color w:val="000000"/>
                <w:szCs w:val="21"/>
              </w:rPr>
              <w:t>项目的基本情况。</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XDM-6-2</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项目的投资计划。</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225"/>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21"/>
              </w:rPr>
            </w:pPr>
            <w:r>
              <w:rPr>
                <w:rFonts w:eastAsia="仿宋_GB2312"/>
                <w:b/>
                <w:bCs/>
                <w:color w:val="000000"/>
                <w:szCs w:val="21"/>
              </w:rPr>
              <w:t>XDM-6-3</w:t>
            </w: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21"/>
              </w:rPr>
            </w:pPr>
            <w:r>
              <w:rPr>
                <w:rFonts w:eastAsia="仿宋_GB2312"/>
                <w:color w:val="000000"/>
                <w:szCs w:val="21"/>
              </w:rPr>
              <w:t>项目的审批情况。</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Cs w:val="21"/>
              </w:rPr>
            </w:pPr>
          </w:p>
        </w:tc>
      </w:tr>
      <w:tr w:rsidR="00535572" w:rsidTr="00EF4CBA">
        <w:trPr>
          <w:cantSplit/>
          <w:trHeight w:val="225"/>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21"/>
              </w:rPr>
            </w:pPr>
            <w:r>
              <w:rPr>
                <w:rFonts w:eastAsia="仿宋_GB2312"/>
                <w:b/>
                <w:bCs/>
                <w:color w:val="000000"/>
                <w:szCs w:val="21"/>
              </w:rPr>
              <w:t>XDM-6-4</w:t>
            </w: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21"/>
              </w:rPr>
            </w:pPr>
            <w:r>
              <w:rPr>
                <w:rFonts w:eastAsia="仿宋_GB2312"/>
                <w:color w:val="000000"/>
                <w:szCs w:val="21"/>
              </w:rPr>
              <w:t>项目的实施进度</w:t>
            </w:r>
            <w:r>
              <w:rPr>
                <w:rFonts w:eastAsia="仿宋_GB2312"/>
                <w:szCs w:val="21"/>
              </w:rPr>
              <w:t>及预期完工时间</w:t>
            </w:r>
            <w:r>
              <w:rPr>
                <w:rFonts w:eastAsia="仿宋_GB2312"/>
                <w:color w:val="000000"/>
                <w:szCs w:val="21"/>
              </w:rPr>
              <w:t>。</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Cs w:val="21"/>
              </w:rPr>
            </w:pPr>
          </w:p>
        </w:tc>
      </w:tr>
      <w:tr w:rsidR="00535572" w:rsidTr="00EF4CBA">
        <w:trPr>
          <w:cantSplit/>
          <w:trHeight w:val="225"/>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21"/>
              </w:rPr>
            </w:pPr>
            <w:r>
              <w:rPr>
                <w:rFonts w:eastAsia="仿宋_GB2312"/>
                <w:b/>
                <w:bCs/>
                <w:color w:val="000000"/>
                <w:szCs w:val="21"/>
              </w:rPr>
              <w:t>XDM-6-5</w:t>
            </w: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21"/>
              </w:rPr>
            </w:pPr>
            <w:r>
              <w:rPr>
                <w:rFonts w:eastAsia="仿宋_GB2312"/>
                <w:color w:val="000000"/>
                <w:szCs w:val="21"/>
              </w:rPr>
              <w:t>项目收益预测分析，包括但不限于成本、收入和盈利能力分析、相关政府购买服务等市场化补偿机制、项目预期现金流情况、预测分析的关键假设、偿付本息情况。</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Cs w:val="21"/>
              </w:rPr>
            </w:pPr>
          </w:p>
        </w:tc>
      </w:tr>
      <w:tr w:rsidR="00535572" w:rsidTr="00EF4CBA">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XDM-6-6</w:t>
            </w: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spacing w:line="20" w:lineRule="atLeast"/>
              <w:rPr>
                <w:rFonts w:eastAsia="仿宋_GB2312"/>
                <w:b/>
                <w:bCs/>
                <w:color w:val="000000"/>
                <w:szCs w:val="21"/>
              </w:rPr>
            </w:pPr>
            <w:r>
              <w:rPr>
                <w:rFonts w:eastAsia="仿宋_GB2312"/>
                <w:color w:val="000000"/>
                <w:szCs w:val="21"/>
              </w:rPr>
              <w:t>项目预期现金流压力测试情况</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XDM-6-7</w:t>
            </w: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spacing w:line="20" w:lineRule="atLeast"/>
              <w:rPr>
                <w:rFonts w:eastAsia="仿宋_GB2312"/>
                <w:b/>
                <w:bCs/>
                <w:color w:val="000000"/>
                <w:szCs w:val="21"/>
              </w:rPr>
            </w:pPr>
            <w:r>
              <w:rPr>
                <w:rFonts w:eastAsia="仿宋_GB2312"/>
                <w:color w:val="000000"/>
                <w:szCs w:val="21"/>
              </w:rPr>
              <w:t>与项目相关业务板块经营情况及行业情况。</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XDM-6-8</w:t>
            </w: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spacing w:line="20" w:lineRule="atLeast"/>
              <w:rPr>
                <w:rFonts w:eastAsia="仿宋_GB2312"/>
                <w:b/>
                <w:bCs/>
                <w:color w:val="000000"/>
                <w:szCs w:val="21"/>
              </w:rPr>
            </w:pPr>
            <w:r>
              <w:rPr>
                <w:rFonts w:eastAsia="仿宋_GB2312"/>
                <w:color w:val="000000"/>
                <w:szCs w:val="21"/>
              </w:rPr>
              <w:t>项目涉及或有事项及受限资产情况</w:t>
            </w:r>
            <w:r>
              <w:rPr>
                <w:rFonts w:eastAsia="仿宋_GB2312"/>
                <w:color w:val="000000"/>
                <w:szCs w:val="21"/>
              </w:rPr>
              <w:t>——</w:t>
            </w:r>
            <w:r>
              <w:rPr>
                <w:rFonts w:eastAsia="仿宋_GB2312"/>
                <w:color w:val="000000"/>
                <w:szCs w:val="21"/>
              </w:rPr>
              <w:t>披露近一年担保、未决诉讼（仲裁）、重大承诺及其他或有事项；披露近一年的资产抵押、质押、留置和其他限制用途安排。如存在现金流受限或其他具有可对抗第三人的优先偿付负债的情况，详细披露项目收益票据项目投资人持有的债券与其他形式的债务资金在法律上的关系（例如项目收益债券的偿还顺序在银行贷款的偿还之前、之后还是不分前后）。</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XDM-6-9</w:t>
            </w: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21"/>
              </w:rPr>
            </w:pPr>
            <w:r>
              <w:rPr>
                <w:rFonts w:eastAsia="仿宋_GB2312"/>
                <w:color w:val="000000"/>
                <w:szCs w:val="21"/>
              </w:rPr>
              <w:t>项目内控制度：</w:t>
            </w:r>
          </w:p>
          <w:p w:rsidR="00535572" w:rsidRDefault="00DD4C27">
            <w:pPr>
              <w:rPr>
                <w:rFonts w:eastAsia="仿宋_GB2312"/>
                <w:color w:val="000000"/>
                <w:szCs w:val="21"/>
              </w:rPr>
            </w:pPr>
            <w:r>
              <w:rPr>
                <w:rFonts w:eastAsia="仿宋_GB2312"/>
                <w:color w:val="000000"/>
                <w:szCs w:val="21"/>
              </w:rPr>
              <w:t>1</w:t>
            </w:r>
            <w:r>
              <w:rPr>
                <w:rFonts w:eastAsia="仿宋_GB2312"/>
                <w:color w:val="000000"/>
                <w:szCs w:val="21"/>
              </w:rPr>
              <w:t>、项目组织管理制度，包括但不限于成本控制制度、工程进度控制制度、质量控制制度，资金管理制度；</w:t>
            </w:r>
          </w:p>
          <w:p w:rsidR="00535572" w:rsidRDefault="00DD4C27">
            <w:pPr>
              <w:rPr>
                <w:rFonts w:eastAsia="仿宋_GB2312"/>
                <w:color w:val="000000"/>
                <w:szCs w:val="21"/>
              </w:rPr>
            </w:pPr>
            <w:r>
              <w:rPr>
                <w:rFonts w:eastAsia="仿宋_GB2312"/>
                <w:color w:val="000000"/>
                <w:szCs w:val="21"/>
              </w:rPr>
              <w:t>2</w:t>
            </w:r>
            <w:r>
              <w:rPr>
                <w:rFonts w:eastAsia="仿宋_GB2312"/>
                <w:color w:val="000000"/>
                <w:szCs w:val="21"/>
              </w:rPr>
              <w:t>、项目破产隔离制度；</w:t>
            </w:r>
          </w:p>
          <w:p w:rsidR="00535572" w:rsidRDefault="00DD4C27">
            <w:pPr>
              <w:spacing w:line="20" w:lineRule="atLeast"/>
              <w:rPr>
                <w:rFonts w:eastAsia="仿宋_GB2312"/>
                <w:color w:val="000000"/>
                <w:szCs w:val="21"/>
              </w:rPr>
            </w:pPr>
            <w:r>
              <w:rPr>
                <w:rFonts w:eastAsia="仿宋_GB2312"/>
                <w:color w:val="000000"/>
                <w:szCs w:val="21"/>
              </w:rPr>
              <w:t>3</w:t>
            </w:r>
            <w:r>
              <w:rPr>
                <w:rFonts w:eastAsia="仿宋_GB2312"/>
                <w:color w:val="000000"/>
                <w:szCs w:val="21"/>
              </w:rPr>
              <w:t>、项目权属争议解决制度。</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XDM-7</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eastAsia="仿宋_GB2312"/>
                <w:b/>
                <w:bCs/>
                <w:color w:val="000000"/>
                <w:szCs w:val="21"/>
              </w:rPr>
              <w:t>第七章</w:t>
            </w:r>
            <w:r>
              <w:rPr>
                <w:rFonts w:eastAsia="仿宋_GB2312"/>
                <w:b/>
                <w:bCs/>
                <w:color w:val="000000"/>
                <w:szCs w:val="21"/>
              </w:rPr>
              <w:t xml:space="preserve"> </w:t>
            </w:r>
            <w:r>
              <w:rPr>
                <w:rFonts w:eastAsia="仿宋_GB2312"/>
                <w:b/>
                <w:bCs/>
                <w:color w:val="000000"/>
                <w:szCs w:val="21"/>
              </w:rPr>
              <w:t>发行人情况</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788"/>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21"/>
              </w:rPr>
            </w:pPr>
            <w:r>
              <w:rPr>
                <w:rFonts w:eastAsia="仿宋_GB2312"/>
                <w:b/>
                <w:bCs/>
                <w:color w:val="000000"/>
                <w:szCs w:val="21"/>
              </w:rPr>
              <w:t>XDM-7-1</w:t>
            </w: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21"/>
              </w:rPr>
            </w:pPr>
            <w:r>
              <w:rPr>
                <w:rFonts w:eastAsia="仿宋_GB2312"/>
                <w:color w:val="000000"/>
                <w:szCs w:val="21"/>
              </w:rPr>
              <w:t>基本情况</w:t>
            </w:r>
            <w:r>
              <w:rPr>
                <w:rFonts w:eastAsia="仿宋_GB2312"/>
                <w:color w:val="000000"/>
                <w:szCs w:val="21"/>
              </w:rPr>
              <w:t>——</w:t>
            </w:r>
            <w:r>
              <w:rPr>
                <w:rFonts w:eastAsia="仿宋_GB2312"/>
                <w:color w:val="000000"/>
                <w:szCs w:val="21"/>
              </w:rPr>
              <w:t>注册名称，法定代表人，注册资本，设立（工商注册）日期，工商登记号，住所及其邮政编码，电话，传真号码。</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Cs w:val="21"/>
              </w:rPr>
            </w:pPr>
          </w:p>
        </w:tc>
      </w:tr>
      <w:tr w:rsidR="00535572">
        <w:trPr>
          <w:cantSplit/>
          <w:trHeight w:val="135"/>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35" w:lineRule="atLeast"/>
              <w:jc w:val="center"/>
              <w:rPr>
                <w:rFonts w:eastAsia="仿宋_GB2312"/>
                <w:b/>
                <w:bCs/>
                <w:color w:val="000000"/>
                <w:szCs w:val="21"/>
              </w:rPr>
            </w:pPr>
            <w:r>
              <w:rPr>
                <w:rFonts w:eastAsia="仿宋_GB2312"/>
                <w:b/>
                <w:bCs/>
                <w:color w:val="000000"/>
                <w:szCs w:val="21"/>
              </w:rPr>
              <w:t>XDM-7-2</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135" w:lineRule="atLeast"/>
              <w:rPr>
                <w:rFonts w:eastAsia="仿宋_GB2312"/>
                <w:color w:val="000000"/>
                <w:szCs w:val="21"/>
              </w:rPr>
            </w:pPr>
            <w:r>
              <w:rPr>
                <w:rFonts w:eastAsia="仿宋_GB2312"/>
                <w:color w:val="000000"/>
                <w:szCs w:val="21"/>
              </w:rPr>
              <w:t>历史沿革。</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14"/>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14"/>
                <w:szCs w:val="21"/>
              </w:rPr>
            </w:pPr>
          </w:p>
        </w:tc>
      </w:tr>
      <w:tr w:rsidR="00535572">
        <w:trPr>
          <w:cantSplit/>
          <w:trHeight w:val="20"/>
        </w:trPr>
        <w:tc>
          <w:tcPr>
            <w:tcW w:w="1384" w:type="dxa"/>
            <w:vMerge w:val="restart"/>
            <w:tcBorders>
              <w:top w:val="nil"/>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XDM-7-3</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控股股东和实际控制人</w:t>
            </w:r>
            <w:r>
              <w:rPr>
                <w:rFonts w:eastAsia="仿宋_GB2312"/>
                <w:color w:val="000000"/>
                <w:szCs w:val="21"/>
              </w:rPr>
              <w:t>——</w:t>
            </w:r>
            <w:r>
              <w:rPr>
                <w:rFonts w:eastAsia="仿宋_GB2312"/>
                <w:color w:val="000000"/>
                <w:szCs w:val="21"/>
              </w:rPr>
              <w:t>基本情况及持股比例</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控股股东或实际控制人为自然人</w:t>
            </w:r>
            <w:r>
              <w:rPr>
                <w:rFonts w:eastAsia="仿宋_GB2312"/>
                <w:color w:val="000000"/>
                <w:szCs w:val="21"/>
              </w:rPr>
              <w:t>——</w:t>
            </w:r>
            <w:r>
              <w:rPr>
                <w:rFonts w:eastAsia="仿宋_GB2312"/>
                <w:color w:val="000000"/>
                <w:szCs w:val="21"/>
              </w:rPr>
              <w:t>披露其姓名、简要背景及所持有的企业股份被质押的情况，对其他企业的主要投资情况、与其他主要股东的关系。</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控股股东或实际控制人为法人</w:t>
            </w:r>
            <w:r>
              <w:rPr>
                <w:rFonts w:eastAsia="仿宋_GB2312"/>
                <w:color w:val="000000"/>
                <w:szCs w:val="21"/>
              </w:rPr>
              <w:t>——</w:t>
            </w:r>
            <w:r>
              <w:rPr>
                <w:rFonts w:eastAsia="仿宋_GB2312"/>
                <w:color w:val="000000"/>
                <w:szCs w:val="21"/>
              </w:rPr>
              <w:t>披露该法人的名称、成立日期、注册资本、主要业务、资产规模、收入、利润及所持有的企业股份增减变动及被质押的情况。</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XDM-7-4</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ascii="仿宋_GB2312" w:eastAsia="仿宋_GB2312" w:hint="eastAsia"/>
                <w:color w:val="000000"/>
                <w:szCs w:val="18"/>
              </w:rPr>
              <w:t>独立性——披露与控股股东、实际控制人之间在资产、人员、机构、财务、业务经营等方面的相互独立情况；并就前述方面是否存在不能保证独立性、不能保持自主经营能力的情况进行明确说明。</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vMerge w:val="restart"/>
            <w:tcBorders>
              <w:top w:val="nil"/>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XDM-7-5</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ascii="仿宋_GB2312" w:eastAsia="仿宋_GB2312" w:hint="eastAsia"/>
                <w:color w:val="000000"/>
                <w:szCs w:val="21"/>
              </w:rPr>
              <w:t>重要权益投资情况——</w:t>
            </w:r>
            <w:r>
              <w:rPr>
                <w:rFonts w:ascii="仿宋_GB2312" w:eastAsia="仿宋_GB2312" w:hint="eastAsia"/>
                <w:color w:val="000000"/>
                <w:szCs w:val="18"/>
              </w:rPr>
              <w:t>披露合并范围内主要子公司的持股比例，对于持股比例小于50%但纳入合并范围及超过50%但未纳入合并范围的，应当披露原因。</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ascii="仿宋_GB2312" w:eastAsia="仿宋_GB2312" w:hint="eastAsia"/>
                <w:color w:val="000000"/>
                <w:szCs w:val="21"/>
              </w:rPr>
              <w:t>以列表形式披露企业重要子公司——</w:t>
            </w:r>
            <w:r>
              <w:rPr>
                <w:rFonts w:ascii="仿宋_GB2312" w:eastAsia="仿宋_GB2312" w:hint="eastAsia"/>
                <w:color w:val="000000"/>
                <w:szCs w:val="18"/>
              </w:rPr>
              <w:t>披露基本情况、主要业务范围、近一年的主要财务数据（包括资产、负债、所有者权益、收入、净利润等）及其重大增减变动的情况及原因。</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rsidTr="00EF4CBA">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ascii="仿宋_GB2312" w:eastAsia="仿宋_GB2312" w:hint="eastAsia"/>
                <w:color w:val="000000"/>
                <w:szCs w:val="21"/>
              </w:rPr>
              <w:t>以列表形式披露</w:t>
            </w:r>
            <w:r>
              <w:rPr>
                <w:rFonts w:ascii="仿宋_GB2312" w:eastAsia="仿宋_GB2312" w:hint="eastAsia"/>
                <w:color w:val="000000"/>
                <w:szCs w:val="18"/>
              </w:rPr>
              <w:t>主要参股公司及对企业有重要影响的关联方——对收入</w:t>
            </w:r>
            <w:proofErr w:type="gramStart"/>
            <w:r>
              <w:rPr>
                <w:rFonts w:ascii="仿宋_GB2312" w:eastAsia="仿宋_GB2312" w:hint="eastAsia"/>
                <w:color w:val="000000"/>
                <w:szCs w:val="18"/>
              </w:rPr>
              <w:t>占比较</w:t>
            </w:r>
            <w:proofErr w:type="gramEnd"/>
            <w:r>
              <w:rPr>
                <w:rFonts w:ascii="仿宋_GB2312" w:eastAsia="仿宋_GB2312" w:hint="eastAsia"/>
                <w:color w:val="000000"/>
                <w:szCs w:val="18"/>
              </w:rPr>
              <w:t>高、资产</w:t>
            </w:r>
            <w:proofErr w:type="gramStart"/>
            <w:r>
              <w:rPr>
                <w:rFonts w:ascii="仿宋_GB2312" w:eastAsia="仿宋_GB2312" w:hint="eastAsia"/>
                <w:color w:val="000000"/>
                <w:szCs w:val="18"/>
              </w:rPr>
              <w:t>占比较</w:t>
            </w:r>
            <w:proofErr w:type="gramEnd"/>
            <w:r>
              <w:rPr>
                <w:rFonts w:ascii="仿宋_GB2312" w:eastAsia="仿宋_GB2312" w:hint="eastAsia"/>
                <w:color w:val="000000"/>
                <w:szCs w:val="18"/>
              </w:rPr>
              <w:t>高等影响重大的参股企业及其他对企业有重大影响的关联方，比照子公司进行披露。</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rsidTr="00EF4CBA">
        <w:trPr>
          <w:cantSplit/>
          <w:trHeight w:val="534"/>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21"/>
              </w:rPr>
            </w:pPr>
            <w:r>
              <w:rPr>
                <w:rFonts w:eastAsia="仿宋_GB2312"/>
                <w:b/>
                <w:bCs/>
                <w:color w:val="000000"/>
                <w:szCs w:val="21"/>
              </w:rPr>
              <w:t>XDM-7-6</w:t>
            </w: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b/>
                <w:bCs/>
                <w:color w:val="000000"/>
                <w:szCs w:val="21"/>
              </w:rPr>
            </w:pPr>
            <w:r>
              <w:rPr>
                <w:rFonts w:eastAsia="仿宋_GB2312"/>
                <w:color w:val="000000"/>
                <w:szCs w:val="21"/>
              </w:rPr>
              <w:t>治理结构</w:t>
            </w:r>
            <w:r>
              <w:rPr>
                <w:rFonts w:eastAsia="仿宋_GB2312"/>
                <w:color w:val="000000"/>
                <w:szCs w:val="21"/>
              </w:rPr>
              <w:t>——</w:t>
            </w:r>
            <w:r>
              <w:rPr>
                <w:rFonts w:ascii="仿宋_GB2312" w:eastAsia="仿宋_GB2312" w:hint="eastAsia"/>
                <w:color w:val="000000"/>
                <w:szCs w:val="18"/>
              </w:rPr>
              <w:t>治理结构及运行情况。</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Cs w:val="21"/>
              </w:rPr>
            </w:pPr>
          </w:p>
        </w:tc>
      </w:tr>
      <w:tr w:rsidR="00535572" w:rsidTr="00EF4CBA">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vertAlign w:val="superscript"/>
              </w:rPr>
            </w:pPr>
            <w:r>
              <w:rPr>
                <w:rFonts w:eastAsia="仿宋_GB2312"/>
                <w:b/>
                <w:bCs/>
                <w:color w:val="000000"/>
                <w:szCs w:val="21"/>
              </w:rPr>
              <w:t>XDM-7-7</w:t>
            </w: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spacing w:line="20" w:lineRule="atLeast"/>
              <w:rPr>
                <w:rFonts w:eastAsia="仿宋_GB2312"/>
                <w:b/>
                <w:bCs/>
                <w:color w:val="000000"/>
                <w:szCs w:val="21"/>
              </w:rPr>
            </w:pPr>
            <w:r>
              <w:rPr>
                <w:rFonts w:eastAsia="仿宋_GB2312"/>
                <w:color w:val="000000"/>
                <w:szCs w:val="21"/>
              </w:rPr>
              <w:t>板块构成及经营情况</w:t>
            </w:r>
            <w:r>
              <w:rPr>
                <w:rFonts w:eastAsia="仿宋_GB2312"/>
                <w:color w:val="000000"/>
                <w:szCs w:val="21"/>
              </w:rPr>
              <w:t>——</w:t>
            </w:r>
            <w:r>
              <w:rPr>
                <w:rFonts w:eastAsia="仿宋_GB2312"/>
                <w:color w:val="000000"/>
                <w:szCs w:val="21"/>
              </w:rPr>
              <w:t>各业务板块近一年营业收入、营业成本、毛利及毛利率的数额与占比，及变化情况的分析。</w:t>
            </w:r>
            <w:r>
              <w:rPr>
                <w:rFonts w:eastAsia="仿宋_GB2312"/>
                <w:szCs w:val="21"/>
              </w:rPr>
              <w:t>对</w:t>
            </w:r>
            <w:r>
              <w:rPr>
                <w:rFonts w:eastAsia="仿宋_GB2312"/>
                <w:color w:val="000000"/>
                <w:szCs w:val="21"/>
              </w:rPr>
              <w:t>是否存在因业务运营而使融资受到国家相关限制的情形进行说明。</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XDM-7-8</w:t>
            </w: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Pr="009C3DEA" w:rsidRDefault="00DD4C27" w:rsidP="009C3DEA">
            <w:pPr>
              <w:rPr>
                <w:rFonts w:eastAsia="仿宋_GB2312"/>
                <w:color w:val="000000"/>
                <w:szCs w:val="21"/>
              </w:rPr>
            </w:pPr>
            <w:r>
              <w:rPr>
                <w:rFonts w:eastAsia="仿宋_GB2312"/>
                <w:color w:val="000000"/>
                <w:szCs w:val="21"/>
              </w:rPr>
              <w:t>在建工程</w:t>
            </w:r>
            <w:r>
              <w:rPr>
                <w:rFonts w:eastAsia="仿宋_GB2312"/>
                <w:color w:val="000000"/>
                <w:szCs w:val="21"/>
              </w:rPr>
              <w:t>——</w:t>
            </w:r>
            <w:r>
              <w:rPr>
                <w:rFonts w:ascii="仿宋_GB2312" w:eastAsia="仿宋_GB2312" w:hint="eastAsia"/>
                <w:color w:val="000000"/>
                <w:szCs w:val="18"/>
              </w:rPr>
              <w:t>以列表形式披露主要在建工程名称、投资金额、已投资金额、合</w:t>
            </w:r>
            <w:proofErr w:type="gramStart"/>
            <w:r>
              <w:rPr>
                <w:rFonts w:ascii="仿宋_GB2312" w:eastAsia="仿宋_GB2312" w:hint="eastAsia"/>
                <w:color w:val="000000"/>
                <w:szCs w:val="18"/>
              </w:rPr>
              <w:t>规</w:t>
            </w:r>
            <w:proofErr w:type="gramEnd"/>
            <w:r>
              <w:rPr>
                <w:rFonts w:ascii="仿宋_GB2312" w:eastAsia="仿宋_GB2312" w:hint="eastAsia"/>
                <w:color w:val="000000"/>
                <w:szCs w:val="18"/>
              </w:rPr>
              <w:t>性。对企业生产经营影响重大的在建工程，介绍基本内容、投资额、建设计划及现状、自有资本金及资本金到位情况。</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XDM-7-9</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行业状况。</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vertAlign w:val="superscript"/>
              </w:rPr>
            </w:pPr>
            <w:r>
              <w:rPr>
                <w:rFonts w:eastAsia="仿宋_GB2312"/>
                <w:b/>
                <w:bCs/>
                <w:color w:val="000000"/>
                <w:szCs w:val="21"/>
              </w:rPr>
              <w:t>XDM-7-10</w:t>
            </w: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spacing w:line="20" w:lineRule="atLeast"/>
              <w:rPr>
                <w:rFonts w:eastAsia="仿宋_GB2312"/>
                <w:b/>
                <w:bCs/>
                <w:color w:val="000000"/>
                <w:szCs w:val="21"/>
              </w:rPr>
            </w:pPr>
            <w:r>
              <w:rPr>
                <w:rFonts w:eastAsia="仿宋_GB2312"/>
                <w:color w:val="000000"/>
                <w:szCs w:val="21"/>
              </w:rPr>
              <w:t>财务报表及分析</w:t>
            </w:r>
            <w:r>
              <w:rPr>
                <w:rFonts w:eastAsia="仿宋_GB2312"/>
                <w:color w:val="000000"/>
                <w:szCs w:val="21"/>
              </w:rPr>
              <w:t>——</w:t>
            </w:r>
            <w:r>
              <w:rPr>
                <w:rFonts w:eastAsia="仿宋_GB2312"/>
                <w:color w:val="000000"/>
                <w:szCs w:val="21"/>
              </w:rPr>
              <w:t>近一年经审计的财务报告编制基础、审计情况。列示近一年经审计的财务报告及财务相关分析。</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XDM-7-11</w:t>
            </w: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spacing w:line="20" w:lineRule="atLeast"/>
              <w:rPr>
                <w:rFonts w:eastAsia="仿宋_GB2312"/>
                <w:b/>
                <w:bCs/>
                <w:color w:val="000000"/>
                <w:szCs w:val="21"/>
              </w:rPr>
            </w:pPr>
            <w:r>
              <w:rPr>
                <w:rFonts w:eastAsia="仿宋_GB2312"/>
                <w:color w:val="000000"/>
                <w:szCs w:val="21"/>
              </w:rPr>
              <w:t>有息债务</w:t>
            </w:r>
            <w:r>
              <w:rPr>
                <w:rFonts w:eastAsia="仿宋_GB2312"/>
                <w:color w:val="000000"/>
                <w:szCs w:val="21"/>
              </w:rPr>
              <w:t>——</w:t>
            </w:r>
            <w:r>
              <w:rPr>
                <w:rFonts w:eastAsia="仿宋_GB2312"/>
                <w:color w:val="000000"/>
                <w:szCs w:val="21"/>
              </w:rPr>
              <w:t>近一年末有息债务的余额、期限结构、担保结构及主要债务起息日、到期日及融资利率情况。存续期的直接债务融资发行情况。</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XDM-7-12</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关联交易</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XDM-7-13</w:t>
            </w: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spacing w:line="20" w:lineRule="atLeast"/>
              <w:rPr>
                <w:rFonts w:eastAsia="仿宋_GB2312"/>
                <w:color w:val="000000"/>
                <w:szCs w:val="21"/>
              </w:rPr>
            </w:pPr>
            <w:r>
              <w:rPr>
                <w:rFonts w:eastAsia="仿宋_GB2312"/>
                <w:color w:val="000000"/>
                <w:szCs w:val="21"/>
              </w:rPr>
              <w:t>或有事项</w:t>
            </w:r>
            <w:r>
              <w:rPr>
                <w:rFonts w:eastAsia="仿宋_GB2312"/>
                <w:color w:val="000000"/>
                <w:szCs w:val="21"/>
              </w:rPr>
              <w:t>——</w:t>
            </w:r>
            <w:r>
              <w:rPr>
                <w:rFonts w:eastAsia="仿宋_GB2312"/>
                <w:color w:val="000000"/>
                <w:szCs w:val="21"/>
              </w:rPr>
              <w:t>披露近一年对外担保、未决诉讼（仲裁）、重大承诺及其他或有事项。</w:t>
            </w:r>
            <w:r>
              <w:rPr>
                <w:rFonts w:ascii="仿宋_GB2312" w:eastAsia="仿宋_GB2312" w:hint="eastAsia"/>
                <w:color w:val="000000"/>
                <w:szCs w:val="18"/>
              </w:rPr>
              <w:t>截至募集说明书签署之日，除已披露信息外，如有其他影响偿债能力的重大事项也应当披露。</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lastRenderedPageBreak/>
              <w:t>XDM-7-14</w:t>
            </w: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spacing w:line="20" w:lineRule="atLeast"/>
              <w:rPr>
                <w:rFonts w:eastAsia="仿宋_GB2312"/>
                <w:color w:val="000000"/>
                <w:szCs w:val="21"/>
              </w:rPr>
            </w:pPr>
            <w:r>
              <w:rPr>
                <w:rFonts w:eastAsia="仿宋_GB2312"/>
                <w:color w:val="000000"/>
                <w:szCs w:val="21"/>
              </w:rPr>
              <w:t>受限资产情况</w:t>
            </w:r>
            <w:r>
              <w:rPr>
                <w:rFonts w:eastAsia="仿宋_GB2312"/>
                <w:color w:val="000000"/>
                <w:szCs w:val="21"/>
              </w:rPr>
              <w:t>——</w:t>
            </w:r>
            <w:r>
              <w:rPr>
                <w:rFonts w:eastAsia="仿宋_GB2312"/>
                <w:color w:val="000000"/>
                <w:szCs w:val="21"/>
              </w:rPr>
              <w:t>披露近一年的资产抵押、质押、留置和其他限制用途安排，以及除此以外的其他具有可对抗第三人的优先偿付负债的情况。披露内容包括但不限于：资产名称、</w:t>
            </w:r>
            <w:r>
              <w:rPr>
                <w:rFonts w:eastAsia="仿宋_GB2312"/>
                <w:szCs w:val="21"/>
              </w:rPr>
              <w:t>抵押</w:t>
            </w:r>
            <w:r>
              <w:rPr>
                <w:rFonts w:eastAsia="仿宋_GB2312"/>
                <w:szCs w:val="21"/>
              </w:rPr>
              <w:t>/</w:t>
            </w:r>
            <w:r>
              <w:rPr>
                <w:rFonts w:eastAsia="仿宋_GB2312"/>
                <w:szCs w:val="21"/>
              </w:rPr>
              <w:t>质权人、</w:t>
            </w:r>
            <w:r>
              <w:rPr>
                <w:rFonts w:eastAsia="仿宋_GB2312"/>
                <w:color w:val="000000"/>
                <w:szCs w:val="21"/>
              </w:rPr>
              <w:t>资产账面价值、期限</w:t>
            </w:r>
            <w:r>
              <w:rPr>
                <w:rFonts w:eastAsia="仿宋_GB2312"/>
                <w:szCs w:val="21"/>
              </w:rPr>
              <w:t>等</w:t>
            </w:r>
            <w:r>
              <w:rPr>
                <w:rFonts w:eastAsia="仿宋_GB2312"/>
                <w:color w:val="000000"/>
                <w:szCs w:val="21"/>
              </w:rPr>
              <w:t>。</w:t>
            </w:r>
            <w:r>
              <w:rPr>
                <w:rFonts w:ascii="仿宋_GB2312" w:eastAsia="仿宋_GB2312" w:hint="eastAsia"/>
                <w:color w:val="000000"/>
                <w:szCs w:val="18"/>
              </w:rPr>
              <w:t>截至募集说明书签署之日，除已披露信息外，如有其他影响偿债能力的重大事项也应当披露。</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XDM-7-15</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hint="eastAsia"/>
                <w:color w:val="000000"/>
                <w:szCs w:val="18"/>
              </w:rPr>
              <w:t>简要</w:t>
            </w:r>
            <w:r>
              <w:rPr>
                <w:rFonts w:eastAsia="仿宋_GB2312"/>
                <w:color w:val="000000"/>
                <w:szCs w:val="18"/>
              </w:rPr>
              <w:t>披露发行人近一</w:t>
            </w:r>
            <w:r>
              <w:rPr>
                <w:rFonts w:eastAsia="仿宋_GB2312" w:hint="eastAsia"/>
                <w:color w:val="000000"/>
                <w:szCs w:val="18"/>
              </w:rPr>
              <w:t>年</w:t>
            </w:r>
            <w:r>
              <w:rPr>
                <w:rFonts w:eastAsia="仿宋_GB2312"/>
                <w:color w:val="000000"/>
                <w:szCs w:val="18"/>
              </w:rPr>
              <w:t>衍生品情况、重大投资理财产品情况、海外投资情况。</w:t>
            </w:r>
            <w:r>
              <w:rPr>
                <w:rFonts w:eastAsia="仿宋_GB2312" w:hint="eastAsia"/>
                <w:color w:val="000000"/>
                <w:szCs w:val="18"/>
              </w:rPr>
              <w:t>截至募集说明书签署之日，除已披露信息外，如有其他影响偿债能力的重大事项也应当披露。</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20"/>
        </w:trPr>
        <w:tc>
          <w:tcPr>
            <w:tcW w:w="1384" w:type="dxa"/>
            <w:vMerge w:val="restart"/>
            <w:tcBorders>
              <w:top w:val="nil"/>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XDM-7-</w:t>
            </w:r>
            <w:r>
              <w:rPr>
                <w:rFonts w:eastAsia="仿宋_GB2312" w:hint="eastAsia"/>
                <w:b/>
                <w:bCs/>
                <w:color w:val="000000"/>
                <w:szCs w:val="21"/>
              </w:rPr>
              <w:t>16</w:t>
            </w:r>
          </w:p>
        </w:tc>
        <w:tc>
          <w:tcPr>
            <w:tcW w:w="5554" w:type="dxa"/>
            <w:vMerge w:val="restart"/>
            <w:tcBorders>
              <w:top w:val="single" w:sz="4" w:space="0" w:color="auto"/>
              <w:left w:val="nil"/>
              <w:bottom w:val="single" w:sz="4" w:space="0" w:color="auto"/>
              <w:right w:val="single" w:sz="4" w:space="0" w:color="auto"/>
            </w:tcBorders>
            <w:shd w:val="clear" w:color="000000" w:fill="auto"/>
            <w:vAlign w:val="center"/>
          </w:tcPr>
          <w:p w:rsidR="00535572" w:rsidRDefault="00DD4C27">
            <w:pPr>
              <w:spacing w:line="20" w:lineRule="atLeast"/>
              <w:rPr>
                <w:rFonts w:eastAsia="仿宋_GB2312"/>
                <w:b/>
                <w:bCs/>
                <w:color w:val="000000"/>
                <w:szCs w:val="21"/>
              </w:rPr>
            </w:pPr>
            <w:r>
              <w:rPr>
                <w:rFonts w:eastAsia="仿宋_GB2312"/>
                <w:color w:val="000000"/>
                <w:szCs w:val="21"/>
              </w:rPr>
              <w:t>授</w:t>
            </w:r>
            <w:proofErr w:type="gramStart"/>
            <w:r>
              <w:rPr>
                <w:rFonts w:eastAsia="仿宋_GB2312"/>
                <w:color w:val="000000"/>
                <w:szCs w:val="21"/>
              </w:rPr>
              <w:t>信情况</w:t>
            </w:r>
            <w:proofErr w:type="gramEnd"/>
            <w:r>
              <w:rPr>
                <w:rFonts w:eastAsia="仿宋_GB2312"/>
                <w:color w:val="000000"/>
                <w:szCs w:val="21"/>
              </w:rPr>
              <w:t>及违约记录</w:t>
            </w:r>
            <w:r>
              <w:rPr>
                <w:rFonts w:eastAsia="仿宋_GB2312"/>
                <w:color w:val="000000"/>
                <w:szCs w:val="21"/>
              </w:rPr>
              <w:t>——</w:t>
            </w:r>
            <w:r>
              <w:rPr>
                <w:rFonts w:eastAsia="仿宋_GB2312"/>
                <w:color w:val="000000"/>
                <w:szCs w:val="21"/>
              </w:rPr>
              <w:t>近一年主要贷款银行授信额度、已使用额度及未使用额度；</w:t>
            </w:r>
            <w:r>
              <w:rPr>
                <w:rFonts w:ascii="仿宋_GB2312" w:eastAsia="仿宋_GB2312" w:hint="eastAsia"/>
                <w:color w:val="000000"/>
                <w:szCs w:val="21"/>
              </w:rPr>
              <w:t>企业</w:t>
            </w:r>
            <w:r>
              <w:rPr>
                <w:rFonts w:ascii="仿宋_GB2312" w:eastAsia="仿宋_GB2312"/>
                <w:color w:val="000000"/>
                <w:szCs w:val="21"/>
              </w:rPr>
              <w:t>及主要子公司</w:t>
            </w:r>
            <w:r>
              <w:rPr>
                <w:rFonts w:eastAsia="仿宋_GB2312"/>
                <w:color w:val="000000"/>
                <w:szCs w:val="21"/>
              </w:rPr>
              <w:t>近一年债务违约的金额、时间、原因及处置进度。</w:t>
            </w:r>
            <w:r>
              <w:rPr>
                <w:rFonts w:ascii="仿宋_GB2312" w:eastAsia="仿宋_GB2312" w:hint="eastAsia"/>
                <w:color w:val="000000"/>
                <w:szCs w:val="18"/>
              </w:rPr>
              <w:t>截至募集说明书签署之日，除已披露信息外，如有其他影响偿债能力的重大事项也应当披露</w:t>
            </w:r>
            <w:r>
              <w:rPr>
                <w:rFonts w:ascii="仿宋_GB2312" w:eastAsia="仿宋_GB2312" w:hint="eastAsia"/>
                <w:color w:val="000000"/>
                <w:szCs w:val="21"/>
              </w:rPr>
              <w:t>。</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EF4CBA">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vMerge/>
            <w:tcBorders>
              <w:top w:val="nil"/>
              <w:left w:val="nil"/>
              <w:bottom w:val="single" w:sz="4" w:space="0" w:color="auto"/>
              <w:right w:val="single" w:sz="4" w:space="0" w:color="auto"/>
            </w:tcBorders>
            <w:shd w:val="clear" w:color="000000" w:fill="auto"/>
            <w:vAlign w:val="center"/>
          </w:tcPr>
          <w:p w:rsidR="00535572" w:rsidRDefault="00535572">
            <w:pPr>
              <w:rPr>
                <w:rFonts w:eastAsia="仿宋_GB2312"/>
                <w:b/>
                <w:bCs/>
                <w:color w:val="000000"/>
                <w:szCs w:val="21"/>
              </w:rPr>
            </w:pP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XDM-8</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eastAsia="仿宋_GB2312"/>
                <w:b/>
                <w:bCs/>
                <w:color w:val="000000"/>
                <w:szCs w:val="21"/>
              </w:rPr>
              <w:t>第八章</w:t>
            </w:r>
            <w:r>
              <w:rPr>
                <w:rFonts w:eastAsia="仿宋_GB2312"/>
                <w:b/>
                <w:bCs/>
                <w:color w:val="000000"/>
                <w:szCs w:val="21"/>
              </w:rPr>
              <w:t xml:space="preserve"> </w:t>
            </w:r>
            <w:r>
              <w:rPr>
                <w:rFonts w:eastAsia="仿宋_GB2312"/>
                <w:b/>
                <w:bCs/>
                <w:color w:val="000000"/>
                <w:szCs w:val="21"/>
              </w:rPr>
              <w:t>信用增进（如有）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XDM-8-1</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ascii="仿宋_GB2312" w:eastAsia="仿宋_GB2312" w:hint="eastAsia"/>
                <w:color w:val="000000"/>
                <w:szCs w:val="18"/>
              </w:rPr>
              <w:t>债务融资工具有信用增进的，参照表</w:t>
            </w:r>
            <w:r>
              <w:rPr>
                <w:rFonts w:ascii="仿宋_GB2312" w:eastAsia="仿宋_GB2312"/>
                <w:color w:val="000000"/>
                <w:szCs w:val="18"/>
              </w:rPr>
              <w:t>D</w:t>
            </w:r>
            <w:r>
              <w:rPr>
                <w:rFonts w:ascii="仿宋_GB2312" w:eastAsia="仿宋_GB2312" w:hint="eastAsia"/>
                <w:color w:val="000000"/>
                <w:szCs w:val="18"/>
              </w:rPr>
              <w:t>.5。</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XDM-9</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eastAsia="仿宋_GB2312"/>
                <w:b/>
                <w:bCs/>
                <w:color w:val="000000"/>
                <w:szCs w:val="21"/>
              </w:rPr>
              <w:t>第九章</w:t>
            </w:r>
            <w:r>
              <w:rPr>
                <w:rFonts w:eastAsia="仿宋_GB2312"/>
                <w:b/>
                <w:bCs/>
                <w:color w:val="000000"/>
                <w:szCs w:val="21"/>
              </w:rPr>
              <w:t xml:space="preserve"> </w:t>
            </w:r>
            <w:r>
              <w:rPr>
                <w:rFonts w:eastAsia="仿宋_GB2312"/>
                <w:b/>
                <w:bCs/>
                <w:color w:val="000000"/>
                <w:szCs w:val="21"/>
              </w:rPr>
              <w:t>主要交易文件摘要</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vMerge w:val="restart"/>
            <w:tcBorders>
              <w:top w:val="nil"/>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XDM-9-1</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b/>
                <w:bCs/>
                <w:color w:val="000000"/>
                <w:szCs w:val="21"/>
              </w:rPr>
              <w:t>资金监管协议</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w:t>
            </w:r>
            <w:r>
              <w:rPr>
                <w:rFonts w:eastAsia="仿宋_GB2312"/>
                <w:color w:val="000000"/>
                <w:szCs w:val="21"/>
              </w:rPr>
              <w:t>监管账户的设立及监管授权。</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w:t>
            </w:r>
            <w:r>
              <w:rPr>
                <w:rFonts w:eastAsia="仿宋_GB2312"/>
                <w:color w:val="000000"/>
                <w:szCs w:val="21"/>
              </w:rPr>
              <w:t>资金监管方式。</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rsidTr="00EF4CBA">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w:t>
            </w:r>
            <w:r>
              <w:rPr>
                <w:rFonts w:eastAsia="仿宋_GB2312"/>
                <w:color w:val="000000"/>
                <w:szCs w:val="21"/>
              </w:rPr>
              <w:t>资金划转规则。</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rsidTr="00EF4CBA">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spacing w:line="20" w:lineRule="atLeast"/>
              <w:rPr>
                <w:rFonts w:eastAsia="仿宋_GB2312"/>
                <w:color w:val="000000"/>
                <w:szCs w:val="21"/>
              </w:rPr>
            </w:pPr>
            <w:r>
              <w:rPr>
                <w:rFonts w:eastAsia="仿宋_GB2312"/>
                <w:b/>
                <w:bCs/>
                <w:color w:val="000000"/>
                <w:szCs w:val="21"/>
              </w:rPr>
              <w:t>——</w:t>
            </w:r>
            <w:r>
              <w:rPr>
                <w:rFonts w:eastAsia="仿宋_GB2312"/>
                <w:color w:val="000000"/>
                <w:szCs w:val="21"/>
              </w:rPr>
              <w:t>风险防范。</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rsidTr="00EF4CBA">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w:t>
            </w:r>
            <w:r>
              <w:rPr>
                <w:rFonts w:eastAsia="仿宋_GB2312"/>
                <w:color w:val="000000"/>
                <w:szCs w:val="21"/>
              </w:rPr>
              <w:t>履职义务。</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rsidTr="00EF4CBA">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spacing w:line="20" w:lineRule="atLeast"/>
              <w:rPr>
                <w:rFonts w:eastAsia="仿宋_GB2312"/>
                <w:b/>
                <w:bCs/>
                <w:color w:val="000000"/>
                <w:szCs w:val="21"/>
              </w:rPr>
            </w:pPr>
            <w:r>
              <w:rPr>
                <w:rFonts w:eastAsia="仿宋_GB2312"/>
                <w:color w:val="000000"/>
                <w:szCs w:val="21"/>
              </w:rPr>
              <w:t>——</w:t>
            </w:r>
            <w:r>
              <w:rPr>
                <w:rFonts w:eastAsia="仿宋_GB2312"/>
                <w:color w:val="000000"/>
                <w:szCs w:val="21"/>
              </w:rPr>
              <w:t>违约责任。</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vMerge w:val="restart"/>
            <w:tcBorders>
              <w:top w:val="nil"/>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XDM-9-2</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eastAsia="仿宋_GB2312"/>
                <w:b/>
                <w:bCs/>
                <w:color w:val="000000"/>
                <w:szCs w:val="21"/>
              </w:rPr>
              <w:t>担保文件（含保证、账户或资产的抵、质押及其他可达到担保效果的合约安排，如有）</w:t>
            </w:r>
            <w:r>
              <w:rPr>
                <w:rStyle w:val="af5"/>
                <w:rFonts w:ascii="仿宋_GB2312" w:eastAsia="仿宋_GB2312"/>
                <w:b/>
                <w:bCs/>
                <w:color w:val="000000"/>
                <w:szCs w:val="21"/>
              </w:rPr>
              <w:footnoteReference w:id="36"/>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w:t>
            </w:r>
            <w:r>
              <w:rPr>
                <w:rFonts w:eastAsia="仿宋_GB2312"/>
                <w:color w:val="000000"/>
                <w:szCs w:val="21"/>
              </w:rPr>
              <w:t>抵质押设立方式和时间。</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w:t>
            </w:r>
            <w:r>
              <w:rPr>
                <w:rFonts w:eastAsia="仿宋_GB2312"/>
                <w:color w:val="000000"/>
                <w:szCs w:val="21"/>
              </w:rPr>
              <w:t>抵质押物的基本情况。</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w:t>
            </w:r>
            <w:r>
              <w:rPr>
                <w:rFonts w:eastAsia="仿宋_GB2312"/>
                <w:color w:val="000000"/>
                <w:szCs w:val="21"/>
              </w:rPr>
              <w:t>担保范围。</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w:t>
            </w:r>
            <w:r>
              <w:rPr>
                <w:rFonts w:eastAsia="仿宋_GB2312"/>
                <w:color w:val="000000"/>
                <w:szCs w:val="21"/>
              </w:rPr>
              <w:t>担保期间。</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w:t>
            </w:r>
            <w:r>
              <w:rPr>
                <w:rFonts w:eastAsia="仿宋_GB2312"/>
                <w:color w:val="000000"/>
                <w:szCs w:val="21"/>
              </w:rPr>
              <w:t>保证人、抵押人、出质人的权利及义务。</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w:t>
            </w:r>
            <w:r>
              <w:rPr>
                <w:rFonts w:eastAsia="仿宋_GB2312"/>
                <w:color w:val="000000"/>
                <w:szCs w:val="21"/>
              </w:rPr>
              <w:t>保证合同受益人、抵押权代理人、质权代理人的权利及义务。</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szCs w:val="21"/>
              </w:rPr>
              <w:t>——</w:t>
            </w:r>
            <w:r>
              <w:rPr>
                <w:rFonts w:eastAsia="仿宋_GB2312"/>
                <w:szCs w:val="21"/>
              </w:rPr>
              <w:t>担保实现方式。</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vMerge/>
            <w:tcBorders>
              <w:top w:val="nil"/>
              <w:left w:val="single" w:sz="4" w:space="0" w:color="auto"/>
              <w:bottom w:val="single" w:sz="4" w:space="0" w:color="auto"/>
              <w:right w:val="single" w:sz="4" w:space="0" w:color="auto"/>
            </w:tcBorders>
            <w:vAlign w:val="center"/>
          </w:tcPr>
          <w:p w:rsidR="00535572" w:rsidRDefault="00535572">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w:t>
            </w:r>
            <w:r>
              <w:rPr>
                <w:rFonts w:eastAsia="仿宋_GB2312"/>
                <w:color w:val="000000"/>
                <w:szCs w:val="21"/>
              </w:rPr>
              <w:t>违约责任。</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XDM-9-3</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eastAsia="仿宋_GB2312"/>
                <w:b/>
                <w:bCs/>
                <w:color w:val="000000"/>
                <w:szCs w:val="21"/>
              </w:rPr>
              <w:t>其他</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lastRenderedPageBreak/>
              <w:t>XDM-10</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eastAsia="仿宋_GB2312"/>
                <w:b/>
                <w:bCs/>
                <w:color w:val="000000"/>
                <w:szCs w:val="21"/>
              </w:rPr>
              <w:t>第十章</w:t>
            </w:r>
            <w:r>
              <w:rPr>
                <w:rFonts w:eastAsia="仿宋_GB2312"/>
                <w:b/>
                <w:bCs/>
                <w:color w:val="000000"/>
                <w:szCs w:val="21"/>
              </w:rPr>
              <w:t xml:space="preserve"> </w:t>
            </w:r>
            <w:r>
              <w:rPr>
                <w:rFonts w:eastAsia="仿宋_GB2312"/>
                <w:b/>
                <w:bCs/>
                <w:color w:val="000000"/>
                <w:szCs w:val="21"/>
              </w:rPr>
              <w:t>评级状况</w:t>
            </w:r>
            <w:r>
              <w:rPr>
                <w:rFonts w:eastAsia="仿宋_GB2312" w:hint="eastAsia"/>
                <w:b/>
                <w:bCs/>
                <w:color w:val="000000"/>
                <w:szCs w:val="21"/>
              </w:rPr>
              <w:t>（如有）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XDM-10-1</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发行人和项目实施主体评级（如有）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XDM-10-2</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eastAsia="仿宋_GB2312"/>
                <w:color w:val="000000"/>
                <w:szCs w:val="21"/>
              </w:rPr>
              <w:t>债项评级情况</w:t>
            </w:r>
            <w:r>
              <w:rPr>
                <w:rFonts w:eastAsia="仿宋_GB2312"/>
                <w:color w:val="000000"/>
                <w:szCs w:val="21"/>
              </w:rPr>
              <w:t>——</w:t>
            </w:r>
            <w:r>
              <w:rPr>
                <w:rFonts w:eastAsia="仿宋_GB2312"/>
                <w:color w:val="000000"/>
                <w:szCs w:val="21"/>
              </w:rPr>
              <w:t>评级机构、评级结论及标识所代表的涵义。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hint="eastAsia"/>
                <w:b/>
                <w:bCs/>
                <w:color w:val="000000"/>
                <w:szCs w:val="21"/>
              </w:rPr>
              <w:t>X</w:t>
            </w:r>
            <w:r>
              <w:rPr>
                <w:rFonts w:eastAsia="仿宋_GB2312"/>
                <w:b/>
                <w:bCs/>
                <w:color w:val="000000"/>
                <w:szCs w:val="21"/>
              </w:rPr>
              <w:t>DM-11</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color w:val="000000"/>
                <w:szCs w:val="21"/>
              </w:rPr>
            </w:pPr>
            <w:r>
              <w:rPr>
                <w:rFonts w:ascii="仿宋_GB2312" w:eastAsia="仿宋_GB2312" w:hint="eastAsia"/>
                <w:b/>
                <w:color w:val="000000"/>
                <w:szCs w:val="18"/>
              </w:rPr>
              <w:t>第十一章 主动债务管理（如有）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hint="eastAsia"/>
                <w:b/>
                <w:bCs/>
                <w:color w:val="000000"/>
                <w:szCs w:val="21"/>
              </w:rPr>
              <w:t>X</w:t>
            </w:r>
            <w:r>
              <w:rPr>
                <w:rFonts w:eastAsia="仿宋_GB2312"/>
                <w:b/>
                <w:bCs/>
                <w:color w:val="000000"/>
                <w:szCs w:val="21"/>
              </w:rPr>
              <w:t>DM-11-1</w:t>
            </w:r>
          </w:p>
        </w:tc>
        <w:tc>
          <w:tcPr>
            <w:tcW w:w="5554" w:type="dxa"/>
            <w:tcBorders>
              <w:top w:val="single" w:sz="4" w:space="0" w:color="auto"/>
              <w:left w:val="nil"/>
              <w:bottom w:val="single" w:sz="4" w:space="0" w:color="auto"/>
              <w:right w:val="single" w:sz="4" w:space="0" w:color="auto"/>
            </w:tcBorders>
            <w:vAlign w:val="center"/>
          </w:tcPr>
          <w:p w:rsidR="00535572" w:rsidRDefault="008609EB">
            <w:pPr>
              <w:spacing w:line="20" w:lineRule="atLeast"/>
              <w:rPr>
                <w:rFonts w:eastAsia="仿宋_GB2312"/>
                <w:color w:val="000000"/>
                <w:szCs w:val="21"/>
              </w:rPr>
            </w:pPr>
            <w:r>
              <w:rPr>
                <w:rFonts w:ascii="仿宋_GB2312" w:eastAsia="仿宋_GB2312" w:hint="eastAsia"/>
                <w:color w:val="000000"/>
              </w:rPr>
              <w:t>主动债务管理——在本期债务融资工具存续期内，发行人可能根据市场情况，依据法律法规、规范性文件和协会相关自律管理规定及要求，在充分尊重投资人意愿和保护投资人合法权益的前提下，遵循平等自愿、公平清偿、公开透明、诚实守信的原则，对本期债务融资工具进行主动债务管理。</w:t>
            </w:r>
            <w:r w:rsidR="00DD4C27">
              <w:rPr>
                <w:rFonts w:ascii="仿宋_GB2312" w:eastAsia="仿宋_GB2312" w:hint="eastAsia"/>
                <w:color w:val="000000"/>
              </w:rPr>
              <w:t>发行人可能采取的主动债务管理方式包括但不限于置换（如有）等。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20" w:lineRule="atLeast"/>
              <w:jc w:val="center"/>
              <w:rPr>
                <w:rFonts w:eastAsia="仿宋_GB2312"/>
                <w:b/>
                <w:bCs/>
                <w:color w:val="000000"/>
                <w:szCs w:val="21"/>
              </w:rPr>
            </w:pPr>
            <w:r>
              <w:rPr>
                <w:rFonts w:eastAsia="仿宋_GB2312"/>
                <w:b/>
                <w:bCs/>
                <w:color w:val="000000"/>
                <w:szCs w:val="21"/>
              </w:rPr>
              <w:t>XDM-12</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eastAsia="仿宋_GB2312"/>
                <w:b/>
                <w:bCs/>
                <w:color w:val="000000"/>
                <w:szCs w:val="21"/>
              </w:rPr>
              <w:t>第十</w:t>
            </w:r>
            <w:r>
              <w:rPr>
                <w:rFonts w:eastAsia="仿宋_GB2312" w:hint="eastAsia"/>
                <w:b/>
                <w:bCs/>
                <w:color w:val="000000"/>
                <w:szCs w:val="21"/>
              </w:rPr>
              <w:t>二</w:t>
            </w:r>
            <w:r>
              <w:rPr>
                <w:rFonts w:eastAsia="仿宋_GB2312"/>
                <w:b/>
                <w:bCs/>
                <w:color w:val="000000"/>
                <w:szCs w:val="21"/>
              </w:rPr>
              <w:t>章</w:t>
            </w:r>
            <w:r>
              <w:rPr>
                <w:rFonts w:eastAsia="仿宋_GB2312"/>
                <w:b/>
                <w:bCs/>
                <w:color w:val="000000"/>
                <w:szCs w:val="21"/>
              </w:rPr>
              <w:t xml:space="preserve"> </w:t>
            </w:r>
            <w:r>
              <w:rPr>
                <w:rFonts w:eastAsia="仿宋_GB2312"/>
                <w:b/>
                <w:bCs/>
                <w:color w:val="000000"/>
                <w:szCs w:val="21"/>
              </w:rPr>
              <w:t>信息披露安排</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rsidTr="005F667B">
        <w:trPr>
          <w:cantSplit/>
          <w:trHeight w:val="816"/>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21"/>
              </w:rPr>
            </w:pPr>
            <w:r>
              <w:rPr>
                <w:rFonts w:eastAsia="仿宋_GB2312"/>
                <w:b/>
                <w:bCs/>
                <w:color w:val="000000"/>
                <w:szCs w:val="21"/>
              </w:rPr>
              <w:t>XDM-12-1</w:t>
            </w:r>
          </w:p>
        </w:tc>
        <w:tc>
          <w:tcPr>
            <w:tcW w:w="5554" w:type="dxa"/>
            <w:tcBorders>
              <w:top w:val="single" w:sz="4" w:space="0" w:color="auto"/>
              <w:left w:val="nil"/>
              <w:bottom w:val="single" w:sz="4" w:space="0" w:color="auto"/>
              <w:right w:val="single" w:sz="4" w:space="0" w:color="auto"/>
            </w:tcBorders>
            <w:vAlign w:val="center"/>
          </w:tcPr>
          <w:p w:rsidR="00535572" w:rsidRDefault="00DD4C27">
            <w:pPr>
              <w:rPr>
                <w:rFonts w:eastAsia="仿宋_GB2312"/>
                <w:color w:val="000000"/>
                <w:szCs w:val="21"/>
              </w:rPr>
            </w:pPr>
            <w:r>
              <w:rPr>
                <w:rFonts w:ascii="仿宋_GB2312" w:eastAsia="仿宋_GB2312" w:hint="eastAsia"/>
                <w:color w:val="000000"/>
                <w:szCs w:val="18"/>
              </w:rPr>
              <w:t>发行人信息披露机制——信息披露内部管理制度、信息披露管理机制、负责部门等。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Cs w:val="21"/>
              </w:rPr>
            </w:pPr>
          </w:p>
        </w:tc>
      </w:tr>
      <w:tr w:rsidR="00535572">
        <w:trPr>
          <w:cantSplit/>
          <w:trHeight w:val="1263"/>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21"/>
              </w:rPr>
            </w:pPr>
            <w:r>
              <w:rPr>
                <w:rFonts w:eastAsia="仿宋_GB2312"/>
                <w:b/>
                <w:bCs/>
                <w:color w:val="000000"/>
                <w:szCs w:val="21"/>
              </w:rPr>
              <w:t>XDM-12-2</w:t>
            </w:r>
          </w:p>
        </w:tc>
        <w:tc>
          <w:tcPr>
            <w:tcW w:w="5554" w:type="dxa"/>
            <w:tcBorders>
              <w:top w:val="single" w:sz="4" w:space="0" w:color="auto"/>
              <w:left w:val="nil"/>
              <w:bottom w:val="single" w:sz="4" w:space="0" w:color="auto"/>
              <w:right w:val="single" w:sz="4" w:space="0" w:color="auto"/>
            </w:tcBorders>
            <w:vAlign w:val="center"/>
          </w:tcPr>
          <w:p w:rsidR="00535572" w:rsidRDefault="00DD4C27">
            <w:pPr>
              <w:rPr>
                <w:rFonts w:eastAsia="仿宋_GB2312"/>
                <w:color w:val="FF0000"/>
                <w:szCs w:val="21"/>
              </w:rPr>
            </w:pPr>
            <w:r>
              <w:rPr>
                <w:rFonts w:ascii="仿宋_GB2312" w:eastAsia="仿宋_GB2312"/>
                <w:color w:val="000000"/>
              </w:rPr>
              <w:t>信息披露安排</w:t>
            </w:r>
            <w:r>
              <w:rPr>
                <w:rFonts w:ascii="仿宋_GB2312" w:eastAsia="仿宋_GB2312"/>
                <w:color w:val="000000"/>
              </w:rPr>
              <w:t>——</w:t>
            </w:r>
            <w:r>
              <w:rPr>
                <w:rFonts w:ascii="仿宋_GB2312" w:eastAsia="仿宋_GB2312"/>
                <w:color w:val="000000"/>
              </w:rPr>
              <w:t>信息披露的依据、发行及存续</w:t>
            </w:r>
            <w:proofErr w:type="gramStart"/>
            <w:r>
              <w:rPr>
                <w:rFonts w:ascii="仿宋_GB2312" w:eastAsia="仿宋_GB2312"/>
                <w:color w:val="000000"/>
              </w:rPr>
              <w:t>期信息</w:t>
            </w:r>
            <w:proofErr w:type="gramEnd"/>
            <w:r>
              <w:rPr>
                <w:rFonts w:ascii="仿宋_GB2312" w:eastAsia="仿宋_GB2312"/>
                <w:color w:val="000000"/>
              </w:rPr>
              <w:t>披露的披露时间、内容及要求，包括但不限于发行文件、定期报告、重大事项、本息兑付等事项</w:t>
            </w:r>
            <w:r>
              <w:rPr>
                <w:rFonts w:ascii="仿宋_GB2312" w:eastAsia="仿宋_GB2312" w:hint="eastAsia"/>
                <w:color w:val="000000"/>
              </w:rPr>
              <w:t>，</w:t>
            </w:r>
            <w:r>
              <w:rPr>
                <w:rFonts w:ascii="仿宋_GB2312" w:eastAsia="仿宋_GB2312"/>
                <w:color w:val="000000"/>
              </w:rPr>
              <w:t>受托管理事务报告披露安排。披露时间应当不晚于企业在境内外证券交易场所、媒体或其他场合披露的时间。信息披露内容不低于《银行间债券市场非金融企业债务融资工具信息披露规则》及《银行间债券市场非金融企业债务融资工具存续期信息披露表格体系》要求。</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Cs w:val="21"/>
              </w:rPr>
            </w:pPr>
          </w:p>
        </w:tc>
      </w:tr>
      <w:tr w:rsidR="00535572" w:rsidTr="00EF4CBA">
        <w:trPr>
          <w:cantSplit/>
          <w:trHeight w:val="15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50" w:lineRule="atLeast"/>
              <w:jc w:val="center"/>
              <w:rPr>
                <w:rFonts w:eastAsia="仿宋_GB2312"/>
                <w:b/>
                <w:bCs/>
                <w:color w:val="000000"/>
                <w:szCs w:val="21"/>
              </w:rPr>
            </w:pPr>
            <w:r>
              <w:rPr>
                <w:rFonts w:eastAsia="仿宋_GB2312"/>
                <w:b/>
                <w:bCs/>
                <w:color w:val="000000"/>
                <w:szCs w:val="21"/>
              </w:rPr>
              <w:t>XDM-12-3</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150" w:lineRule="atLeast"/>
              <w:rPr>
                <w:rFonts w:eastAsia="仿宋_GB2312"/>
                <w:color w:val="000000"/>
                <w:szCs w:val="21"/>
              </w:rPr>
            </w:pPr>
            <w:r>
              <w:rPr>
                <w:rFonts w:eastAsia="仿宋_GB2312"/>
                <w:color w:val="000000"/>
                <w:szCs w:val="21"/>
              </w:rPr>
              <w:t>首次披露的，还应包括项目收益预测评估报告。</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16"/>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16"/>
                <w:szCs w:val="21"/>
              </w:rPr>
            </w:pPr>
          </w:p>
        </w:tc>
      </w:tr>
      <w:tr w:rsidR="00535572" w:rsidTr="00EF4CBA">
        <w:trPr>
          <w:cantSplit/>
          <w:trHeight w:val="125"/>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b/>
                <w:bCs/>
                <w:color w:val="000000"/>
                <w:szCs w:val="21"/>
              </w:rPr>
              <w:t>XDM-12-4</w:t>
            </w:r>
          </w:p>
        </w:tc>
        <w:tc>
          <w:tcPr>
            <w:tcW w:w="5554"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spacing w:line="125" w:lineRule="atLeast"/>
              <w:rPr>
                <w:rFonts w:eastAsia="仿宋_GB2312"/>
                <w:color w:val="000000"/>
                <w:szCs w:val="21"/>
              </w:rPr>
            </w:pPr>
            <w:r>
              <w:rPr>
                <w:rFonts w:eastAsia="仿宋_GB2312"/>
                <w:szCs w:val="21"/>
              </w:rPr>
              <w:t>募集资金使用项目的运营报告</w:t>
            </w:r>
            <w:r>
              <w:rPr>
                <w:rFonts w:eastAsia="仿宋_GB2312"/>
                <w:color w:val="000000"/>
                <w:szCs w:val="21"/>
              </w:rPr>
              <w:t>应至少按年定期披露。</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1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12"/>
                <w:szCs w:val="21"/>
              </w:rPr>
            </w:pPr>
          </w:p>
        </w:tc>
      </w:tr>
      <w:tr w:rsidR="00535572">
        <w:trPr>
          <w:cantSplit/>
          <w:trHeight w:val="125"/>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b/>
                <w:bCs/>
                <w:color w:val="000000"/>
                <w:szCs w:val="21"/>
              </w:rPr>
              <w:t>XDM-12-5</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125" w:lineRule="atLeast"/>
              <w:rPr>
                <w:rFonts w:eastAsia="仿宋_GB2312"/>
                <w:color w:val="000000"/>
                <w:szCs w:val="21"/>
              </w:rPr>
            </w:pPr>
            <w:r>
              <w:rPr>
                <w:rFonts w:eastAsia="仿宋_GB2312"/>
                <w:szCs w:val="21"/>
              </w:rPr>
              <w:t>由资金监管行出具的存续期内现金流归集和管理情况</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1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12"/>
                <w:szCs w:val="21"/>
              </w:rPr>
            </w:pPr>
          </w:p>
        </w:tc>
      </w:tr>
      <w:tr w:rsidR="00535572">
        <w:trPr>
          <w:cantSplit/>
          <w:trHeight w:val="125"/>
        </w:trPr>
        <w:tc>
          <w:tcPr>
            <w:tcW w:w="1384" w:type="dxa"/>
            <w:vMerge w:val="restart"/>
            <w:tcBorders>
              <w:top w:val="single" w:sz="4" w:space="0" w:color="auto"/>
              <w:left w:val="single" w:sz="4" w:space="0" w:color="auto"/>
              <w:right w:val="single" w:sz="4" w:space="0" w:color="auto"/>
            </w:tcBorders>
            <w:vAlign w:val="center"/>
          </w:tcPr>
          <w:p w:rsidR="00535572" w:rsidRDefault="00DD4C27">
            <w:pPr>
              <w:jc w:val="center"/>
              <w:rPr>
                <w:rFonts w:eastAsia="仿宋_GB2312"/>
                <w:b/>
                <w:bCs/>
                <w:color w:val="000000"/>
                <w:szCs w:val="21"/>
              </w:rPr>
            </w:pPr>
            <w:r>
              <w:rPr>
                <w:rFonts w:eastAsia="仿宋_GB2312"/>
                <w:b/>
                <w:bCs/>
                <w:color w:val="000000"/>
                <w:szCs w:val="21"/>
              </w:rPr>
              <w:lastRenderedPageBreak/>
              <w:t>XDM-12-6</w:t>
            </w:r>
          </w:p>
        </w:tc>
        <w:tc>
          <w:tcPr>
            <w:tcW w:w="5554" w:type="dxa"/>
            <w:tcBorders>
              <w:top w:val="single" w:sz="4" w:space="0" w:color="auto"/>
              <w:left w:val="nil"/>
              <w:bottom w:val="single" w:sz="4" w:space="0" w:color="auto"/>
              <w:right w:val="single" w:sz="4" w:space="0" w:color="auto"/>
            </w:tcBorders>
            <w:vAlign w:val="center"/>
          </w:tcPr>
          <w:p w:rsidR="00535572" w:rsidRDefault="00DD4C27">
            <w:pPr>
              <w:rPr>
                <w:rFonts w:eastAsia="仿宋_GB2312"/>
                <w:szCs w:val="21"/>
              </w:rPr>
            </w:pPr>
            <w:r>
              <w:rPr>
                <w:rFonts w:eastAsia="仿宋_GB2312"/>
                <w:szCs w:val="21"/>
              </w:rPr>
              <w:t>存续期间发生下列情形的，应当及时披露，并向协会通报：</w:t>
            </w:r>
          </w:p>
          <w:p w:rsidR="00535572" w:rsidRDefault="00DD4C27">
            <w:pPr>
              <w:rPr>
                <w:rFonts w:eastAsia="仿宋_GB2312"/>
                <w:szCs w:val="21"/>
              </w:rPr>
            </w:pPr>
            <w:r>
              <w:rPr>
                <w:rFonts w:eastAsia="仿宋_GB2312"/>
                <w:szCs w:val="21"/>
              </w:rPr>
              <w:t>（一）项目收益票据信用等级发生不利调整；</w:t>
            </w:r>
          </w:p>
          <w:p w:rsidR="00535572" w:rsidRDefault="00DD4C27">
            <w:pPr>
              <w:rPr>
                <w:rFonts w:eastAsia="仿宋_GB2312"/>
                <w:szCs w:val="21"/>
              </w:rPr>
            </w:pPr>
            <w:r>
              <w:rPr>
                <w:rFonts w:eastAsia="仿宋_GB2312"/>
                <w:szCs w:val="21"/>
              </w:rPr>
              <w:t>（二）项目的</w:t>
            </w:r>
            <w:proofErr w:type="gramStart"/>
            <w:r>
              <w:rPr>
                <w:rFonts w:eastAsia="仿宋_GB2312"/>
                <w:szCs w:val="21"/>
              </w:rPr>
              <w:t>现金流未达到</w:t>
            </w:r>
            <w:proofErr w:type="gramEnd"/>
            <w:r>
              <w:rPr>
                <w:rFonts w:eastAsia="仿宋_GB2312"/>
                <w:szCs w:val="21"/>
              </w:rPr>
              <w:t>预测水平，及项目运行情况或产生现金流的能力发生重大不利变化等；</w:t>
            </w:r>
          </w:p>
          <w:p w:rsidR="00535572" w:rsidRDefault="00DD4C27">
            <w:pPr>
              <w:rPr>
                <w:rFonts w:eastAsia="仿宋_GB2312"/>
                <w:szCs w:val="21"/>
              </w:rPr>
            </w:pPr>
            <w:r>
              <w:rPr>
                <w:rFonts w:eastAsia="仿宋_GB2312"/>
                <w:szCs w:val="21"/>
              </w:rPr>
              <w:t>（三）项目未按期开工、完工、试运行，或出现其他可能影响项目建设进度或收益的重大不利事项等</w:t>
            </w:r>
            <w:r>
              <w:rPr>
                <w:rFonts w:eastAsia="仿宋_GB2312"/>
                <w:szCs w:val="21"/>
              </w:rPr>
              <w:t>;</w:t>
            </w:r>
          </w:p>
          <w:p w:rsidR="00535572" w:rsidRDefault="00DD4C27">
            <w:pPr>
              <w:rPr>
                <w:rFonts w:eastAsia="仿宋_GB2312"/>
                <w:szCs w:val="21"/>
              </w:rPr>
            </w:pPr>
            <w:r>
              <w:rPr>
                <w:rFonts w:eastAsia="仿宋_GB2312"/>
                <w:szCs w:val="21"/>
              </w:rPr>
              <w:t>（四）发行人（项目实施主体，如有）或者相关项目涉及法律纠纷，可能影响按时还本付息；</w:t>
            </w:r>
          </w:p>
          <w:p w:rsidR="00535572" w:rsidRDefault="00DD4C27">
            <w:pPr>
              <w:rPr>
                <w:rFonts w:eastAsia="仿宋_GB2312"/>
                <w:szCs w:val="21"/>
              </w:rPr>
            </w:pPr>
            <w:r>
              <w:rPr>
                <w:rFonts w:eastAsia="仿宋_GB2312"/>
                <w:szCs w:val="21"/>
              </w:rPr>
              <w:t>（五）发行人（项目实施主体，如有）等相关机构违反合同约定，可能影响项目收益票据投资者利益；</w:t>
            </w:r>
          </w:p>
          <w:p w:rsidR="00535572" w:rsidRDefault="00535572">
            <w:pPr>
              <w:rPr>
                <w:rFonts w:eastAsia="仿宋_GB2312"/>
                <w:szCs w:val="21"/>
              </w:rPr>
            </w:pP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1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 w:val="12"/>
                <w:szCs w:val="21"/>
              </w:rPr>
            </w:pPr>
          </w:p>
        </w:tc>
      </w:tr>
      <w:tr w:rsidR="00535572">
        <w:trPr>
          <w:cantSplit/>
          <w:trHeight w:val="3341"/>
        </w:trPr>
        <w:tc>
          <w:tcPr>
            <w:tcW w:w="1384" w:type="dxa"/>
            <w:vMerge/>
            <w:tcBorders>
              <w:left w:val="single" w:sz="4" w:space="0" w:color="auto"/>
              <w:bottom w:val="single" w:sz="4" w:space="0" w:color="auto"/>
              <w:right w:val="single" w:sz="4" w:space="0" w:color="auto"/>
            </w:tcBorders>
            <w:vAlign w:val="center"/>
          </w:tcPr>
          <w:p w:rsidR="00535572" w:rsidRDefault="00535572">
            <w:pPr>
              <w:jc w:val="cente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rPr>
                <w:rFonts w:eastAsia="仿宋_GB2312"/>
                <w:szCs w:val="21"/>
              </w:rPr>
            </w:pPr>
            <w:r>
              <w:rPr>
                <w:rFonts w:eastAsia="仿宋_GB2312"/>
                <w:szCs w:val="21"/>
              </w:rPr>
              <w:t>（六）发行人（项目实施主体，如有）等相关机构的经营情况发生重大变化，或者</w:t>
            </w:r>
            <w:proofErr w:type="gramStart"/>
            <w:r>
              <w:rPr>
                <w:rFonts w:eastAsia="仿宋_GB2312"/>
                <w:szCs w:val="21"/>
              </w:rPr>
              <w:t>作出</w:t>
            </w:r>
            <w:proofErr w:type="gramEnd"/>
            <w:r>
              <w:rPr>
                <w:rFonts w:eastAsia="仿宋_GB2312"/>
                <w:szCs w:val="21"/>
              </w:rPr>
              <w:t>减资、合并、分立、解散、申请破产等决定，可能影响项目收益票据投资者利益；</w:t>
            </w:r>
          </w:p>
          <w:p w:rsidR="00535572" w:rsidRDefault="00DD4C27">
            <w:pPr>
              <w:rPr>
                <w:rFonts w:eastAsia="仿宋_GB2312"/>
                <w:szCs w:val="21"/>
              </w:rPr>
            </w:pPr>
            <w:r>
              <w:rPr>
                <w:rFonts w:eastAsia="仿宋_GB2312"/>
                <w:szCs w:val="21"/>
              </w:rPr>
              <w:t>（七）发行人（项目实施主体，如有）等相关机构信用等级发生调整，可能影响项目收益票据投资者利益；</w:t>
            </w:r>
          </w:p>
          <w:p w:rsidR="00535572" w:rsidRDefault="00DD4C27">
            <w:pPr>
              <w:rPr>
                <w:rFonts w:eastAsia="仿宋_GB2312"/>
                <w:color w:val="000000"/>
                <w:szCs w:val="21"/>
              </w:rPr>
            </w:pPr>
            <w:r>
              <w:rPr>
                <w:rFonts w:eastAsia="仿宋_GB2312"/>
                <w:szCs w:val="21"/>
              </w:rPr>
              <w:t>（八）可能对项目收益票据投资者利益产生重大影响的其它情形。</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color w:val="000000"/>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b/>
                <w:bCs/>
                <w:color w:val="000000"/>
                <w:szCs w:val="21"/>
              </w:rPr>
              <w:t>XD</w:t>
            </w:r>
            <w:r>
              <w:rPr>
                <w:rFonts w:eastAsia="仿宋_GB2312" w:hint="eastAsia"/>
                <w:b/>
                <w:bCs/>
                <w:color w:val="000000"/>
                <w:szCs w:val="21"/>
              </w:rPr>
              <w:t>M-1</w:t>
            </w:r>
            <w:r>
              <w:rPr>
                <w:rFonts w:eastAsia="仿宋_GB2312"/>
                <w:b/>
                <w:bCs/>
                <w:color w:val="000000"/>
                <w:szCs w:val="21"/>
              </w:rPr>
              <w:t>3</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ascii="仿宋_GB2312" w:eastAsia="仿宋_GB2312" w:hint="eastAsia"/>
                <w:b/>
                <w:bCs/>
                <w:color w:val="000000"/>
              </w:rPr>
              <w:t xml:space="preserve">第十三章 </w:t>
            </w:r>
            <w:r w:rsidR="00297D16">
              <w:rPr>
                <w:rFonts w:ascii="仿宋_GB2312" w:eastAsia="仿宋_GB2312" w:hint="eastAsia"/>
                <w:b/>
                <w:bCs/>
                <w:color w:val="000000"/>
              </w:rPr>
              <w:t>持有人会议机制</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b/>
                <w:bCs/>
                <w:color w:val="000000"/>
                <w:szCs w:val="21"/>
              </w:rPr>
              <w:t>XD</w:t>
            </w:r>
            <w:r>
              <w:rPr>
                <w:rFonts w:eastAsia="仿宋_GB2312" w:hint="eastAsia"/>
                <w:b/>
                <w:bCs/>
                <w:color w:val="000000"/>
                <w:szCs w:val="21"/>
              </w:rPr>
              <w:t>M-1</w:t>
            </w:r>
            <w:r>
              <w:rPr>
                <w:rFonts w:eastAsia="仿宋_GB2312"/>
                <w:b/>
                <w:bCs/>
                <w:color w:val="000000"/>
                <w:szCs w:val="21"/>
              </w:rPr>
              <w:t>3</w:t>
            </w:r>
            <w:r>
              <w:rPr>
                <w:rFonts w:eastAsia="仿宋_GB2312" w:hint="eastAsia"/>
                <w:b/>
                <w:bCs/>
                <w:color w:val="000000"/>
                <w:szCs w:val="21"/>
              </w:rPr>
              <w:t>-1</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ascii="仿宋_GB2312" w:eastAsia="仿宋_GB2312"/>
                <w:b/>
                <w:bCs/>
                <w:color w:val="000000"/>
              </w:rPr>
            </w:pPr>
            <w:r>
              <w:rPr>
                <w:rFonts w:ascii="仿宋_GB2312" w:eastAsia="仿宋_GB2312"/>
                <w:color w:val="000000"/>
              </w:rPr>
              <w:t>持有人会议机制</w:t>
            </w:r>
            <w:r>
              <w:rPr>
                <w:rFonts w:ascii="仿宋_GB2312" w:eastAsia="仿宋_GB2312"/>
                <w:color w:val="000000"/>
              </w:rPr>
              <w:t>——</w:t>
            </w:r>
            <w:r>
              <w:rPr>
                <w:rFonts w:ascii="仿宋_GB2312" w:eastAsia="仿宋_GB2312"/>
                <w:color w:val="000000"/>
              </w:rPr>
              <w:t>持有人会议的目的、持有人会议决议的效力范围。企业应当说明持有人会议按照交易商协会自律管理规定及会议规则的程序要求所形成的决议对全体债券持有人具有约束力。</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vMerge w:val="restart"/>
            <w:tcBorders>
              <w:top w:val="single" w:sz="4" w:space="0" w:color="auto"/>
              <w:left w:val="single" w:sz="4" w:space="0" w:color="auto"/>
              <w:right w:val="single" w:sz="4" w:space="0" w:color="auto"/>
            </w:tcBorders>
          </w:tcPr>
          <w:p w:rsidR="00535572" w:rsidRDefault="00DD4C27">
            <w:pPr>
              <w:spacing w:line="125" w:lineRule="atLeast"/>
              <w:jc w:val="center"/>
              <w:rPr>
                <w:rFonts w:eastAsia="仿宋_GB2312"/>
                <w:b/>
                <w:bCs/>
                <w:color w:val="000000"/>
                <w:szCs w:val="21"/>
              </w:rPr>
            </w:pPr>
            <w:r>
              <w:rPr>
                <w:rFonts w:eastAsia="仿宋_GB2312"/>
                <w:b/>
                <w:bCs/>
                <w:color w:val="000000"/>
                <w:szCs w:val="21"/>
              </w:rPr>
              <w:t>XD</w:t>
            </w:r>
            <w:r>
              <w:rPr>
                <w:rFonts w:eastAsia="仿宋_GB2312" w:hint="eastAsia"/>
                <w:b/>
                <w:bCs/>
                <w:color w:val="000000"/>
                <w:szCs w:val="21"/>
              </w:rPr>
              <w:t>M-1</w:t>
            </w:r>
            <w:r>
              <w:rPr>
                <w:rFonts w:eastAsia="仿宋_GB2312"/>
                <w:b/>
                <w:bCs/>
                <w:color w:val="000000"/>
                <w:szCs w:val="21"/>
              </w:rPr>
              <w:t>3</w:t>
            </w:r>
            <w:r>
              <w:rPr>
                <w:rFonts w:eastAsia="仿宋_GB2312" w:hint="eastAsia"/>
                <w:b/>
                <w:bCs/>
                <w:color w:val="000000"/>
                <w:szCs w:val="21"/>
              </w:rPr>
              <w:t>-</w:t>
            </w:r>
            <w:r>
              <w:rPr>
                <w:rFonts w:eastAsia="仿宋_GB2312"/>
                <w:b/>
                <w:bCs/>
                <w:color w:val="000000"/>
                <w:szCs w:val="21"/>
              </w:rPr>
              <w:t>2</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ascii="仿宋_GB2312" w:eastAsia="仿宋_GB2312"/>
                <w:b/>
                <w:bCs/>
                <w:color w:val="000000"/>
              </w:rPr>
            </w:pPr>
            <w:r>
              <w:rPr>
                <w:rFonts w:ascii="仿宋_GB2312" w:eastAsia="仿宋_GB2312"/>
                <w:color w:val="000000"/>
              </w:rPr>
              <w:t>持有人会议的召开情形</w:t>
            </w:r>
            <w:r>
              <w:rPr>
                <w:rFonts w:ascii="仿宋_GB2312" w:eastAsia="仿宋_GB2312"/>
                <w:color w:val="000000"/>
              </w:rPr>
              <w:t>——</w:t>
            </w:r>
            <w:r>
              <w:rPr>
                <w:rFonts w:ascii="仿宋_GB2312" w:eastAsia="仿宋_GB2312"/>
                <w:color w:val="000000"/>
              </w:rPr>
              <w:t>召集人、召开情形、召集职责、召集人不履行义务后的代位召集机制、主动和提议召集机制。</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vMerge/>
            <w:tcBorders>
              <w:left w:val="single" w:sz="4" w:space="0" w:color="auto"/>
              <w:bottom w:val="single" w:sz="4" w:space="0" w:color="auto"/>
              <w:right w:val="single" w:sz="4" w:space="0" w:color="auto"/>
            </w:tcBorders>
          </w:tcPr>
          <w:p w:rsidR="00535572" w:rsidRDefault="00535572">
            <w:pPr>
              <w:spacing w:line="125" w:lineRule="atLeast"/>
              <w:jc w:val="cente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ascii="仿宋_GB2312" w:eastAsia="仿宋_GB2312"/>
                <w:color w:val="000000"/>
              </w:rPr>
            </w:pPr>
            <w:r>
              <w:rPr>
                <w:rFonts w:ascii="仿宋_GB2312" w:eastAsia="仿宋_GB2312"/>
                <w:color w:val="000000"/>
              </w:rPr>
              <w:t>持有人会议的召集程序</w:t>
            </w:r>
            <w:r>
              <w:rPr>
                <w:rFonts w:ascii="仿宋_GB2312" w:eastAsia="仿宋_GB2312"/>
                <w:color w:val="000000"/>
              </w:rPr>
              <w:t>——</w:t>
            </w:r>
            <w:r>
              <w:rPr>
                <w:rFonts w:ascii="仿宋_GB2312" w:eastAsia="仿宋_GB2312"/>
                <w:color w:val="000000"/>
              </w:rPr>
              <w:t>召开公告披露机制、议案制定、发送与补充机制、议案内容要求、突发情形召集程序。</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tcPr>
          <w:p w:rsidR="00535572" w:rsidRDefault="00DD4C27">
            <w:pPr>
              <w:spacing w:line="125" w:lineRule="atLeast"/>
              <w:jc w:val="center"/>
              <w:rPr>
                <w:rFonts w:eastAsia="仿宋_GB2312"/>
                <w:b/>
                <w:bCs/>
                <w:color w:val="000000"/>
                <w:szCs w:val="21"/>
              </w:rPr>
            </w:pPr>
            <w:r>
              <w:rPr>
                <w:rFonts w:eastAsia="仿宋_GB2312"/>
                <w:b/>
                <w:bCs/>
                <w:color w:val="000000"/>
                <w:szCs w:val="21"/>
              </w:rPr>
              <w:t>XD</w:t>
            </w:r>
            <w:r>
              <w:rPr>
                <w:rFonts w:eastAsia="仿宋_GB2312" w:hint="eastAsia"/>
                <w:b/>
                <w:bCs/>
                <w:color w:val="000000"/>
                <w:szCs w:val="21"/>
              </w:rPr>
              <w:t>M-1</w:t>
            </w:r>
            <w:r>
              <w:rPr>
                <w:rFonts w:eastAsia="仿宋_GB2312"/>
                <w:b/>
                <w:bCs/>
                <w:color w:val="000000"/>
                <w:szCs w:val="21"/>
              </w:rPr>
              <w:t>3</w:t>
            </w:r>
            <w:r>
              <w:rPr>
                <w:rFonts w:eastAsia="仿宋_GB2312" w:hint="eastAsia"/>
                <w:b/>
                <w:bCs/>
                <w:color w:val="000000"/>
                <w:szCs w:val="21"/>
              </w:rPr>
              <w:t>-</w:t>
            </w:r>
            <w:r>
              <w:rPr>
                <w:rFonts w:eastAsia="仿宋_GB2312"/>
                <w:b/>
                <w:bCs/>
                <w:color w:val="000000"/>
                <w:szCs w:val="21"/>
              </w:rPr>
              <w:t>3</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ascii="仿宋_GB2312" w:eastAsia="仿宋_GB2312"/>
                <w:b/>
                <w:bCs/>
                <w:color w:val="000000"/>
              </w:rPr>
            </w:pPr>
            <w:r>
              <w:rPr>
                <w:rFonts w:ascii="仿宋_GB2312" w:eastAsia="仿宋_GB2312"/>
                <w:color w:val="000000"/>
              </w:rPr>
              <w:t>持有人会议的参会机制</w:t>
            </w:r>
            <w:r>
              <w:rPr>
                <w:rFonts w:ascii="仿宋_GB2312" w:eastAsia="仿宋_GB2312"/>
                <w:color w:val="000000"/>
              </w:rPr>
              <w:t>——</w:t>
            </w:r>
            <w:r>
              <w:rPr>
                <w:rFonts w:ascii="仿宋_GB2312" w:eastAsia="仿宋_GB2312"/>
                <w:color w:val="000000"/>
              </w:rPr>
              <w:t>参会机构、参会资格要求、律师见证要求。</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tcPr>
          <w:p w:rsidR="00535572" w:rsidRDefault="00DD4C27">
            <w:pPr>
              <w:spacing w:line="125" w:lineRule="atLeast"/>
              <w:jc w:val="center"/>
              <w:rPr>
                <w:rFonts w:eastAsia="仿宋_GB2312"/>
                <w:b/>
                <w:bCs/>
                <w:color w:val="000000"/>
                <w:szCs w:val="21"/>
              </w:rPr>
            </w:pPr>
            <w:r>
              <w:rPr>
                <w:rFonts w:eastAsia="仿宋_GB2312"/>
                <w:b/>
                <w:bCs/>
                <w:color w:val="000000"/>
                <w:szCs w:val="21"/>
              </w:rPr>
              <w:t>XD</w:t>
            </w:r>
            <w:r>
              <w:rPr>
                <w:rFonts w:eastAsia="仿宋_GB2312" w:hint="eastAsia"/>
                <w:b/>
                <w:bCs/>
                <w:color w:val="000000"/>
                <w:szCs w:val="21"/>
              </w:rPr>
              <w:t>M-1</w:t>
            </w:r>
            <w:r>
              <w:rPr>
                <w:rFonts w:eastAsia="仿宋_GB2312"/>
                <w:b/>
                <w:bCs/>
                <w:color w:val="000000"/>
                <w:szCs w:val="21"/>
              </w:rPr>
              <w:t>3</w:t>
            </w:r>
            <w:r>
              <w:rPr>
                <w:rFonts w:eastAsia="仿宋_GB2312" w:hint="eastAsia"/>
                <w:b/>
                <w:bCs/>
                <w:color w:val="000000"/>
                <w:szCs w:val="21"/>
              </w:rPr>
              <w:t>-</w:t>
            </w:r>
            <w:r>
              <w:rPr>
                <w:rFonts w:eastAsia="仿宋_GB2312"/>
                <w:b/>
                <w:bCs/>
                <w:color w:val="000000"/>
                <w:szCs w:val="21"/>
              </w:rPr>
              <w:t>4</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ascii="仿宋_GB2312" w:eastAsia="仿宋_GB2312"/>
                <w:b/>
                <w:bCs/>
                <w:color w:val="000000"/>
              </w:rPr>
            </w:pPr>
            <w:r>
              <w:rPr>
                <w:rFonts w:ascii="仿宋_GB2312" w:eastAsia="仿宋_GB2312"/>
                <w:color w:val="000000"/>
              </w:rPr>
              <w:t>持有人会议的表决机制</w:t>
            </w:r>
            <w:r>
              <w:rPr>
                <w:rFonts w:ascii="仿宋_GB2312" w:eastAsia="仿宋_GB2312"/>
                <w:color w:val="000000"/>
              </w:rPr>
              <w:t>——</w:t>
            </w:r>
            <w:r>
              <w:rPr>
                <w:rFonts w:ascii="仿宋_GB2312" w:eastAsia="仿宋_GB2312"/>
                <w:color w:val="000000"/>
              </w:rPr>
              <w:t>表决权确认与关联方回避机制、特别议案内容、特别议案与一般议案的会议有效性与表决有效性机制、议案审议程序、决议与答复的披露机制。</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tcPr>
          <w:p w:rsidR="00535572" w:rsidRDefault="00DD4C27">
            <w:pPr>
              <w:spacing w:line="125" w:lineRule="atLeast"/>
              <w:jc w:val="center"/>
              <w:rPr>
                <w:rFonts w:eastAsia="仿宋_GB2312"/>
                <w:b/>
                <w:bCs/>
                <w:color w:val="000000"/>
                <w:szCs w:val="21"/>
              </w:rPr>
            </w:pPr>
            <w:r>
              <w:rPr>
                <w:rFonts w:eastAsia="仿宋_GB2312"/>
                <w:b/>
                <w:bCs/>
                <w:color w:val="000000"/>
                <w:szCs w:val="21"/>
              </w:rPr>
              <w:t>XD</w:t>
            </w:r>
            <w:r>
              <w:rPr>
                <w:rFonts w:eastAsia="仿宋_GB2312" w:hint="eastAsia"/>
                <w:b/>
                <w:bCs/>
                <w:color w:val="000000"/>
                <w:szCs w:val="21"/>
              </w:rPr>
              <w:t>M-1</w:t>
            </w:r>
            <w:r>
              <w:rPr>
                <w:rFonts w:eastAsia="仿宋_GB2312"/>
                <w:b/>
                <w:bCs/>
                <w:color w:val="000000"/>
                <w:szCs w:val="21"/>
              </w:rPr>
              <w:t>3</w:t>
            </w:r>
            <w:r>
              <w:rPr>
                <w:rFonts w:eastAsia="仿宋_GB2312" w:hint="eastAsia"/>
                <w:b/>
                <w:bCs/>
                <w:color w:val="000000"/>
                <w:szCs w:val="21"/>
              </w:rPr>
              <w:t>-</w:t>
            </w:r>
            <w:r>
              <w:rPr>
                <w:rFonts w:eastAsia="仿宋_GB2312"/>
                <w:b/>
                <w:bCs/>
                <w:color w:val="000000"/>
                <w:szCs w:val="21"/>
              </w:rPr>
              <w:t>5</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ascii="仿宋_GB2312" w:eastAsia="仿宋_GB2312"/>
                <w:b/>
                <w:bCs/>
                <w:color w:val="000000"/>
              </w:rPr>
            </w:pPr>
            <w:r>
              <w:rPr>
                <w:rFonts w:ascii="仿宋_GB2312" w:eastAsia="仿宋_GB2312" w:hint="eastAsia"/>
                <w:color w:val="000000"/>
              </w:rPr>
              <w:t>其他释义、保密义务、相关机构义务与兜底条款。</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tcPr>
          <w:p w:rsidR="00535572" w:rsidRDefault="00DD4C27">
            <w:pPr>
              <w:spacing w:line="125" w:lineRule="atLeast"/>
              <w:jc w:val="center"/>
              <w:rPr>
                <w:rFonts w:eastAsia="仿宋_GB2312"/>
                <w:b/>
                <w:bCs/>
                <w:color w:val="000000"/>
                <w:szCs w:val="21"/>
              </w:rPr>
            </w:pPr>
            <w:r>
              <w:rPr>
                <w:rFonts w:eastAsia="仿宋_GB2312"/>
                <w:b/>
                <w:bCs/>
                <w:color w:val="000000"/>
                <w:szCs w:val="21"/>
              </w:rPr>
              <w:lastRenderedPageBreak/>
              <w:t>XD</w:t>
            </w:r>
            <w:r>
              <w:rPr>
                <w:rFonts w:eastAsia="仿宋_GB2312" w:hint="eastAsia"/>
                <w:b/>
                <w:bCs/>
                <w:color w:val="000000"/>
                <w:szCs w:val="21"/>
              </w:rPr>
              <w:t>M-1</w:t>
            </w:r>
            <w:r>
              <w:rPr>
                <w:rFonts w:eastAsia="仿宋_GB2312"/>
                <w:b/>
                <w:bCs/>
                <w:color w:val="000000"/>
                <w:szCs w:val="21"/>
              </w:rPr>
              <w:t>3</w:t>
            </w:r>
            <w:r>
              <w:rPr>
                <w:rFonts w:eastAsia="仿宋_GB2312" w:hint="eastAsia"/>
                <w:b/>
                <w:bCs/>
                <w:color w:val="000000"/>
                <w:szCs w:val="21"/>
              </w:rPr>
              <w:t>-</w:t>
            </w:r>
            <w:r>
              <w:rPr>
                <w:rFonts w:eastAsia="仿宋_GB2312"/>
                <w:b/>
                <w:bCs/>
                <w:color w:val="000000"/>
                <w:szCs w:val="21"/>
              </w:rPr>
              <w:t>6</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ascii="仿宋_GB2312" w:eastAsia="仿宋_GB2312"/>
                <w:b/>
                <w:bCs/>
                <w:color w:val="000000"/>
              </w:rPr>
            </w:pPr>
            <w:r>
              <w:rPr>
                <w:rFonts w:ascii="仿宋_GB2312" w:eastAsia="仿宋_GB2312"/>
                <w:color w:val="000000"/>
              </w:rPr>
              <w:t>持有人会议机制</w:t>
            </w:r>
            <w:r>
              <w:rPr>
                <w:rFonts w:ascii="仿宋_GB2312" w:eastAsia="仿宋_GB2312"/>
                <w:color w:val="000000"/>
              </w:rPr>
              <w:t>——</w:t>
            </w:r>
            <w:r>
              <w:rPr>
                <w:rFonts w:ascii="仿宋_GB2312" w:eastAsia="仿宋_GB2312"/>
                <w:color w:val="000000"/>
              </w:rPr>
              <w:t>持有人会议的目的、持有人会议决议的效力范围。企业应当说明持有人会议按照交易商协会自律管理规定及会议规则的程序要求所形成的决议对全体债券持有人具有约束力。</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b/>
                <w:bCs/>
                <w:color w:val="000000"/>
                <w:szCs w:val="21"/>
              </w:rPr>
              <w:t>XD</w:t>
            </w:r>
            <w:r>
              <w:rPr>
                <w:rFonts w:eastAsia="仿宋_GB2312" w:hint="eastAsia"/>
                <w:b/>
                <w:bCs/>
                <w:color w:val="000000"/>
                <w:szCs w:val="21"/>
              </w:rPr>
              <w:t>M-1</w:t>
            </w:r>
            <w:r>
              <w:rPr>
                <w:rFonts w:eastAsia="仿宋_GB2312"/>
                <w:b/>
                <w:bCs/>
                <w:color w:val="000000"/>
                <w:szCs w:val="21"/>
              </w:rPr>
              <w:t>4</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ascii="仿宋_GB2312" w:eastAsia="仿宋_GB2312" w:hint="eastAsia"/>
                <w:b/>
                <w:bCs/>
                <w:color w:val="000000"/>
              </w:rPr>
              <w:t>第十四章 受托管理人机制</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b/>
                <w:bCs/>
                <w:color w:val="000000"/>
                <w:szCs w:val="21"/>
              </w:rPr>
              <w:t>XD</w:t>
            </w:r>
            <w:r>
              <w:rPr>
                <w:rFonts w:eastAsia="仿宋_GB2312" w:hint="eastAsia"/>
                <w:b/>
                <w:bCs/>
                <w:color w:val="000000"/>
                <w:szCs w:val="21"/>
              </w:rPr>
              <w:t>M-1</w:t>
            </w:r>
            <w:r>
              <w:rPr>
                <w:rFonts w:eastAsia="仿宋_GB2312"/>
                <w:b/>
                <w:bCs/>
                <w:color w:val="000000"/>
                <w:szCs w:val="21"/>
              </w:rPr>
              <w:t>4</w:t>
            </w:r>
            <w:r>
              <w:rPr>
                <w:rFonts w:eastAsia="仿宋_GB2312" w:hint="eastAsia"/>
                <w:b/>
                <w:bCs/>
                <w:color w:val="000000"/>
                <w:szCs w:val="21"/>
              </w:rPr>
              <w:t>-1</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ascii="仿宋_GB2312" w:eastAsia="仿宋_GB2312" w:hint="eastAsia"/>
                <w:color w:val="000000"/>
              </w:rPr>
              <w:t>受托管理人基本情况——受托管理人聘任情况、机构及联系人员信息等。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b/>
                <w:bCs/>
                <w:color w:val="000000"/>
                <w:szCs w:val="21"/>
              </w:rPr>
              <w:t>XD</w:t>
            </w:r>
            <w:r>
              <w:rPr>
                <w:rFonts w:eastAsia="仿宋_GB2312" w:hint="eastAsia"/>
                <w:b/>
                <w:bCs/>
                <w:color w:val="000000"/>
                <w:szCs w:val="21"/>
              </w:rPr>
              <w:t>M-1</w:t>
            </w:r>
            <w:r>
              <w:rPr>
                <w:rFonts w:eastAsia="仿宋_GB2312"/>
                <w:b/>
                <w:bCs/>
                <w:color w:val="000000"/>
                <w:szCs w:val="21"/>
              </w:rPr>
              <w:t>4</w:t>
            </w:r>
            <w:r>
              <w:rPr>
                <w:rFonts w:eastAsia="仿宋_GB2312" w:hint="eastAsia"/>
                <w:b/>
                <w:bCs/>
                <w:color w:val="000000"/>
                <w:szCs w:val="21"/>
              </w:rPr>
              <w:t>-2</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ascii="仿宋_GB2312" w:eastAsia="仿宋_GB2312" w:hint="eastAsia"/>
                <w:color w:val="000000"/>
              </w:rPr>
              <w:t>受托管理业务利益冲突情况及防范管理措施——受托管理人利益冲突情况声明、受托管理人利益冲突风险防控措施等。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b/>
                <w:bCs/>
                <w:color w:val="000000"/>
                <w:szCs w:val="21"/>
              </w:rPr>
              <w:t>XD</w:t>
            </w:r>
            <w:r>
              <w:rPr>
                <w:rFonts w:eastAsia="仿宋_GB2312" w:hint="eastAsia"/>
                <w:b/>
                <w:bCs/>
                <w:color w:val="000000"/>
                <w:szCs w:val="21"/>
              </w:rPr>
              <w:t>M-1</w:t>
            </w:r>
            <w:r>
              <w:rPr>
                <w:rFonts w:eastAsia="仿宋_GB2312"/>
                <w:b/>
                <w:bCs/>
                <w:color w:val="000000"/>
                <w:szCs w:val="21"/>
              </w:rPr>
              <w:t>4</w:t>
            </w:r>
            <w:r>
              <w:rPr>
                <w:rFonts w:eastAsia="仿宋_GB2312" w:hint="eastAsia"/>
                <w:b/>
                <w:bCs/>
                <w:color w:val="000000"/>
                <w:szCs w:val="21"/>
              </w:rPr>
              <w:t>-3</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ascii="仿宋_GB2312" w:eastAsia="仿宋_GB2312" w:hint="eastAsia"/>
                <w:color w:val="000000"/>
              </w:rPr>
              <w:t>受托管理协议主要内容——详见受托管理协议</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b/>
                <w:bCs/>
                <w:color w:val="000000"/>
                <w:szCs w:val="21"/>
              </w:rPr>
              <w:t>XD</w:t>
            </w:r>
            <w:r>
              <w:rPr>
                <w:rFonts w:eastAsia="仿宋_GB2312" w:hint="eastAsia"/>
                <w:b/>
                <w:bCs/>
                <w:color w:val="000000"/>
                <w:szCs w:val="21"/>
              </w:rPr>
              <w:t>M-1</w:t>
            </w:r>
            <w:r>
              <w:rPr>
                <w:rFonts w:eastAsia="仿宋_GB2312"/>
                <w:b/>
                <w:bCs/>
                <w:color w:val="000000"/>
                <w:szCs w:val="21"/>
              </w:rPr>
              <w:t>5</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ascii="仿宋_GB2312" w:eastAsia="仿宋_GB2312" w:hint="eastAsia"/>
                <w:b/>
                <w:bCs/>
                <w:color w:val="000000"/>
              </w:rPr>
              <w:t>第十五章 投资人保护条款（如有）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b/>
                <w:bCs/>
                <w:color w:val="000000"/>
                <w:szCs w:val="21"/>
              </w:rPr>
              <w:t>XD</w:t>
            </w:r>
            <w:r>
              <w:rPr>
                <w:rFonts w:eastAsia="仿宋_GB2312" w:hint="eastAsia"/>
                <w:b/>
                <w:bCs/>
                <w:color w:val="000000"/>
                <w:szCs w:val="21"/>
              </w:rPr>
              <w:t>M-15-1</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ascii="仿宋_GB2312" w:eastAsia="仿宋_GB2312" w:hint="eastAsia"/>
                <w:color w:val="000000"/>
              </w:rPr>
              <w:t>投资人保护条款类型——交叉保护条款、事先承诺条款、事先约束条款、控制权变更条款、偿债保障承诺条款、资产抵质押条款等，可根据情况自主选择添加。</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b/>
                <w:bCs/>
                <w:color w:val="000000"/>
                <w:szCs w:val="21"/>
              </w:rPr>
              <w:t>XD</w:t>
            </w:r>
            <w:r>
              <w:rPr>
                <w:rFonts w:eastAsia="仿宋_GB2312" w:hint="eastAsia"/>
                <w:b/>
                <w:bCs/>
                <w:color w:val="000000"/>
                <w:szCs w:val="21"/>
              </w:rPr>
              <w:t>M-15-2</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ascii="仿宋_GB2312" w:eastAsia="仿宋_GB2312" w:hint="eastAsia"/>
                <w:color w:val="000000"/>
              </w:rPr>
              <w:t>条款触发情形——应披露具体触发事项、相关金额标准等。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b/>
                <w:bCs/>
                <w:color w:val="000000"/>
                <w:szCs w:val="21"/>
              </w:rPr>
              <w:t>XD</w:t>
            </w:r>
            <w:r>
              <w:rPr>
                <w:rFonts w:eastAsia="仿宋_GB2312" w:hint="eastAsia"/>
                <w:b/>
                <w:bCs/>
                <w:color w:val="000000"/>
                <w:szCs w:val="21"/>
              </w:rPr>
              <w:t>M-15-3</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ascii="仿宋_GB2312" w:eastAsia="仿宋_GB2312" w:hint="eastAsia"/>
                <w:color w:val="000000"/>
              </w:rPr>
              <w:t>触发后处置程序——确认与披露程序、宽限期、救济与豁免机制。</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hint="eastAsia"/>
                <w:b/>
                <w:bCs/>
                <w:color w:val="000000"/>
                <w:szCs w:val="21"/>
              </w:rPr>
              <w:t>X</w:t>
            </w:r>
            <w:r>
              <w:rPr>
                <w:rFonts w:eastAsia="仿宋_GB2312"/>
                <w:b/>
                <w:bCs/>
                <w:color w:val="000000"/>
                <w:szCs w:val="21"/>
              </w:rPr>
              <w:t>DM-16</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before="100" w:beforeAutospacing="1" w:after="100" w:afterAutospacing="1" w:line="20" w:lineRule="atLeast"/>
              <w:rPr>
                <w:rFonts w:ascii="仿宋_GB2312" w:eastAsia="仿宋_GB2312"/>
                <w:b/>
                <w:color w:val="000000"/>
              </w:rPr>
            </w:pPr>
            <w:r>
              <w:rPr>
                <w:rFonts w:ascii="仿宋_GB2312" w:eastAsia="仿宋_GB2312" w:hint="eastAsia"/>
                <w:b/>
                <w:color w:val="000000"/>
              </w:rPr>
              <w:t>第十六章</w:t>
            </w:r>
            <w:r>
              <w:rPr>
                <w:rFonts w:ascii="仿宋_GB2312" w:eastAsia="仿宋_GB2312"/>
                <w:b/>
                <w:color w:val="000000"/>
              </w:rPr>
              <w:t xml:space="preserve"> </w:t>
            </w:r>
            <w:r>
              <w:rPr>
                <w:rFonts w:ascii="仿宋_GB2312" w:eastAsia="仿宋_GB2312" w:hint="eastAsia"/>
                <w:b/>
                <w:color w:val="000000"/>
              </w:rPr>
              <w:t>投资者保护机制</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hint="eastAsia"/>
                <w:b/>
                <w:bCs/>
                <w:color w:val="000000"/>
                <w:szCs w:val="21"/>
              </w:rPr>
              <w:t>X</w:t>
            </w:r>
            <w:r>
              <w:rPr>
                <w:rFonts w:eastAsia="仿宋_GB2312"/>
                <w:b/>
                <w:bCs/>
                <w:color w:val="000000"/>
                <w:szCs w:val="21"/>
              </w:rPr>
              <w:t>DM-16-1</w:t>
            </w:r>
          </w:p>
        </w:tc>
        <w:tc>
          <w:tcPr>
            <w:tcW w:w="5554" w:type="dxa"/>
            <w:tcBorders>
              <w:top w:val="single" w:sz="4" w:space="0" w:color="auto"/>
              <w:left w:val="nil"/>
              <w:bottom w:val="single" w:sz="4" w:space="0" w:color="auto"/>
              <w:right w:val="single" w:sz="4" w:space="0" w:color="auto"/>
            </w:tcBorders>
            <w:vAlign w:val="center"/>
          </w:tcPr>
          <w:p w:rsidR="00535572" w:rsidRDefault="00DD4C27">
            <w:pPr>
              <w:rPr>
                <w:rFonts w:ascii="仿宋_GB2312" w:eastAsia="仿宋_GB2312"/>
                <w:color w:val="000000"/>
                <w:szCs w:val="21"/>
              </w:rPr>
            </w:pPr>
            <w:r>
              <w:rPr>
                <w:rFonts w:ascii="仿宋_GB2312" w:eastAsia="仿宋_GB2312" w:hint="eastAsia"/>
                <w:szCs w:val="21"/>
              </w:rPr>
              <w:t>（一）项目收益票据</w:t>
            </w:r>
            <w:r>
              <w:rPr>
                <w:rFonts w:ascii="仿宋_GB2312" w:eastAsia="仿宋_GB2312" w:hint="eastAsia"/>
                <w:color w:val="000000"/>
                <w:szCs w:val="21"/>
              </w:rPr>
              <w:t>信用评级下降的应对措施；</w:t>
            </w:r>
          </w:p>
          <w:p w:rsidR="00535572" w:rsidRDefault="00DD4C27">
            <w:pPr>
              <w:rPr>
                <w:rFonts w:ascii="仿宋_GB2312" w:eastAsia="仿宋_GB2312"/>
                <w:color w:val="000000"/>
                <w:spacing w:val="-4"/>
                <w:szCs w:val="21"/>
              </w:rPr>
            </w:pPr>
            <w:r>
              <w:rPr>
                <w:rFonts w:ascii="仿宋_GB2312" w:eastAsia="仿宋_GB2312" w:hint="eastAsia"/>
                <w:spacing w:val="-4"/>
                <w:szCs w:val="21"/>
              </w:rPr>
              <w:t>（二）项目的</w:t>
            </w:r>
            <w:proofErr w:type="gramStart"/>
            <w:r>
              <w:rPr>
                <w:rFonts w:ascii="仿宋_GB2312" w:eastAsia="仿宋_GB2312" w:hint="eastAsia"/>
                <w:spacing w:val="-4"/>
                <w:szCs w:val="21"/>
              </w:rPr>
              <w:t>现金流未达到</w:t>
            </w:r>
            <w:proofErr w:type="gramEnd"/>
            <w:r>
              <w:rPr>
                <w:rFonts w:ascii="仿宋_GB2312" w:eastAsia="仿宋_GB2312" w:hint="eastAsia"/>
                <w:spacing w:val="-4"/>
                <w:szCs w:val="21"/>
              </w:rPr>
              <w:t>预测水平及项目运行情况或产生现金流的能力发生重大不利变化等</w:t>
            </w:r>
            <w:r>
              <w:rPr>
                <w:rFonts w:ascii="仿宋_GB2312" w:eastAsia="仿宋_GB2312" w:hint="eastAsia"/>
                <w:color w:val="000000"/>
                <w:spacing w:val="-4"/>
                <w:szCs w:val="21"/>
              </w:rPr>
              <w:t>的应对措施</w:t>
            </w:r>
            <w:r>
              <w:rPr>
                <w:rFonts w:ascii="仿宋_GB2312" w:eastAsia="仿宋_GB2312" w:hint="eastAsia"/>
                <w:spacing w:val="-4"/>
                <w:szCs w:val="21"/>
              </w:rPr>
              <w:t>；</w:t>
            </w:r>
          </w:p>
          <w:p w:rsidR="00535572" w:rsidRDefault="00DD4C27">
            <w:pPr>
              <w:rPr>
                <w:rFonts w:ascii="仿宋_GB2312" w:eastAsia="仿宋_GB2312"/>
                <w:szCs w:val="21"/>
              </w:rPr>
            </w:pPr>
            <w:r>
              <w:rPr>
                <w:rFonts w:ascii="仿宋_GB2312" w:eastAsia="仿宋_GB2312" w:hint="eastAsia"/>
                <w:color w:val="000000"/>
                <w:szCs w:val="21"/>
              </w:rPr>
              <w:t>（三）</w:t>
            </w:r>
            <w:r>
              <w:rPr>
                <w:rFonts w:ascii="仿宋_GB2312" w:eastAsia="仿宋_GB2312" w:hint="eastAsia"/>
                <w:szCs w:val="21"/>
              </w:rPr>
              <w:t>项目未按期开工、完工、试运行，或出现其他可能影响项目建设进度或收益的重大不利事项等；</w:t>
            </w:r>
          </w:p>
          <w:p w:rsidR="00535572" w:rsidRDefault="00DD4C27">
            <w:pPr>
              <w:rPr>
                <w:rFonts w:ascii="仿宋_GB2312" w:eastAsia="仿宋_GB2312"/>
                <w:szCs w:val="21"/>
              </w:rPr>
            </w:pPr>
            <w:r>
              <w:rPr>
                <w:rFonts w:ascii="仿宋_GB2312" w:eastAsia="仿宋_GB2312" w:hint="eastAsia"/>
                <w:szCs w:val="21"/>
              </w:rPr>
              <w:t>（四）发行人（项目实施主体，如有）或者相关项目涉及法律纠纷，可能影响按时还本付息；</w:t>
            </w:r>
          </w:p>
          <w:p w:rsidR="00535572" w:rsidRDefault="00DD4C27">
            <w:pPr>
              <w:rPr>
                <w:rFonts w:ascii="仿宋_GB2312" w:eastAsia="仿宋_GB2312"/>
                <w:szCs w:val="21"/>
              </w:rPr>
            </w:pPr>
            <w:r>
              <w:rPr>
                <w:rFonts w:ascii="仿宋_GB2312" w:eastAsia="仿宋_GB2312" w:hint="eastAsia"/>
                <w:szCs w:val="21"/>
              </w:rPr>
              <w:t>（五）发行人（项目实施主体，如有）等相关机构违反合同约定，可能影响项目收益票据投资者利益；</w:t>
            </w:r>
          </w:p>
          <w:p w:rsidR="00535572" w:rsidRDefault="00DD4C27">
            <w:pPr>
              <w:rPr>
                <w:rFonts w:ascii="仿宋_GB2312" w:eastAsia="仿宋_GB2312"/>
                <w:szCs w:val="21"/>
              </w:rPr>
            </w:pPr>
            <w:r>
              <w:rPr>
                <w:rFonts w:ascii="仿宋_GB2312" w:eastAsia="仿宋_GB2312" w:hint="eastAsia"/>
                <w:color w:val="000000"/>
                <w:szCs w:val="21"/>
              </w:rPr>
              <w:t>（六）</w:t>
            </w:r>
            <w:r>
              <w:rPr>
                <w:rFonts w:ascii="仿宋_GB2312" w:eastAsia="仿宋_GB2312" w:hint="eastAsia"/>
                <w:szCs w:val="21"/>
              </w:rPr>
              <w:t>发行人（项目实施主体，如有）等相关机构的经营情况发生重大变化，或者</w:t>
            </w:r>
            <w:proofErr w:type="gramStart"/>
            <w:r>
              <w:rPr>
                <w:rFonts w:ascii="仿宋_GB2312" w:eastAsia="仿宋_GB2312" w:hint="eastAsia"/>
                <w:szCs w:val="21"/>
              </w:rPr>
              <w:t>作出</w:t>
            </w:r>
            <w:proofErr w:type="gramEnd"/>
            <w:r>
              <w:rPr>
                <w:rFonts w:ascii="仿宋_GB2312" w:eastAsia="仿宋_GB2312" w:hint="eastAsia"/>
                <w:szCs w:val="21"/>
              </w:rPr>
              <w:t>减资、合并、分立、解散、申请破产等决定，可能影响项目收益票据投资者利益等；</w:t>
            </w:r>
          </w:p>
          <w:p w:rsidR="00535572" w:rsidRDefault="00DD4C27">
            <w:pPr>
              <w:rPr>
                <w:rFonts w:ascii="仿宋_GB2312" w:eastAsia="仿宋_GB2312"/>
                <w:color w:val="000000"/>
                <w:szCs w:val="21"/>
              </w:rPr>
            </w:pPr>
            <w:r>
              <w:rPr>
                <w:rFonts w:ascii="仿宋_GB2312" w:eastAsia="仿宋_GB2312" w:hint="eastAsia"/>
                <w:color w:val="000000"/>
                <w:szCs w:val="21"/>
              </w:rPr>
              <w:t>（七）项目收益票据发生违约后的债权保障和清偿安排；</w:t>
            </w:r>
          </w:p>
          <w:p w:rsidR="00535572" w:rsidRDefault="00DD4C27">
            <w:pPr>
              <w:spacing w:line="20" w:lineRule="atLeast"/>
              <w:rPr>
                <w:rFonts w:ascii="仿宋_GB2312" w:eastAsia="仿宋_GB2312"/>
                <w:color w:val="000000"/>
              </w:rPr>
            </w:pPr>
            <w:r>
              <w:rPr>
                <w:rFonts w:ascii="仿宋_GB2312" w:eastAsia="仿宋_GB2312" w:hint="eastAsia"/>
                <w:szCs w:val="21"/>
              </w:rPr>
              <w:t>（八）</w:t>
            </w:r>
            <w:r>
              <w:rPr>
                <w:rFonts w:ascii="仿宋_GB2312" w:eastAsia="仿宋_GB2312" w:hint="eastAsia"/>
                <w:color w:val="000000"/>
                <w:szCs w:val="21"/>
              </w:rPr>
              <w:t>项目资产权属争议的解决机制。</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b/>
                <w:bCs/>
                <w:color w:val="000000"/>
                <w:szCs w:val="21"/>
              </w:rPr>
              <w:t>XD</w:t>
            </w:r>
            <w:r>
              <w:rPr>
                <w:rFonts w:eastAsia="仿宋_GB2312" w:hint="eastAsia"/>
                <w:b/>
                <w:bCs/>
                <w:color w:val="000000"/>
                <w:szCs w:val="21"/>
              </w:rPr>
              <w:t>M-17</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ascii="仿宋_GB2312" w:eastAsia="仿宋_GB2312" w:hint="eastAsia"/>
                <w:b/>
                <w:bCs/>
                <w:color w:val="000000"/>
              </w:rPr>
              <w:t>第十七章 违约、风险情形及处置</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b/>
                <w:bCs/>
                <w:color w:val="000000"/>
                <w:szCs w:val="21"/>
              </w:rPr>
              <w:lastRenderedPageBreak/>
              <w:t>XD</w:t>
            </w:r>
            <w:r>
              <w:rPr>
                <w:rFonts w:eastAsia="仿宋_GB2312" w:hint="eastAsia"/>
                <w:b/>
                <w:bCs/>
                <w:color w:val="000000"/>
                <w:szCs w:val="21"/>
              </w:rPr>
              <w:t>M-17-1</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ascii="仿宋_GB2312" w:eastAsia="仿宋_GB2312" w:hint="eastAsia"/>
                <w:color w:val="000000"/>
              </w:rPr>
              <w:t>违约事件——包括但不限于本金利息支付违约、解散、进入破产程序等。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b/>
                <w:bCs/>
                <w:color w:val="000000"/>
                <w:szCs w:val="21"/>
              </w:rPr>
              <w:t>XD</w:t>
            </w:r>
            <w:r>
              <w:rPr>
                <w:rFonts w:eastAsia="仿宋_GB2312" w:hint="eastAsia"/>
                <w:b/>
                <w:bCs/>
                <w:color w:val="000000"/>
                <w:szCs w:val="21"/>
              </w:rPr>
              <w:t>M-17-2</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eastAsia="仿宋_GB2312"/>
                <w:b/>
                <w:bCs/>
                <w:color w:val="000000"/>
                <w:szCs w:val="21"/>
              </w:rPr>
            </w:pPr>
            <w:r>
              <w:rPr>
                <w:rFonts w:ascii="仿宋_GB2312" w:eastAsia="仿宋_GB2312" w:hint="eastAsia"/>
                <w:color w:val="000000"/>
              </w:rPr>
              <w:t>违约责任——发行人发生还本付息违约和投资人发生缴纳认购款项违约责任，包括但不限于发布违约公告、约定违约金条款、违约金计算标准等。</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b/>
                <w:bCs/>
                <w:color w:val="000000"/>
                <w:szCs w:val="21"/>
              </w:rPr>
              <w:t>XD</w:t>
            </w:r>
            <w:r>
              <w:rPr>
                <w:rFonts w:eastAsia="仿宋_GB2312" w:hint="eastAsia"/>
                <w:b/>
                <w:bCs/>
                <w:color w:val="000000"/>
                <w:szCs w:val="21"/>
              </w:rPr>
              <w:t>M-17-</w:t>
            </w:r>
            <w:r>
              <w:rPr>
                <w:rFonts w:eastAsia="仿宋_GB2312"/>
                <w:b/>
                <w:bCs/>
                <w:color w:val="000000"/>
                <w:szCs w:val="21"/>
              </w:rPr>
              <w:t>3</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ascii="仿宋_GB2312" w:eastAsia="仿宋_GB2312" w:hAnsi="Calibri"/>
                <w:color w:val="000000"/>
                <w:kern w:val="2"/>
              </w:rPr>
            </w:pPr>
            <w:r>
              <w:rPr>
                <w:rFonts w:ascii="仿宋_GB2312" w:eastAsia="仿宋_GB2312" w:hint="eastAsia"/>
                <w:color w:val="000000"/>
              </w:rPr>
              <w:t>偿付风险——发行人按约定或法定要求按期足额偿付债务融资工具本金、利息存在重大不确定性的情况。</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b/>
                <w:bCs/>
                <w:color w:val="000000"/>
                <w:szCs w:val="21"/>
              </w:rPr>
              <w:t>XD</w:t>
            </w:r>
            <w:r>
              <w:rPr>
                <w:rFonts w:eastAsia="仿宋_GB2312" w:hint="eastAsia"/>
                <w:b/>
                <w:bCs/>
                <w:color w:val="000000"/>
                <w:szCs w:val="21"/>
              </w:rPr>
              <w:t>M-17-4</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ascii="仿宋_GB2312" w:eastAsia="仿宋_GB2312" w:hAnsi="Calibri"/>
                <w:color w:val="000000"/>
                <w:kern w:val="2"/>
              </w:rPr>
            </w:pPr>
            <w:r>
              <w:rPr>
                <w:rFonts w:ascii="仿宋_GB2312" w:eastAsia="仿宋_GB2312" w:hint="eastAsia"/>
                <w:color w:val="000000"/>
              </w:rPr>
              <w:t>发行人责任</w:t>
            </w:r>
            <w:r>
              <w:rPr>
                <w:rFonts w:ascii="仿宋_GB2312" w:eastAsia="仿宋_GB2312"/>
                <w:color w:val="000000"/>
              </w:rPr>
              <w:t>和义务</w:t>
            </w:r>
            <w:r>
              <w:rPr>
                <w:rFonts w:ascii="仿宋_GB2312" w:eastAsia="仿宋_GB2312" w:hint="eastAsia"/>
                <w:color w:val="000000"/>
              </w:rPr>
              <w:t>——发行人应</w:t>
            </w:r>
            <w:r>
              <w:rPr>
                <w:rFonts w:ascii="仿宋_GB2312" w:eastAsia="仿宋_GB2312"/>
                <w:color w:val="000000"/>
              </w:rPr>
              <w:t>按照</w:t>
            </w:r>
            <w:r>
              <w:rPr>
                <w:rFonts w:ascii="仿宋_GB2312" w:eastAsia="仿宋_GB2312" w:hint="eastAsia"/>
              </w:rPr>
              <w:t>募集说明书等</w:t>
            </w:r>
            <w:r>
              <w:rPr>
                <w:rFonts w:ascii="仿宋_GB2312" w:eastAsia="仿宋_GB2312"/>
              </w:rPr>
              <w:t>协议</w:t>
            </w:r>
            <w:r>
              <w:rPr>
                <w:rFonts w:ascii="仿宋_GB2312" w:eastAsia="仿宋_GB2312" w:hint="eastAsia"/>
              </w:rPr>
              <w:t>约定以及协会自律管理</w:t>
            </w:r>
            <w:r>
              <w:rPr>
                <w:rFonts w:ascii="仿宋_GB2312" w:eastAsia="仿宋_GB2312"/>
              </w:rPr>
              <w:t>规定</w:t>
            </w:r>
            <w:r>
              <w:rPr>
                <w:rFonts w:ascii="仿宋_GB2312" w:eastAsia="仿宋_GB2312" w:hint="eastAsia"/>
              </w:rPr>
              <w:t>进行</w:t>
            </w:r>
            <w:r>
              <w:rPr>
                <w:rFonts w:ascii="仿宋_GB2312" w:eastAsia="仿宋_GB2312"/>
              </w:rPr>
              <w:t>信息披露</w:t>
            </w:r>
            <w:r>
              <w:rPr>
                <w:rFonts w:ascii="仿宋_GB2312" w:eastAsia="仿宋_GB2312" w:hint="eastAsia"/>
              </w:rPr>
              <w:t>，落实投资人保护措施、持有人会议决议，</w:t>
            </w:r>
            <w:r>
              <w:rPr>
                <w:rFonts w:ascii="仿宋_GB2312" w:eastAsia="仿宋_GB2312"/>
              </w:rPr>
              <w:t>并配合</w:t>
            </w:r>
            <w:r>
              <w:rPr>
                <w:rFonts w:ascii="仿宋_GB2312" w:eastAsia="仿宋_GB2312" w:hint="eastAsia"/>
              </w:rPr>
              <w:t>中介</w:t>
            </w:r>
            <w:r>
              <w:rPr>
                <w:rFonts w:ascii="仿宋_GB2312" w:eastAsia="仿宋_GB2312"/>
              </w:rPr>
              <w:t>机构</w:t>
            </w:r>
            <w:r>
              <w:rPr>
                <w:rFonts w:ascii="仿宋_GB2312" w:eastAsia="仿宋_GB2312" w:hint="eastAsia"/>
              </w:rPr>
              <w:t>开展相关工作。</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b/>
                <w:bCs/>
                <w:color w:val="000000"/>
                <w:szCs w:val="21"/>
              </w:rPr>
              <w:t>XD</w:t>
            </w:r>
            <w:r>
              <w:rPr>
                <w:rFonts w:eastAsia="仿宋_GB2312" w:hint="eastAsia"/>
                <w:b/>
                <w:bCs/>
                <w:color w:val="000000"/>
                <w:szCs w:val="21"/>
              </w:rPr>
              <w:t>M-17-5</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ascii="仿宋_GB2312" w:eastAsia="仿宋_GB2312" w:hAnsi="Calibri"/>
                <w:color w:val="000000"/>
                <w:kern w:val="2"/>
              </w:rPr>
            </w:pPr>
            <w:r>
              <w:rPr>
                <w:rFonts w:ascii="仿宋_GB2312" w:eastAsia="仿宋_GB2312" w:hint="eastAsia"/>
                <w:color w:val="000000"/>
              </w:rPr>
              <w:t>发行人应披露应急预案制定机制、预计包含的内容。</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b/>
                <w:bCs/>
                <w:color w:val="000000"/>
                <w:szCs w:val="21"/>
              </w:rPr>
              <w:t>XD</w:t>
            </w:r>
            <w:r>
              <w:rPr>
                <w:rFonts w:eastAsia="仿宋_GB2312" w:hint="eastAsia"/>
                <w:b/>
                <w:bCs/>
                <w:color w:val="000000"/>
                <w:szCs w:val="21"/>
              </w:rPr>
              <w:t>M-17-6</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ascii="仿宋_GB2312" w:eastAsia="仿宋_GB2312" w:hAnsi="Calibri"/>
                <w:color w:val="000000"/>
                <w:kern w:val="2"/>
              </w:rPr>
            </w:pPr>
            <w:r>
              <w:rPr>
                <w:rFonts w:ascii="仿宋_GB2312" w:eastAsia="仿宋_GB2312" w:hint="eastAsia"/>
                <w:color w:val="000000"/>
              </w:rPr>
              <w:t>发行人一旦出现偿付风险或发生违约事件，将按照法律法规、公司信用类债券违约处置相关规定以及协会相关自律管理规定及要求，遵循平等自愿、公平清偿、公开透明、诚实守信等原则，稳妥开展风险违约处置相关工作，本募集说明书有约定从约定。</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535572">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535572" w:rsidRDefault="00DD4C27">
            <w:pPr>
              <w:spacing w:line="125" w:lineRule="atLeast"/>
              <w:jc w:val="center"/>
              <w:rPr>
                <w:rFonts w:eastAsia="仿宋_GB2312"/>
                <w:b/>
                <w:bCs/>
                <w:color w:val="000000"/>
                <w:szCs w:val="21"/>
              </w:rPr>
            </w:pPr>
            <w:r>
              <w:rPr>
                <w:rFonts w:eastAsia="仿宋_GB2312"/>
                <w:b/>
                <w:bCs/>
                <w:color w:val="000000"/>
                <w:szCs w:val="21"/>
              </w:rPr>
              <w:t>XD</w:t>
            </w:r>
            <w:r>
              <w:rPr>
                <w:rFonts w:eastAsia="仿宋_GB2312" w:hint="eastAsia"/>
                <w:b/>
                <w:bCs/>
                <w:color w:val="000000"/>
                <w:szCs w:val="21"/>
              </w:rPr>
              <w:t>M-17-7</w:t>
            </w:r>
          </w:p>
        </w:tc>
        <w:tc>
          <w:tcPr>
            <w:tcW w:w="5554" w:type="dxa"/>
            <w:tcBorders>
              <w:top w:val="single" w:sz="4" w:space="0" w:color="auto"/>
              <w:left w:val="nil"/>
              <w:bottom w:val="single" w:sz="4" w:space="0" w:color="auto"/>
              <w:right w:val="single" w:sz="4" w:space="0" w:color="auto"/>
            </w:tcBorders>
            <w:vAlign w:val="center"/>
          </w:tcPr>
          <w:p w:rsidR="00535572" w:rsidRDefault="00DD4C27">
            <w:pPr>
              <w:spacing w:line="20" w:lineRule="atLeast"/>
              <w:rPr>
                <w:rFonts w:ascii="仿宋_GB2312" w:eastAsia="仿宋_GB2312" w:hAnsi="Calibri"/>
                <w:color w:val="000000"/>
                <w:kern w:val="2"/>
              </w:rPr>
            </w:pPr>
            <w:r>
              <w:rPr>
                <w:rFonts w:ascii="仿宋_GB2312" w:eastAsia="仿宋_GB2312" w:hint="eastAsia"/>
                <w:color w:val="000000"/>
              </w:rPr>
              <w:t>处置措施（如有）——发行人如出现偿付风险或发生违约事件，可与持有人协商处置措施。具体措施</w:t>
            </w:r>
            <w:r>
              <w:rPr>
                <w:rFonts w:ascii="仿宋_GB2312" w:eastAsia="仿宋_GB2312"/>
                <w:color w:val="000000"/>
              </w:rPr>
              <w:t>有：</w:t>
            </w:r>
            <w:r>
              <w:rPr>
                <w:rFonts w:ascii="仿宋_GB2312" w:eastAsia="仿宋_GB2312" w:hint="eastAsia"/>
                <w:color w:val="000000"/>
              </w:rPr>
              <w:t>1</w:t>
            </w:r>
            <w:r>
              <w:rPr>
                <w:rFonts w:ascii="仿宋_GB2312" w:eastAsia="仿宋_GB2312"/>
                <w:color w:val="000000"/>
              </w:rPr>
              <w:t>.</w:t>
            </w:r>
            <w:r>
              <w:rPr>
                <w:rFonts w:ascii="仿宋_GB2312" w:eastAsia="仿宋_GB2312" w:hint="eastAsia"/>
                <w:color w:val="000000"/>
              </w:rPr>
              <w:t>重组并</w:t>
            </w:r>
            <w:r>
              <w:rPr>
                <w:rFonts w:ascii="仿宋_GB2312" w:eastAsia="仿宋_GB2312"/>
                <w:color w:val="000000"/>
              </w:rPr>
              <w:t>变更登记要素</w:t>
            </w:r>
            <w:r>
              <w:rPr>
                <w:rStyle w:val="af5"/>
                <w:rFonts w:ascii="仿宋_GB2312" w:eastAsia="仿宋_GB2312"/>
                <w:color w:val="000000"/>
              </w:rPr>
              <w:footnoteReference w:id="37"/>
            </w:r>
            <w:r>
              <w:rPr>
                <w:rFonts w:ascii="仿宋_GB2312" w:eastAsia="仿宋_GB2312" w:hint="eastAsia"/>
                <w:color w:val="000000"/>
              </w:rPr>
              <w:t>。2</w:t>
            </w:r>
            <w:r>
              <w:rPr>
                <w:rFonts w:ascii="仿宋_GB2312" w:eastAsia="仿宋_GB2312"/>
                <w:color w:val="000000"/>
              </w:rPr>
              <w:t>.</w:t>
            </w:r>
            <w:r>
              <w:rPr>
                <w:rFonts w:ascii="仿宋_GB2312" w:eastAsia="仿宋_GB2312" w:hint="eastAsia"/>
                <w:color w:val="000000"/>
              </w:rPr>
              <w:t>重组</w:t>
            </w:r>
            <w:r>
              <w:rPr>
                <w:rFonts w:ascii="仿宋_GB2312" w:eastAsia="仿宋_GB2312"/>
                <w:color w:val="000000"/>
              </w:rPr>
              <w:t>并以其他方式偿付。</w:t>
            </w:r>
            <w:r>
              <w:rPr>
                <w:rFonts w:ascii="仿宋_GB2312" w:eastAsia="仿宋_GB2312" w:hint="eastAsia"/>
                <w:color w:val="000000"/>
              </w:rPr>
              <w:t>3</w:t>
            </w:r>
            <w:r>
              <w:rPr>
                <w:rFonts w:ascii="仿宋_GB2312" w:eastAsia="仿宋_GB2312"/>
                <w:color w:val="000000"/>
              </w:rPr>
              <w:t>.</w:t>
            </w:r>
            <w:r>
              <w:rPr>
                <w:rFonts w:ascii="仿宋_GB2312" w:eastAsia="仿宋_GB2312" w:hint="eastAsia"/>
                <w:color w:val="000000"/>
              </w:rPr>
              <w:t>其他</w:t>
            </w:r>
            <w:r>
              <w:rPr>
                <w:rFonts w:ascii="仿宋_GB2312" w:eastAsia="仿宋_GB2312"/>
                <w:color w:val="000000"/>
              </w:rPr>
              <w:t>处置措施。</w:t>
            </w:r>
            <w:r>
              <w:rPr>
                <w:rFonts w:ascii="仿宋_GB2312" w:eastAsia="仿宋_GB2312" w:hint="eastAsia"/>
                <w:color w:val="000000"/>
              </w:rPr>
              <w:t>（具体</w:t>
            </w:r>
            <w:r>
              <w:rPr>
                <w:rFonts w:ascii="仿宋_GB2312" w:eastAsia="仿宋_GB2312"/>
                <w:color w:val="000000"/>
              </w:rPr>
              <w:t>措施发行人可自行选择，如选择了相关措施</w:t>
            </w:r>
            <w:r>
              <w:rPr>
                <w:rFonts w:ascii="仿宋_GB2312" w:eastAsia="仿宋_GB2312" w:hint="eastAsia"/>
                <w:color w:val="000000"/>
              </w:rPr>
              <w:t>，</w:t>
            </w:r>
            <w:r>
              <w:rPr>
                <w:rFonts w:ascii="仿宋_GB2312" w:eastAsia="仿宋_GB2312"/>
                <w:color w:val="000000"/>
              </w:rPr>
              <w:t>应详细</w:t>
            </w:r>
            <w:r>
              <w:rPr>
                <w:rFonts w:ascii="仿宋_GB2312" w:eastAsia="仿宋_GB2312" w:hint="eastAsia"/>
                <w:color w:val="000000"/>
              </w:rPr>
              <w:t>披露每项</w:t>
            </w:r>
            <w:r>
              <w:rPr>
                <w:rFonts w:ascii="仿宋_GB2312" w:eastAsia="仿宋_GB2312"/>
                <w:color w:val="000000"/>
              </w:rPr>
              <w:t>措施具体流程</w:t>
            </w:r>
            <w:r>
              <w:rPr>
                <w:rFonts w:ascii="仿宋_GB2312" w:eastAsia="仿宋_GB2312" w:hint="eastAsia"/>
                <w:color w:val="000000"/>
              </w:rPr>
              <w:t>，详细</w:t>
            </w:r>
            <w:r>
              <w:rPr>
                <w:rFonts w:ascii="仿宋_GB2312" w:eastAsia="仿宋_GB2312"/>
                <w:color w:val="000000"/>
              </w:rPr>
              <w:t>明确</w:t>
            </w:r>
            <w:r>
              <w:rPr>
                <w:rFonts w:ascii="仿宋_GB2312" w:eastAsia="仿宋_GB2312" w:hint="eastAsia"/>
                <w:color w:val="000000"/>
              </w:rPr>
              <w:t>流程</w:t>
            </w:r>
            <w:r>
              <w:rPr>
                <w:rFonts w:ascii="仿宋_GB2312" w:eastAsia="仿宋_GB2312"/>
                <w:color w:val="000000"/>
              </w:rPr>
              <w:t>中可能涉及的</w:t>
            </w:r>
            <w:r>
              <w:rPr>
                <w:rFonts w:ascii="仿宋_GB2312" w:eastAsia="仿宋_GB2312" w:hint="eastAsia"/>
                <w:color w:val="000000"/>
              </w:rPr>
              <w:t>信息</w:t>
            </w:r>
            <w:r>
              <w:rPr>
                <w:rFonts w:ascii="仿宋_GB2312" w:eastAsia="仿宋_GB2312"/>
                <w:color w:val="000000"/>
              </w:rPr>
              <w:t>披露</w:t>
            </w:r>
            <w:r>
              <w:rPr>
                <w:rFonts w:ascii="仿宋_GB2312" w:eastAsia="仿宋_GB2312" w:hint="eastAsia"/>
                <w:color w:val="000000"/>
              </w:rPr>
              <w:t>、</w:t>
            </w:r>
            <w:r>
              <w:rPr>
                <w:rFonts w:ascii="仿宋_GB2312" w:eastAsia="仿宋_GB2312"/>
                <w:color w:val="000000"/>
              </w:rPr>
              <w:t>持有人会议、协议签署等安排</w:t>
            </w:r>
            <w:r>
              <w:rPr>
                <w:rFonts w:ascii="仿宋_GB2312" w:eastAsia="仿宋_GB2312" w:hint="eastAsia"/>
                <w:color w:val="000000"/>
              </w:rPr>
              <w:t>以及相应环节</w:t>
            </w:r>
            <w:r>
              <w:rPr>
                <w:rFonts w:ascii="仿宋_GB2312" w:eastAsia="仿宋_GB2312"/>
                <w:color w:val="000000"/>
              </w:rPr>
              <w:t>的时间</w:t>
            </w:r>
            <w:r>
              <w:rPr>
                <w:rFonts w:ascii="仿宋_GB2312" w:eastAsia="仿宋_GB2312" w:hint="eastAsia"/>
                <w:color w:val="000000"/>
              </w:rPr>
              <w:t>安排）</w:t>
            </w:r>
          </w:p>
        </w:tc>
        <w:tc>
          <w:tcPr>
            <w:tcW w:w="818"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sz w:val="2"/>
                <w:szCs w:val="21"/>
              </w:rPr>
            </w:pPr>
          </w:p>
        </w:tc>
      </w:tr>
      <w:tr w:rsidR="00946560">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946560" w:rsidRDefault="00946560" w:rsidP="00BF4418">
            <w:pPr>
              <w:spacing w:line="125" w:lineRule="atLeast"/>
              <w:jc w:val="center"/>
              <w:rPr>
                <w:rFonts w:eastAsia="仿宋_GB2312"/>
                <w:b/>
                <w:bCs/>
                <w:color w:val="000000"/>
                <w:szCs w:val="21"/>
              </w:rPr>
            </w:pPr>
            <w:r w:rsidRPr="00946560">
              <w:rPr>
                <w:rFonts w:eastAsia="仿宋_GB2312" w:hint="eastAsia"/>
                <w:b/>
                <w:bCs/>
                <w:color w:val="000000"/>
                <w:szCs w:val="21"/>
              </w:rPr>
              <w:t>XDM-17-8</w:t>
            </w:r>
          </w:p>
        </w:tc>
        <w:tc>
          <w:tcPr>
            <w:tcW w:w="5554" w:type="dxa"/>
            <w:tcBorders>
              <w:top w:val="single" w:sz="4" w:space="0" w:color="auto"/>
              <w:left w:val="nil"/>
              <w:bottom w:val="single" w:sz="4" w:space="0" w:color="auto"/>
              <w:right w:val="single" w:sz="4" w:space="0" w:color="auto"/>
            </w:tcBorders>
            <w:vAlign w:val="center"/>
          </w:tcPr>
          <w:p w:rsidR="00946560" w:rsidRDefault="00946560" w:rsidP="00BF4418">
            <w:pPr>
              <w:spacing w:line="20" w:lineRule="atLeast"/>
              <w:rPr>
                <w:rFonts w:ascii="仿宋_GB2312" w:eastAsia="仿宋_GB2312"/>
                <w:color w:val="000000"/>
              </w:rPr>
            </w:pPr>
            <w:r w:rsidRPr="004E42B3">
              <w:rPr>
                <w:rFonts w:ascii="仿宋_GB2312" w:eastAsia="仿宋_GB2312" w:hint="eastAsia"/>
                <w:color w:val="000000"/>
              </w:rPr>
              <w:t>不可抗力——不可抗力法定情形、应对措施。</w:t>
            </w:r>
          </w:p>
        </w:tc>
        <w:tc>
          <w:tcPr>
            <w:tcW w:w="818"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b/>
                <w:bCs/>
                <w:color w:val="000000"/>
                <w:sz w:val="2"/>
                <w:szCs w:val="21"/>
              </w:rPr>
            </w:pPr>
          </w:p>
        </w:tc>
      </w:tr>
      <w:tr w:rsidR="00946560">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946560" w:rsidRDefault="00946560" w:rsidP="00BF4418">
            <w:pPr>
              <w:spacing w:line="125" w:lineRule="atLeast"/>
              <w:jc w:val="center"/>
              <w:rPr>
                <w:rFonts w:eastAsia="仿宋_GB2312"/>
                <w:b/>
                <w:bCs/>
                <w:color w:val="000000"/>
                <w:szCs w:val="21"/>
              </w:rPr>
            </w:pPr>
            <w:r w:rsidRPr="00946560">
              <w:rPr>
                <w:rFonts w:eastAsia="仿宋_GB2312" w:hint="eastAsia"/>
                <w:b/>
                <w:bCs/>
                <w:color w:val="000000"/>
                <w:szCs w:val="21"/>
              </w:rPr>
              <w:t>XDM-17-9</w:t>
            </w:r>
          </w:p>
        </w:tc>
        <w:tc>
          <w:tcPr>
            <w:tcW w:w="5554" w:type="dxa"/>
            <w:tcBorders>
              <w:top w:val="single" w:sz="4" w:space="0" w:color="auto"/>
              <w:left w:val="nil"/>
              <w:bottom w:val="single" w:sz="4" w:space="0" w:color="auto"/>
              <w:right w:val="single" w:sz="4" w:space="0" w:color="auto"/>
            </w:tcBorders>
            <w:vAlign w:val="center"/>
          </w:tcPr>
          <w:p w:rsidR="00946560" w:rsidRDefault="00946560" w:rsidP="00BF4418">
            <w:pPr>
              <w:spacing w:line="20" w:lineRule="atLeast"/>
              <w:rPr>
                <w:rFonts w:ascii="仿宋_GB2312" w:eastAsia="仿宋_GB2312"/>
                <w:color w:val="000000"/>
              </w:rPr>
            </w:pPr>
            <w:r w:rsidRPr="004E42B3">
              <w:rPr>
                <w:rFonts w:ascii="仿宋_GB2312" w:eastAsia="仿宋_GB2312" w:hint="eastAsia"/>
                <w:color w:val="000000"/>
              </w:rPr>
              <w:t>争议解决——发行人应在募集说明书中约定并披露发生争议的协商、诉讼、仲裁等争议解决机制。募集说明书中披露的争议解决机制</w:t>
            </w:r>
            <w:proofErr w:type="gramStart"/>
            <w:r w:rsidRPr="004E42B3">
              <w:rPr>
                <w:rFonts w:ascii="仿宋_GB2312" w:eastAsia="仿宋_GB2312" w:hint="eastAsia"/>
                <w:color w:val="000000"/>
              </w:rPr>
              <w:t>应与担保函</w:t>
            </w:r>
            <w:proofErr w:type="gramEnd"/>
            <w:r w:rsidRPr="004E42B3">
              <w:rPr>
                <w:rFonts w:ascii="仿宋_GB2312" w:eastAsia="仿宋_GB2312" w:hint="eastAsia"/>
                <w:color w:val="000000"/>
              </w:rPr>
              <w:t>（如有）、担保协议（如有）、《债券受托管理协议》等文件中的相关约定不冲突。约定仲裁的，应明确仲裁机构；约定诉讼的，可明确管辖法院。</w:t>
            </w:r>
            <w:r w:rsidRPr="004E42B3" w:rsidDel="00026450">
              <w:rPr>
                <w:rFonts w:ascii="仿宋_GB2312" w:eastAsia="仿宋_GB2312" w:hint="eastAsia"/>
                <w:color w:val="000000"/>
              </w:rPr>
              <w:t xml:space="preserve"> </w:t>
            </w:r>
          </w:p>
        </w:tc>
        <w:tc>
          <w:tcPr>
            <w:tcW w:w="818"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b/>
                <w:bCs/>
                <w:color w:val="000000"/>
                <w:sz w:val="2"/>
                <w:szCs w:val="21"/>
              </w:rPr>
            </w:pPr>
          </w:p>
        </w:tc>
      </w:tr>
      <w:tr w:rsidR="00946560">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946560" w:rsidRDefault="00946560" w:rsidP="00BF4418">
            <w:pPr>
              <w:spacing w:line="125" w:lineRule="atLeast"/>
              <w:jc w:val="center"/>
              <w:rPr>
                <w:rFonts w:eastAsia="仿宋_GB2312"/>
                <w:b/>
                <w:bCs/>
                <w:color w:val="000000"/>
                <w:szCs w:val="21"/>
              </w:rPr>
            </w:pPr>
            <w:r w:rsidRPr="00946560">
              <w:rPr>
                <w:rFonts w:eastAsia="仿宋_GB2312" w:hint="eastAsia"/>
                <w:b/>
                <w:bCs/>
                <w:color w:val="000000"/>
                <w:szCs w:val="21"/>
              </w:rPr>
              <w:t>XDM-17-10</w:t>
            </w:r>
          </w:p>
        </w:tc>
        <w:tc>
          <w:tcPr>
            <w:tcW w:w="5554" w:type="dxa"/>
            <w:tcBorders>
              <w:top w:val="single" w:sz="4" w:space="0" w:color="auto"/>
              <w:left w:val="nil"/>
              <w:bottom w:val="single" w:sz="4" w:space="0" w:color="auto"/>
              <w:right w:val="single" w:sz="4" w:space="0" w:color="auto"/>
            </w:tcBorders>
            <w:vAlign w:val="center"/>
          </w:tcPr>
          <w:p w:rsidR="00946560" w:rsidRDefault="00946560" w:rsidP="00BF4418">
            <w:pPr>
              <w:spacing w:line="20" w:lineRule="atLeast"/>
              <w:rPr>
                <w:rFonts w:ascii="仿宋_GB2312" w:eastAsia="仿宋_GB2312"/>
                <w:color w:val="000000"/>
              </w:rPr>
            </w:pPr>
            <w:r w:rsidRPr="004E42B3">
              <w:rPr>
                <w:rFonts w:ascii="仿宋_GB2312" w:eastAsia="仿宋_GB2312" w:hint="eastAsia"/>
                <w:color w:val="000000"/>
              </w:rPr>
              <w:t>弃权。</w:t>
            </w:r>
          </w:p>
        </w:tc>
        <w:tc>
          <w:tcPr>
            <w:tcW w:w="818"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b/>
                <w:bCs/>
                <w:color w:val="000000"/>
                <w:sz w:val="2"/>
                <w:szCs w:val="21"/>
              </w:rPr>
            </w:pPr>
          </w:p>
        </w:tc>
      </w:tr>
      <w:tr w:rsidR="00946560">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946560" w:rsidRDefault="00946560">
            <w:pPr>
              <w:spacing w:line="125" w:lineRule="atLeast"/>
              <w:jc w:val="center"/>
              <w:rPr>
                <w:rFonts w:eastAsia="仿宋_GB2312"/>
                <w:b/>
                <w:bCs/>
                <w:color w:val="000000"/>
                <w:szCs w:val="21"/>
              </w:rPr>
            </w:pPr>
            <w:r>
              <w:rPr>
                <w:rFonts w:eastAsia="仿宋_GB2312"/>
                <w:b/>
                <w:bCs/>
                <w:color w:val="000000"/>
                <w:szCs w:val="21"/>
              </w:rPr>
              <w:t>XDM-18</w:t>
            </w:r>
          </w:p>
        </w:tc>
        <w:tc>
          <w:tcPr>
            <w:tcW w:w="5554" w:type="dxa"/>
            <w:tcBorders>
              <w:top w:val="single" w:sz="4" w:space="0" w:color="auto"/>
              <w:left w:val="nil"/>
              <w:bottom w:val="single" w:sz="4" w:space="0" w:color="auto"/>
              <w:right w:val="single" w:sz="4" w:space="0" w:color="auto"/>
            </w:tcBorders>
            <w:vAlign w:val="center"/>
          </w:tcPr>
          <w:p w:rsidR="00946560" w:rsidRDefault="00946560">
            <w:pPr>
              <w:spacing w:line="20" w:lineRule="atLeast"/>
              <w:rPr>
                <w:rFonts w:eastAsia="仿宋_GB2312"/>
                <w:b/>
                <w:bCs/>
                <w:color w:val="000000"/>
                <w:szCs w:val="21"/>
              </w:rPr>
            </w:pPr>
            <w:r>
              <w:rPr>
                <w:rFonts w:eastAsia="仿宋_GB2312"/>
                <w:b/>
                <w:bCs/>
                <w:color w:val="000000"/>
                <w:szCs w:val="21"/>
              </w:rPr>
              <w:t>第十</w:t>
            </w:r>
            <w:r>
              <w:rPr>
                <w:rFonts w:eastAsia="仿宋_GB2312" w:hint="eastAsia"/>
                <w:b/>
                <w:bCs/>
                <w:color w:val="000000"/>
                <w:szCs w:val="21"/>
              </w:rPr>
              <w:t>八</w:t>
            </w:r>
            <w:r>
              <w:rPr>
                <w:rFonts w:eastAsia="仿宋_GB2312"/>
                <w:b/>
                <w:bCs/>
                <w:color w:val="000000"/>
                <w:szCs w:val="21"/>
              </w:rPr>
              <w:t>章</w:t>
            </w:r>
            <w:r>
              <w:rPr>
                <w:rFonts w:eastAsia="仿宋_GB2312"/>
                <w:b/>
                <w:bCs/>
                <w:color w:val="000000"/>
                <w:szCs w:val="21"/>
              </w:rPr>
              <w:t xml:space="preserve"> </w:t>
            </w:r>
            <w:r>
              <w:rPr>
                <w:rFonts w:eastAsia="仿宋_GB2312" w:hint="eastAsia"/>
                <w:b/>
                <w:bCs/>
                <w:color w:val="000000"/>
                <w:szCs w:val="21"/>
              </w:rPr>
              <w:t>定向</w:t>
            </w:r>
            <w:r>
              <w:rPr>
                <w:rFonts w:eastAsia="仿宋_GB2312"/>
                <w:b/>
                <w:bCs/>
                <w:color w:val="000000"/>
                <w:szCs w:val="21"/>
              </w:rPr>
              <w:t>发行有关机构</w:t>
            </w:r>
          </w:p>
        </w:tc>
        <w:tc>
          <w:tcPr>
            <w:tcW w:w="818"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b/>
                <w:bCs/>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b/>
                <w:bCs/>
                <w:color w:val="000000"/>
                <w:sz w:val="2"/>
                <w:szCs w:val="21"/>
              </w:rPr>
            </w:pPr>
          </w:p>
        </w:tc>
      </w:tr>
      <w:tr w:rsidR="00946560" w:rsidTr="00EF4CBA">
        <w:trPr>
          <w:cantSplit/>
          <w:trHeight w:val="20"/>
        </w:trPr>
        <w:tc>
          <w:tcPr>
            <w:tcW w:w="1384" w:type="dxa"/>
            <w:vMerge w:val="restart"/>
            <w:tcBorders>
              <w:top w:val="nil"/>
              <w:left w:val="single" w:sz="4" w:space="0" w:color="auto"/>
              <w:bottom w:val="single" w:sz="4" w:space="0" w:color="auto"/>
              <w:right w:val="single" w:sz="4" w:space="0" w:color="auto"/>
            </w:tcBorders>
            <w:vAlign w:val="center"/>
          </w:tcPr>
          <w:p w:rsidR="00946560" w:rsidRDefault="00946560">
            <w:pPr>
              <w:spacing w:line="125" w:lineRule="atLeast"/>
              <w:jc w:val="center"/>
              <w:rPr>
                <w:rFonts w:eastAsia="仿宋_GB2312"/>
                <w:b/>
                <w:bCs/>
                <w:color w:val="000000"/>
                <w:szCs w:val="21"/>
              </w:rPr>
            </w:pPr>
            <w:r>
              <w:rPr>
                <w:rFonts w:eastAsia="仿宋_GB2312"/>
                <w:b/>
                <w:bCs/>
                <w:color w:val="000000"/>
                <w:szCs w:val="21"/>
              </w:rPr>
              <w:t>XDM-18-1</w:t>
            </w:r>
          </w:p>
        </w:tc>
        <w:tc>
          <w:tcPr>
            <w:tcW w:w="5554" w:type="dxa"/>
            <w:tcBorders>
              <w:top w:val="single" w:sz="4" w:space="0" w:color="auto"/>
              <w:left w:val="nil"/>
              <w:bottom w:val="single" w:sz="4" w:space="0" w:color="auto"/>
              <w:right w:val="single" w:sz="4" w:space="0" w:color="auto"/>
            </w:tcBorders>
            <w:vAlign w:val="center"/>
          </w:tcPr>
          <w:p w:rsidR="00946560" w:rsidRDefault="00946560">
            <w:pPr>
              <w:spacing w:line="20" w:lineRule="atLeast"/>
              <w:rPr>
                <w:rFonts w:eastAsia="仿宋_GB2312"/>
                <w:color w:val="000000"/>
                <w:szCs w:val="21"/>
              </w:rPr>
            </w:pPr>
            <w:r>
              <w:rPr>
                <w:rFonts w:eastAsia="仿宋_GB2312"/>
                <w:color w:val="000000"/>
                <w:szCs w:val="21"/>
              </w:rPr>
              <w:t>披露下列机构的名称、住所、法定代表人、联系电话、传真和有关经办人员的姓名：</w:t>
            </w:r>
          </w:p>
        </w:tc>
        <w:tc>
          <w:tcPr>
            <w:tcW w:w="818"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r>
      <w:tr w:rsidR="00946560" w:rsidTr="00EF4CBA">
        <w:trPr>
          <w:cantSplit/>
          <w:trHeight w:val="346"/>
        </w:trPr>
        <w:tc>
          <w:tcPr>
            <w:tcW w:w="1384" w:type="dxa"/>
            <w:vMerge/>
            <w:tcBorders>
              <w:top w:val="nil"/>
              <w:left w:val="single" w:sz="4" w:space="0" w:color="auto"/>
              <w:bottom w:val="single" w:sz="4" w:space="0" w:color="auto"/>
              <w:right w:val="single" w:sz="4" w:space="0" w:color="auto"/>
            </w:tcBorders>
            <w:vAlign w:val="center"/>
          </w:tcPr>
          <w:p w:rsidR="00946560" w:rsidRDefault="00946560">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shd w:val="clear" w:color="000000" w:fill="auto"/>
            <w:vAlign w:val="center"/>
          </w:tcPr>
          <w:p w:rsidR="00946560" w:rsidRDefault="00946560">
            <w:pPr>
              <w:rPr>
                <w:rFonts w:eastAsia="仿宋_GB2312"/>
                <w:color w:val="000000"/>
                <w:szCs w:val="21"/>
              </w:rPr>
            </w:pPr>
            <w:r>
              <w:rPr>
                <w:rFonts w:eastAsia="仿宋_GB2312"/>
                <w:color w:val="000000"/>
                <w:szCs w:val="21"/>
              </w:rPr>
              <w:t>——</w:t>
            </w:r>
            <w:r>
              <w:rPr>
                <w:rFonts w:ascii="仿宋_GB2312" w:eastAsia="仿宋_GB2312" w:hint="eastAsia"/>
                <w:color w:val="000000"/>
                <w:szCs w:val="21"/>
              </w:rPr>
              <w:t>企业</w:t>
            </w:r>
            <w:r>
              <w:rPr>
                <w:rFonts w:eastAsia="仿宋_GB2312"/>
                <w:color w:val="000000"/>
                <w:szCs w:val="21"/>
              </w:rPr>
              <w:t>；</w:t>
            </w:r>
          </w:p>
        </w:tc>
        <w:tc>
          <w:tcPr>
            <w:tcW w:w="818"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Cs w:val="21"/>
              </w:rPr>
            </w:pPr>
          </w:p>
        </w:tc>
        <w:tc>
          <w:tcPr>
            <w:tcW w:w="763"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Cs w:val="21"/>
              </w:rPr>
            </w:pPr>
          </w:p>
        </w:tc>
      </w:tr>
      <w:tr w:rsidR="00946560" w:rsidTr="00EF4CBA">
        <w:trPr>
          <w:cantSplit/>
          <w:trHeight w:val="271"/>
        </w:trPr>
        <w:tc>
          <w:tcPr>
            <w:tcW w:w="1384" w:type="dxa"/>
            <w:vMerge/>
            <w:tcBorders>
              <w:top w:val="nil"/>
              <w:left w:val="single" w:sz="4" w:space="0" w:color="auto"/>
              <w:bottom w:val="single" w:sz="4" w:space="0" w:color="auto"/>
              <w:right w:val="single" w:sz="4" w:space="0" w:color="auto"/>
            </w:tcBorders>
            <w:vAlign w:val="center"/>
          </w:tcPr>
          <w:p w:rsidR="00946560" w:rsidRDefault="00946560">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shd w:val="clear" w:color="000000" w:fill="auto"/>
            <w:vAlign w:val="center"/>
          </w:tcPr>
          <w:p w:rsidR="00946560" w:rsidRDefault="00946560">
            <w:pPr>
              <w:rPr>
                <w:rFonts w:eastAsia="仿宋_GB2312"/>
                <w:color w:val="000000"/>
                <w:szCs w:val="21"/>
              </w:rPr>
            </w:pPr>
            <w:r>
              <w:rPr>
                <w:rFonts w:eastAsia="仿宋_GB2312"/>
                <w:color w:val="000000"/>
                <w:szCs w:val="21"/>
              </w:rPr>
              <w:t>——</w:t>
            </w:r>
            <w:r>
              <w:rPr>
                <w:rFonts w:eastAsia="仿宋_GB2312"/>
                <w:color w:val="000000"/>
                <w:szCs w:val="21"/>
              </w:rPr>
              <w:t>项目实施主体（如有）；</w:t>
            </w:r>
          </w:p>
        </w:tc>
        <w:tc>
          <w:tcPr>
            <w:tcW w:w="818"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Cs w:val="21"/>
              </w:rPr>
            </w:pPr>
          </w:p>
        </w:tc>
        <w:tc>
          <w:tcPr>
            <w:tcW w:w="763"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Cs w:val="21"/>
              </w:rPr>
            </w:pPr>
          </w:p>
        </w:tc>
      </w:tr>
      <w:tr w:rsidR="00946560">
        <w:trPr>
          <w:cantSplit/>
          <w:trHeight w:val="20"/>
        </w:trPr>
        <w:tc>
          <w:tcPr>
            <w:tcW w:w="1384" w:type="dxa"/>
            <w:vMerge/>
            <w:tcBorders>
              <w:top w:val="nil"/>
              <w:left w:val="single" w:sz="4" w:space="0" w:color="auto"/>
              <w:bottom w:val="single" w:sz="4" w:space="0" w:color="auto"/>
              <w:right w:val="single" w:sz="4" w:space="0" w:color="auto"/>
            </w:tcBorders>
            <w:vAlign w:val="center"/>
          </w:tcPr>
          <w:p w:rsidR="00946560" w:rsidRDefault="00946560">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946560" w:rsidRDefault="00946560">
            <w:pPr>
              <w:spacing w:line="20" w:lineRule="atLeast"/>
              <w:rPr>
                <w:rFonts w:eastAsia="仿宋_GB2312"/>
                <w:color w:val="000000"/>
                <w:szCs w:val="21"/>
              </w:rPr>
            </w:pPr>
            <w:r>
              <w:rPr>
                <w:rFonts w:eastAsia="仿宋_GB2312"/>
                <w:color w:val="000000"/>
                <w:szCs w:val="21"/>
              </w:rPr>
              <w:t>——</w:t>
            </w:r>
            <w:r>
              <w:rPr>
                <w:rFonts w:eastAsia="仿宋_GB2312"/>
                <w:color w:val="000000"/>
                <w:szCs w:val="21"/>
              </w:rPr>
              <w:t>主承销商及其他承销机构；</w:t>
            </w:r>
          </w:p>
        </w:tc>
        <w:tc>
          <w:tcPr>
            <w:tcW w:w="818"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r>
      <w:tr w:rsidR="00946560">
        <w:trPr>
          <w:cantSplit/>
          <w:trHeight w:val="20"/>
        </w:trPr>
        <w:tc>
          <w:tcPr>
            <w:tcW w:w="1384" w:type="dxa"/>
            <w:vMerge/>
            <w:tcBorders>
              <w:top w:val="nil"/>
              <w:left w:val="single" w:sz="4" w:space="0" w:color="auto"/>
              <w:bottom w:val="single" w:sz="4" w:space="0" w:color="auto"/>
              <w:right w:val="single" w:sz="4" w:space="0" w:color="auto"/>
            </w:tcBorders>
            <w:vAlign w:val="center"/>
          </w:tcPr>
          <w:p w:rsidR="00946560" w:rsidRDefault="00946560">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946560" w:rsidRDefault="00946560">
            <w:pPr>
              <w:spacing w:line="20" w:lineRule="atLeast"/>
              <w:rPr>
                <w:rFonts w:eastAsia="仿宋_GB2312"/>
                <w:color w:val="000000"/>
                <w:szCs w:val="21"/>
              </w:rPr>
            </w:pPr>
            <w:r>
              <w:rPr>
                <w:rFonts w:ascii="仿宋_GB2312" w:eastAsia="仿宋_GB2312" w:hint="eastAsia"/>
                <w:color w:val="000000"/>
                <w:szCs w:val="21"/>
              </w:rPr>
              <w:t>——受托管理人；</w:t>
            </w:r>
          </w:p>
        </w:tc>
        <w:tc>
          <w:tcPr>
            <w:tcW w:w="818"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r>
      <w:tr w:rsidR="00946560">
        <w:trPr>
          <w:cantSplit/>
          <w:trHeight w:val="20"/>
        </w:trPr>
        <w:tc>
          <w:tcPr>
            <w:tcW w:w="1384" w:type="dxa"/>
            <w:vMerge/>
            <w:tcBorders>
              <w:top w:val="nil"/>
              <w:left w:val="single" w:sz="4" w:space="0" w:color="auto"/>
              <w:bottom w:val="single" w:sz="4" w:space="0" w:color="auto"/>
              <w:right w:val="single" w:sz="4" w:space="0" w:color="auto"/>
            </w:tcBorders>
            <w:vAlign w:val="center"/>
          </w:tcPr>
          <w:p w:rsidR="00946560" w:rsidRDefault="00946560">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946560" w:rsidRDefault="00946560">
            <w:pPr>
              <w:spacing w:line="20" w:lineRule="atLeast"/>
              <w:rPr>
                <w:rFonts w:eastAsia="仿宋_GB2312"/>
                <w:color w:val="000000"/>
                <w:szCs w:val="21"/>
              </w:rPr>
            </w:pPr>
            <w:r>
              <w:rPr>
                <w:rFonts w:eastAsia="仿宋_GB2312"/>
                <w:color w:val="000000"/>
                <w:szCs w:val="21"/>
              </w:rPr>
              <w:t>——</w:t>
            </w:r>
            <w:r>
              <w:rPr>
                <w:rFonts w:eastAsia="仿宋_GB2312"/>
                <w:color w:val="000000"/>
                <w:szCs w:val="21"/>
              </w:rPr>
              <w:t>律师事务所；</w:t>
            </w:r>
          </w:p>
        </w:tc>
        <w:tc>
          <w:tcPr>
            <w:tcW w:w="818"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r>
      <w:tr w:rsidR="00946560">
        <w:trPr>
          <w:cantSplit/>
          <w:trHeight w:val="20"/>
        </w:trPr>
        <w:tc>
          <w:tcPr>
            <w:tcW w:w="1384" w:type="dxa"/>
            <w:vMerge/>
            <w:tcBorders>
              <w:top w:val="nil"/>
              <w:left w:val="single" w:sz="4" w:space="0" w:color="auto"/>
              <w:bottom w:val="single" w:sz="4" w:space="0" w:color="auto"/>
              <w:right w:val="single" w:sz="4" w:space="0" w:color="auto"/>
            </w:tcBorders>
            <w:vAlign w:val="center"/>
          </w:tcPr>
          <w:p w:rsidR="00946560" w:rsidRDefault="00946560">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946560" w:rsidRDefault="00946560">
            <w:pPr>
              <w:spacing w:line="20" w:lineRule="atLeast"/>
              <w:rPr>
                <w:rFonts w:eastAsia="仿宋_GB2312"/>
                <w:color w:val="000000"/>
                <w:szCs w:val="21"/>
              </w:rPr>
            </w:pPr>
            <w:r>
              <w:rPr>
                <w:rFonts w:eastAsia="仿宋_GB2312"/>
                <w:color w:val="000000"/>
                <w:szCs w:val="21"/>
              </w:rPr>
              <w:t>——</w:t>
            </w:r>
            <w:r>
              <w:rPr>
                <w:rFonts w:eastAsia="仿宋_GB2312"/>
                <w:color w:val="000000"/>
                <w:szCs w:val="21"/>
              </w:rPr>
              <w:t>会计师事务所；</w:t>
            </w:r>
          </w:p>
        </w:tc>
        <w:tc>
          <w:tcPr>
            <w:tcW w:w="818"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r>
      <w:tr w:rsidR="00946560">
        <w:trPr>
          <w:cantSplit/>
          <w:trHeight w:val="20"/>
        </w:trPr>
        <w:tc>
          <w:tcPr>
            <w:tcW w:w="1384" w:type="dxa"/>
            <w:vMerge/>
            <w:tcBorders>
              <w:top w:val="nil"/>
              <w:left w:val="single" w:sz="4" w:space="0" w:color="auto"/>
              <w:bottom w:val="single" w:sz="4" w:space="0" w:color="auto"/>
              <w:right w:val="single" w:sz="4" w:space="0" w:color="auto"/>
            </w:tcBorders>
            <w:vAlign w:val="center"/>
          </w:tcPr>
          <w:p w:rsidR="00946560" w:rsidRDefault="00946560">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946560" w:rsidRDefault="00946560">
            <w:pPr>
              <w:spacing w:line="20" w:lineRule="atLeast"/>
              <w:rPr>
                <w:rFonts w:eastAsia="仿宋_GB2312"/>
                <w:color w:val="000000"/>
                <w:szCs w:val="21"/>
              </w:rPr>
            </w:pPr>
            <w:r>
              <w:rPr>
                <w:rFonts w:eastAsia="仿宋_GB2312"/>
                <w:color w:val="000000"/>
                <w:szCs w:val="21"/>
              </w:rPr>
              <w:t>——</w:t>
            </w:r>
            <w:r>
              <w:rPr>
                <w:rFonts w:eastAsia="仿宋_GB2312"/>
                <w:color w:val="000000"/>
                <w:szCs w:val="21"/>
              </w:rPr>
              <w:t>信用评级机构；</w:t>
            </w:r>
            <w:r>
              <w:rPr>
                <w:rFonts w:eastAsia="仿宋_GB2312" w:hint="eastAsia"/>
                <w:color w:val="000000"/>
                <w:szCs w:val="21"/>
              </w:rPr>
              <w:t>（如有）</w:t>
            </w:r>
          </w:p>
        </w:tc>
        <w:tc>
          <w:tcPr>
            <w:tcW w:w="818"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r>
      <w:tr w:rsidR="00946560">
        <w:trPr>
          <w:cantSplit/>
          <w:trHeight w:val="20"/>
        </w:trPr>
        <w:tc>
          <w:tcPr>
            <w:tcW w:w="1384" w:type="dxa"/>
            <w:vMerge/>
            <w:tcBorders>
              <w:top w:val="nil"/>
              <w:left w:val="single" w:sz="4" w:space="0" w:color="auto"/>
              <w:bottom w:val="single" w:sz="4" w:space="0" w:color="auto"/>
              <w:right w:val="single" w:sz="4" w:space="0" w:color="auto"/>
            </w:tcBorders>
            <w:vAlign w:val="center"/>
          </w:tcPr>
          <w:p w:rsidR="00946560" w:rsidRDefault="00946560">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946560" w:rsidRDefault="00946560">
            <w:pPr>
              <w:spacing w:line="20" w:lineRule="atLeast"/>
              <w:rPr>
                <w:rFonts w:eastAsia="仿宋_GB2312"/>
                <w:color w:val="000000"/>
                <w:szCs w:val="21"/>
              </w:rPr>
            </w:pPr>
            <w:r>
              <w:rPr>
                <w:rFonts w:eastAsia="仿宋_GB2312"/>
                <w:color w:val="000000"/>
                <w:szCs w:val="21"/>
              </w:rPr>
              <w:t>——</w:t>
            </w:r>
            <w:r>
              <w:rPr>
                <w:rFonts w:eastAsia="仿宋_GB2312"/>
                <w:color w:val="000000"/>
                <w:szCs w:val="21"/>
              </w:rPr>
              <w:t>项目收益评估预测机构；</w:t>
            </w:r>
          </w:p>
        </w:tc>
        <w:tc>
          <w:tcPr>
            <w:tcW w:w="818"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r>
      <w:tr w:rsidR="00946560">
        <w:trPr>
          <w:cantSplit/>
          <w:trHeight w:val="20"/>
        </w:trPr>
        <w:tc>
          <w:tcPr>
            <w:tcW w:w="1384" w:type="dxa"/>
            <w:vMerge/>
            <w:tcBorders>
              <w:top w:val="nil"/>
              <w:left w:val="single" w:sz="4" w:space="0" w:color="auto"/>
              <w:bottom w:val="single" w:sz="4" w:space="0" w:color="auto"/>
              <w:right w:val="single" w:sz="4" w:space="0" w:color="auto"/>
            </w:tcBorders>
            <w:vAlign w:val="center"/>
          </w:tcPr>
          <w:p w:rsidR="00946560" w:rsidRDefault="00946560">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946560" w:rsidRDefault="00946560">
            <w:pPr>
              <w:spacing w:line="20" w:lineRule="atLeast"/>
              <w:rPr>
                <w:rFonts w:eastAsia="仿宋_GB2312"/>
                <w:color w:val="000000"/>
                <w:szCs w:val="21"/>
              </w:rPr>
            </w:pPr>
            <w:r>
              <w:rPr>
                <w:rFonts w:eastAsia="仿宋_GB2312"/>
                <w:color w:val="000000"/>
                <w:szCs w:val="21"/>
              </w:rPr>
              <w:t>——</w:t>
            </w:r>
            <w:r>
              <w:rPr>
                <w:rFonts w:eastAsia="仿宋_GB2312"/>
                <w:color w:val="000000"/>
                <w:szCs w:val="21"/>
              </w:rPr>
              <w:t>信用增进机构（如有</w:t>
            </w:r>
            <w:r>
              <w:rPr>
                <w:rFonts w:eastAsia="仿宋_GB2312" w:hint="eastAsia"/>
                <w:color w:val="000000"/>
                <w:szCs w:val="21"/>
              </w:rPr>
              <w:t>）</w:t>
            </w:r>
            <w:r>
              <w:rPr>
                <w:rFonts w:eastAsia="仿宋_GB2312"/>
                <w:color w:val="000000"/>
                <w:szCs w:val="21"/>
              </w:rPr>
              <w:t>；</w:t>
            </w:r>
          </w:p>
        </w:tc>
        <w:tc>
          <w:tcPr>
            <w:tcW w:w="818"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r>
      <w:tr w:rsidR="00946560">
        <w:trPr>
          <w:cantSplit/>
          <w:trHeight w:val="20"/>
        </w:trPr>
        <w:tc>
          <w:tcPr>
            <w:tcW w:w="1384" w:type="dxa"/>
            <w:vMerge/>
            <w:tcBorders>
              <w:top w:val="nil"/>
              <w:left w:val="single" w:sz="4" w:space="0" w:color="auto"/>
              <w:bottom w:val="single" w:sz="4" w:space="0" w:color="auto"/>
              <w:right w:val="single" w:sz="4" w:space="0" w:color="auto"/>
            </w:tcBorders>
            <w:vAlign w:val="center"/>
          </w:tcPr>
          <w:p w:rsidR="00946560" w:rsidRDefault="00946560">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946560" w:rsidRDefault="00946560">
            <w:pPr>
              <w:spacing w:line="20" w:lineRule="atLeast"/>
              <w:rPr>
                <w:rFonts w:eastAsia="仿宋_GB2312"/>
                <w:color w:val="000000"/>
                <w:szCs w:val="21"/>
              </w:rPr>
            </w:pPr>
            <w:r>
              <w:rPr>
                <w:rFonts w:eastAsia="仿宋_GB2312"/>
                <w:color w:val="000000"/>
                <w:szCs w:val="21"/>
              </w:rPr>
              <w:t>——</w:t>
            </w:r>
            <w:r>
              <w:rPr>
                <w:rFonts w:eastAsia="仿宋_GB2312"/>
                <w:color w:val="000000"/>
                <w:szCs w:val="21"/>
              </w:rPr>
              <w:t>登记、托管、结算机构；</w:t>
            </w:r>
          </w:p>
        </w:tc>
        <w:tc>
          <w:tcPr>
            <w:tcW w:w="818"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r>
      <w:tr w:rsidR="00946560">
        <w:trPr>
          <w:cantSplit/>
          <w:trHeight w:val="20"/>
        </w:trPr>
        <w:tc>
          <w:tcPr>
            <w:tcW w:w="1384" w:type="dxa"/>
            <w:vMerge/>
            <w:tcBorders>
              <w:top w:val="nil"/>
              <w:left w:val="single" w:sz="4" w:space="0" w:color="auto"/>
              <w:bottom w:val="single" w:sz="4" w:space="0" w:color="auto"/>
              <w:right w:val="single" w:sz="4" w:space="0" w:color="auto"/>
            </w:tcBorders>
            <w:vAlign w:val="center"/>
          </w:tcPr>
          <w:p w:rsidR="00946560" w:rsidRDefault="00946560">
            <w:pPr>
              <w:rPr>
                <w:rFonts w:eastAsia="仿宋_GB2312"/>
                <w:b/>
                <w:bCs/>
                <w:color w:val="000000"/>
                <w:szCs w:val="21"/>
              </w:rPr>
            </w:pPr>
          </w:p>
        </w:tc>
        <w:tc>
          <w:tcPr>
            <w:tcW w:w="5554" w:type="dxa"/>
            <w:tcBorders>
              <w:top w:val="single" w:sz="4" w:space="0" w:color="auto"/>
              <w:left w:val="nil"/>
              <w:bottom w:val="single" w:sz="4" w:space="0" w:color="auto"/>
              <w:right w:val="single" w:sz="4" w:space="0" w:color="auto"/>
            </w:tcBorders>
            <w:vAlign w:val="center"/>
          </w:tcPr>
          <w:p w:rsidR="00946560" w:rsidRDefault="00946560">
            <w:pPr>
              <w:spacing w:line="20" w:lineRule="atLeast"/>
              <w:rPr>
                <w:rFonts w:eastAsia="仿宋_GB2312"/>
                <w:color w:val="000000"/>
                <w:szCs w:val="21"/>
              </w:rPr>
            </w:pPr>
            <w:r>
              <w:rPr>
                <w:rFonts w:eastAsia="仿宋_GB2312"/>
                <w:color w:val="000000"/>
                <w:szCs w:val="21"/>
              </w:rPr>
              <w:t>——</w:t>
            </w:r>
            <w:r>
              <w:rPr>
                <w:rFonts w:eastAsia="仿宋_GB2312"/>
                <w:color w:val="000000"/>
                <w:szCs w:val="21"/>
              </w:rPr>
              <w:t>其他与发行有关机构。</w:t>
            </w:r>
          </w:p>
        </w:tc>
        <w:tc>
          <w:tcPr>
            <w:tcW w:w="818"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r>
      <w:tr w:rsidR="00946560">
        <w:trPr>
          <w:cantSplit/>
          <w:trHeight w:val="1131"/>
        </w:trPr>
        <w:tc>
          <w:tcPr>
            <w:tcW w:w="1384" w:type="dxa"/>
            <w:tcBorders>
              <w:top w:val="single" w:sz="4" w:space="0" w:color="auto"/>
              <w:left w:val="single" w:sz="4" w:space="0" w:color="auto"/>
              <w:bottom w:val="single" w:sz="4" w:space="0" w:color="auto"/>
              <w:right w:val="single" w:sz="4" w:space="0" w:color="auto"/>
            </w:tcBorders>
            <w:vAlign w:val="center"/>
          </w:tcPr>
          <w:p w:rsidR="00946560" w:rsidRDefault="00946560">
            <w:pPr>
              <w:jc w:val="center"/>
              <w:rPr>
                <w:rFonts w:eastAsia="仿宋_GB2312"/>
                <w:b/>
                <w:bCs/>
                <w:color w:val="000000"/>
                <w:szCs w:val="21"/>
              </w:rPr>
            </w:pPr>
            <w:r>
              <w:rPr>
                <w:rFonts w:eastAsia="仿宋_GB2312"/>
                <w:b/>
                <w:bCs/>
                <w:color w:val="000000"/>
                <w:szCs w:val="21"/>
              </w:rPr>
              <w:t>XDM-18-2</w:t>
            </w:r>
          </w:p>
        </w:tc>
        <w:tc>
          <w:tcPr>
            <w:tcW w:w="5554" w:type="dxa"/>
            <w:tcBorders>
              <w:top w:val="single" w:sz="4" w:space="0" w:color="auto"/>
              <w:left w:val="nil"/>
              <w:bottom w:val="single" w:sz="4" w:space="0" w:color="auto"/>
              <w:right w:val="single" w:sz="4" w:space="0" w:color="auto"/>
            </w:tcBorders>
            <w:vAlign w:val="center"/>
          </w:tcPr>
          <w:p w:rsidR="00946560" w:rsidRDefault="00946560">
            <w:pPr>
              <w:rPr>
                <w:rFonts w:eastAsia="仿宋_GB2312"/>
                <w:color w:val="000000"/>
                <w:szCs w:val="21"/>
              </w:rPr>
            </w:pPr>
            <w:r>
              <w:rPr>
                <w:rFonts w:ascii="仿宋_GB2312" w:eastAsia="仿宋_GB2312" w:hint="eastAsia"/>
                <w:color w:val="000000"/>
              </w:rPr>
              <w:t>企业与相关机构的关系——披露企业与发行有关的中介机构及其负责人、高级管理人员、经办人员之间存在的直接或间接的股权关系及其他重大利害关系；若无上述关系，企业应</w:t>
            </w:r>
            <w:proofErr w:type="gramStart"/>
            <w:r>
              <w:rPr>
                <w:rFonts w:ascii="仿宋_GB2312" w:eastAsia="仿宋_GB2312" w:hint="eastAsia"/>
                <w:color w:val="000000"/>
              </w:rPr>
              <w:t>做相关</w:t>
            </w:r>
            <w:proofErr w:type="gramEnd"/>
            <w:r>
              <w:rPr>
                <w:rFonts w:ascii="仿宋_GB2312" w:eastAsia="仿宋_GB2312" w:hint="eastAsia"/>
                <w:color w:val="000000"/>
              </w:rPr>
              <w:t>说明。</w:t>
            </w:r>
          </w:p>
        </w:tc>
        <w:tc>
          <w:tcPr>
            <w:tcW w:w="818"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Cs w:val="21"/>
              </w:rPr>
            </w:pPr>
          </w:p>
        </w:tc>
        <w:tc>
          <w:tcPr>
            <w:tcW w:w="763"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Cs w:val="21"/>
              </w:rPr>
            </w:pPr>
          </w:p>
        </w:tc>
      </w:tr>
      <w:tr w:rsidR="00946560" w:rsidTr="00EF4CBA">
        <w:trPr>
          <w:cantSplit/>
          <w:trHeight w:val="414"/>
        </w:trPr>
        <w:tc>
          <w:tcPr>
            <w:tcW w:w="1384" w:type="dxa"/>
            <w:tcBorders>
              <w:top w:val="single" w:sz="4" w:space="0" w:color="auto"/>
              <w:left w:val="single" w:sz="4" w:space="0" w:color="auto"/>
              <w:bottom w:val="single" w:sz="4" w:space="0" w:color="auto"/>
              <w:right w:val="single" w:sz="4" w:space="0" w:color="auto"/>
            </w:tcBorders>
            <w:vAlign w:val="center"/>
          </w:tcPr>
          <w:p w:rsidR="00946560" w:rsidRDefault="00946560">
            <w:pPr>
              <w:jc w:val="center"/>
              <w:rPr>
                <w:rFonts w:eastAsia="仿宋_GB2312"/>
                <w:b/>
                <w:bCs/>
                <w:color w:val="000000"/>
                <w:szCs w:val="21"/>
              </w:rPr>
            </w:pPr>
            <w:r>
              <w:rPr>
                <w:rFonts w:eastAsia="仿宋_GB2312"/>
                <w:b/>
                <w:bCs/>
                <w:color w:val="000000"/>
                <w:szCs w:val="21"/>
              </w:rPr>
              <w:t>XDM-19</w:t>
            </w:r>
          </w:p>
        </w:tc>
        <w:tc>
          <w:tcPr>
            <w:tcW w:w="5554" w:type="dxa"/>
            <w:tcBorders>
              <w:top w:val="single" w:sz="4" w:space="0" w:color="auto"/>
              <w:left w:val="nil"/>
              <w:bottom w:val="single" w:sz="4" w:space="0" w:color="auto"/>
              <w:right w:val="single" w:sz="4" w:space="0" w:color="auto"/>
            </w:tcBorders>
            <w:vAlign w:val="center"/>
          </w:tcPr>
          <w:p w:rsidR="00946560" w:rsidRDefault="00946560">
            <w:pPr>
              <w:rPr>
                <w:rFonts w:eastAsia="仿宋_GB2312"/>
                <w:b/>
                <w:bCs/>
                <w:color w:val="000000"/>
                <w:szCs w:val="21"/>
              </w:rPr>
            </w:pPr>
            <w:r>
              <w:rPr>
                <w:rFonts w:eastAsia="仿宋_GB2312"/>
                <w:b/>
                <w:bCs/>
                <w:color w:val="000000"/>
                <w:szCs w:val="21"/>
              </w:rPr>
              <w:t>第十</w:t>
            </w:r>
            <w:r>
              <w:rPr>
                <w:rFonts w:eastAsia="仿宋_GB2312" w:hint="eastAsia"/>
                <w:b/>
                <w:bCs/>
                <w:color w:val="000000"/>
                <w:szCs w:val="21"/>
              </w:rPr>
              <w:t>九</w:t>
            </w:r>
            <w:r>
              <w:rPr>
                <w:rFonts w:eastAsia="仿宋_GB2312"/>
                <w:b/>
                <w:bCs/>
                <w:color w:val="000000"/>
                <w:szCs w:val="21"/>
              </w:rPr>
              <w:t>章</w:t>
            </w:r>
            <w:r>
              <w:rPr>
                <w:rFonts w:eastAsia="仿宋_GB2312"/>
                <w:b/>
                <w:bCs/>
                <w:color w:val="000000"/>
                <w:szCs w:val="21"/>
              </w:rPr>
              <w:t xml:space="preserve"> </w:t>
            </w:r>
            <w:r>
              <w:rPr>
                <w:rFonts w:eastAsia="仿宋_GB2312"/>
                <w:b/>
                <w:bCs/>
                <w:color w:val="000000"/>
                <w:szCs w:val="21"/>
              </w:rPr>
              <w:t>备查文件</w:t>
            </w:r>
          </w:p>
        </w:tc>
        <w:tc>
          <w:tcPr>
            <w:tcW w:w="818"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b/>
                <w:bCs/>
                <w:color w:val="000000"/>
                <w:szCs w:val="21"/>
              </w:rPr>
            </w:pPr>
          </w:p>
        </w:tc>
        <w:tc>
          <w:tcPr>
            <w:tcW w:w="763"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b/>
                <w:bCs/>
                <w:color w:val="000000"/>
                <w:szCs w:val="21"/>
              </w:rPr>
            </w:pPr>
          </w:p>
        </w:tc>
      </w:tr>
      <w:tr w:rsidR="00946560" w:rsidTr="00EF4CBA">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946560" w:rsidRDefault="00946560">
            <w:pPr>
              <w:spacing w:line="20" w:lineRule="atLeast"/>
              <w:jc w:val="center"/>
              <w:rPr>
                <w:rFonts w:eastAsia="仿宋_GB2312"/>
                <w:b/>
                <w:bCs/>
                <w:color w:val="000000"/>
                <w:szCs w:val="21"/>
              </w:rPr>
            </w:pPr>
            <w:r>
              <w:rPr>
                <w:rFonts w:eastAsia="仿宋_GB2312"/>
                <w:b/>
                <w:bCs/>
                <w:color w:val="000000"/>
                <w:szCs w:val="21"/>
              </w:rPr>
              <w:t>XDM-19-1</w:t>
            </w:r>
          </w:p>
        </w:tc>
        <w:tc>
          <w:tcPr>
            <w:tcW w:w="5554" w:type="dxa"/>
            <w:tcBorders>
              <w:top w:val="single" w:sz="4" w:space="0" w:color="auto"/>
              <w:left w:val="nil"/>
              <w:bottom w:val="single" w:sz="4" w:space="0" w:color="auto"/>
              <w:right w:val="single" w:sz="4" w:space="0" w:color="auto"/>
            </w:tcBorders>
            <w:shd w:val="clear" w:color="000000" w:fill="auto"/>
            <w:vAlign w:val="center"/>
          </w:tcPr>
          <w:p w:rsidR="00946560" w:rsidRDefault="00946560">
            <w:pPr>
              <w:rPr>
                <w:rFonts w:eastAsia="仿宋_GB2312"/>
                <w:color w:val="000000"/>
                <w:szCs w:val="21"/>
              </w:rPr>
            </w:pPr>
            <w:r>
              <w:rPr>
                <w:rFonts w:eastAsia="仿宋_GB2312"/>
                <w:color w:val="000000"/>
                <w:szCs w:val="21"/>
              </w:rPr>
              <w:t>备查文件</w:t>
            </w:r>
          </w:p>
          <w:p w:rsidR="00946560" w:rsidRDefault="00946560">
            <w:pPr>
              <w:spacing w:line="20" w:lineRule="atLeast"/>
              <w:rPr>
                <w:rFonts w:eastAsia="仿宋_GB2312"/>
                <w:color w:val="000000"/>
                <w:szCs w:val="21"/>
              </w:rPr>
            </w:pPr>
            <w:r>
              <w:rPr>
                <w:rFonts w:eastAsia="仿宋_GB2312"/>
                <w:color w:val="000000"/>
                <w:szCs w:val="21"/>
              </w:rPr>
              <w:t>——</w:t>
            </w:r>
            <w:r>
              <w:rPr>
                <w:rFonts w:eastAsia="仿宋_GB2312"/>
                <w:color w:val="000000"/>
                <w:szCs w:val="21"/>
              </w:rPr>
              <w:t>注册通知书、公开披露文件、</w:t>
            </w:r>
            <w:proofErr w:type="gramStart"/>
            <w:r>
              <w:rPr>
                <w:rFonts w:eastAsia="仿宋_GB2312"/>
                <w:color w:val="000000"/>
                <w:szCs w:val="21"/>
              </w:rPr>
              <w:t>募投项目</w:t>
            </w:r>
            <w:proofErr w:type="gramEnd"/>
            <w:r>
              <w:rPr>
                <w:rFonts w:eastAsia="仿宋_GB2312"/>
                <w:color w:val="000000"/>
                <w:szCs w:val="21"/>
              </w:rPr>
              <w:t>有关批复文件、</w:t>
            </w:r>
            <w:r>
              <w:rPr>
                <w:rFonts w:ascii="仿宋_GB2312" w:eastAsia="仿宋_GB2312" w:hint="eastAsia"/>
                <w:color w:val="000000"/>
              </w:rPr>
              <w:t>受托业务相关文件</w:t>
            </w:r>
            <w:r>
              <w:rPr>
                <w:rFonts w:eastAsia="仿宋_GB2312"/>
                <w:color w:val="000000"/>
                <w:szCs w:val="21"/>
              </w:rPr>
              <w:t>等。</w:t>
            </w:r>
          </w:p>
        </w:tc>
        <w:tc>
          <w:tcPr>
            <w:tcW w:w="818"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r>
      <w:tr w:rsidR="00946560" w:rsidTr="00EF4CBA">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946560" w:rsidRDefault="00946560">
            <w:pPr>
              <w:spacing w:line="20" w:lineRule="atLeast"/>
              <w:jc w:val="center"/>
              <w:rPr>
                <w:rFonts w:eastAsia="仿宋_GB2312"/>
                <w:b/>
                <w:bCs/>
                <w:color w:val="000000"/>
                <w:szCs w:val="21"/>
              </w:rPr>
            </w:pPr>
            <w:r>
              <w:rPr>
                <w:rFonts w:eastAsia="仿宋_GB2312"/>
                <w:b/>
                <w:bCs/>
                <w:color w:val="000000"/>
                <w:szCs w:val="21"/>
              </w:rPr>
              <w:t>XDM-19-2</w:t>
            </w:r>
          </w:p>
        </w:tc>
        <w:tc>
          <w:tcPr>
            <w:tcW w:w="5554" w:type="dxa"/>
            <w:tcBorders>
              <w:top w:val="single" w:sz="4" w:space="0" w:color="auto"/>
              <w:left w:val="nil"/>
              <w:bottom w:val="single" w:sz="4" w:space="0" w:color="auto"/>
              <w:right w:val="single" w:sz="4" w:space="0" w:color="auto"/>
            </w:tcBorders>
            <w:shd w:val="clear" w:color="000000" w:fill="auto"/>
            <w:vAlign w:val="center"/>
          </w:tcPr>
          <w:p w:rsidR="00946560" w:rsidRDefault="00946560">
            <w:pPr>
              <w:spacing w:line="20" w:lineRule="atLeast"/>
              <w:rPr>
                <w:rFonts w:eastAsia="仿宋_GB2312"/>
                <w:color w:val="000000"/>
                <w:szCs w:val="21"/>
              </w:rPr>
            </w:pPr>
            <w:r>
              <w:rPr>
                <w:rFonts w:eastAsia="仿宋_GB2312"/>
                <w:color w:val="000000"/>
                <w:szCs w:val="21"/>
              </w:rPr>
              <w:t>查询地址</w:t>
            </w:r>
            <w:r>
              <w:rPr>
                <w:rFonts w:eastAsia="仿宋_GB2312"/>
                <w:color w:val="000000"/>
                <w:szCs w:val="21"/>
              </w:rPr>
              <w:t>——</w:t>
            </w:r>
            <w:r>
              <w:rPr>
                <w:rFonts w:eastAsia="仿宋_GB2312"/>
                <w:color w:val="000000"/>
                <w:szCs w:val="21"/>
              </w:rPr>
              <w:t>发行人、主承销商</w:t>
            </w:r>
            <w:r>
              <w:rPr>
                <w:rFonts w:eastAsia="仿宋_GB2312" w:hint="eastAsia"/>
                <w:color w:val="000000"/>
                <w:szCs w:val="21"/>
              </w:rPr>
              <w:t>、</w:t>
            </w:r>
            <w:r>
              <w:rPr>
                <w:rFonts w:ascii="仿宋_GB2312" w:eastAsia="仿宋_GB2312"/>
                <w:color w:val="000000"/>
                <w:szCs w:val="18"/>
              </w:rPr>
              <w:t>受托管理人</w:t>
            </w:r>
            <w:r>
              <w:rPr>
                <w:rFonts w:eastAsia="仿宋_GB2312"/>
                <w:color w:val="000000"/>
                <w:szCs w:val="21"/>
              </w:rPr>
              <w:t>。</w:t>
            </w:r>
          </w:p>
        </w:tc>
        <w:tc>
          <w:tcPr>
            <w:tcW w:w="818"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r>
      <w:tr w:rsidR="00946560">
        <w:trPr>
          <w:cantSplit/>
          <w:trHeight w:val="20"/>
        </w:trPr>
        <w:tc>
          <w:tcPr>
            <w:tcW w:w="1384" w:type="dxa"/>
            <w:tcBorders>
              <w:top w:val="single" w:sz="4" w:space="0" w:color="auto"/>
              <w:left w:val="single" w:sz="4" w:space="0" w:color="auto"/>
              <w:bottom w:val="single" w:sz="4" w:space="0" w:color="auto"/>
              <w:right w:val="single" w:sz="4" w:space="0" w:color="auto"/>
            </w:tcBorders>
            <w:vAlign w:val="center"/>
          </w:tcPr>
          <w:p w:rsidR="00946560" w:rsidRDefault="00946560">
            <w:pPr>
              <w:spacing w:line="20" w:lineRule="atLeast"/>
              <w:jc w:val="center"/>
              <w:rPr>
                <w:rFonts w:eastAsia="仿宋_GB2312"/>
                <w:b/>
                <w:bCs/>
                <w:color w:val="000000"/>
                <w:szCs w:val="21"/>
              </w:rPr>
            </w:pPr>
            <w:r>
              <w:rPr>
                <w:rFonts w:eastAsia="仿宋_GB2312" w:hint="eastAsia"/>
                <w:b/>
                <w:bCs/>
                <w:color w:val="000000"/>
                <w:szCs w:val="21"/>
              </w:rPr>
              <w:t>X</w:t>
            </w:r>
            <w:r>
              <w:rPr>
                <w:rFonts w:eastAsia="仿宋_GB2312"/>
                <w:b/>
                <w:bCs/>
                <w:color w:val="000000"/>
                <w:szCs w:val="21"/>
              </w:rPr>
              <w:t>DM-19-3</w:t>
            </w:r>
          </w:p>
        </w:tc>
        <w:tc>
          <w:tcPr>
            <w:tcW w:w="5554" w:type="dxa"/>
            <w:tcBorders>
              <w:top w:val="single" w:sz="4" w:space="0" w:color="auto"/>
              <w:left w:val="nil"/>
              <w:bottom w:val="single" w:sz="4" w:space="0" w:color="auto"/>
              <w:right w:val="single" w:sz="4" w:space="0" w:color="auto"/>
            </w:tcBorders>
            <w:vAlign w:val="center"/>
          </w:tcPr>
          <w:p w:rsidR="00946560" w:rsidRDefault="00946560">
            <w:pPr>
              <w:spacing w:line="20" w:lineRule="atLeast"/>
              <w:rPr>
                <w:rFonts w:eastAsia="仿宋_GB2312"/>
                <w:color w:val="000000"/>
                <w:szCs w:val="21"/>
              </w:rPr>
            </w:pPr>
            <w:r>
              <w:rPr>
                <w:rFonts w:ascii="仿宋_GB2312" w:eastAsia="仿宋_GB2312" w:hint="eastAsia"/>
                <w:color w:val="000000"/>
                <w:szCs w:val="21"/>
              </w:rPr>
              <w:t>网站——交易商协会认可的网站。</w:t>
            </w:r>
          </w:p>
        </w:tc>
        <w:tc>
          <w:tcPr>
            <w:tcW w:w="818"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c>
          <w:tcPr>
            <w:tcW w:w="763" w:type="dxa"/>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color w:val="000000"/>
                <w:sz w:val="2"/>
                <w:szCs w:val="21"/>
              </w:rPr>
            </w:pPr>
          </w:p>
        </w:tc>
      </w:tr>
      <w:tr w:rsidR="00946560">
        <w:trPr>
          <w:cantSplit/>
          <w:trHeight w:val="178"/>
        </w:trPr>
        <w:tc>
          <w:tcPr>
            <w:tcW w:w="1384" w:type="dxa"/>
            <w:tcBorders>
              <w:top w:val="single" w:sz="4" w:space="0" w:color="auto"/>
              <w:left w:val="single" w:sz="4" w:space="0" w:color="auto"/>
              <w:bottom w:val="single" w:sz="4" w:space="0" w:color="auto"/>
              <w:right w:val="single" w:sz="4" w:space="0" w:color="auto"/>
            </w:tcBorders>
            <w:vAlign w:val="center"/>
          </w:tcPr>
          <w:p w:rsidR="00946560" w:rsidRDefault="00946560">
            <w:pPr>
              <w:spacing w:line="178" w:lineRule="atLeast"/>
              <w:jc w:val="center"/>
              <w:rPr>
                <w:rFonts w:eastAsia="仿宋_GB2312"/>
                <w:b/>
                <w:bCs/>
                <w:color w:val="000000"/>
                <w:szCs w:val="21"/>
              </w:rPr>
            </w:pPr>
            <w:r>
              <w:rPr>
                <w:rFonts w:eastAsia="仿宋_GB2312"/>
                <w:b/>
                <w:bCs/>
                <w:color w:val="000000"/>
                <w:szCs w:val="21"/>
              </w:rPr>
              <w:t>备注</w:t>
            </w:r>
          </w:p>
        </w:tc>
        <w:tc>
          <w:tcPr>
            <w:tcW w:w="7135" w:type="dxa"/>
            <w:gridSpan w:val="3"/>
            <w:tcBorders>
              <w:top w:val="single" w:sz="4" w:space="0" w:color="auto"/>
              <w:left w:val="nil"/>
              <w:bottom w:val="single" w:sz="4" w:space="0" w:color="auto"/>
              <w:right w:val="single" w:sz="4" w:space="0" w:color="auto"/>
            </w:tcBorders>
            <w:vAlign w:val="center"/>
          </w:tcPr>
          <w:p w:rsidR="00946560" w:rsidRDefault="00946560">
            <w:pPr>
              <w:jc w:val="center"/>
              <w:rPr>
                <w:rFonts w:eastAsia="仿宋_GB2312"/>
                <w:b/>
                <w:bCs/>
                <w:color w:val="000000"/>
                <w:sz w:val="18"/>
                <w:szCs w:val="21"/>
              </w:rPr>
            </w:pPr>
          </w:p>
        </w:tc>
      </w:tr>
    </w:tbl>
    <w:p w:rsidR="00535572" w:rsidRDefault="00DD4C27" w:rsidP="009C3DEA">
      <w:pPr>
        <w:pStyle w:val="2"/>
        <w:spacing w:beforeLines="50" w:before="163" w:afterLines="50" w:after="163" w:line="560" w:lineRule="exact"/>
        <w:rPr>
          <w:rFonts w:ascii="Times New Roman" w:eastAsia="仿宋_GB2312" w:hAnsi="Times New Roman"/>
          <w:sz w:val="30"/>
          <w:szCs w:val="30"/>
        </w:rPr>
      </w:pPr>
      <w:bookmarkStart w:id="20" w:name="_Toc491952583"/>
      <w:bookmarkStart w:id="21" w:name="_Toc36108541"/>
      <w:bookmarkStart w:id="22" w:name="_Toc37925506"/>
      <w:bookmarkStart w:id="23" w:name="_Toc440378136"/>
      <w:bookmarkStart w:id="24" w:name="_Toc440378243"/>
      <w:r>
        <w:rPr>
          <w:rFonts w:ascii="Times New Roman" w:eastAsia="仿宋_GB2312" w:hAnsi="Times New Roman"/>
          <w:sz w:val="30"/>
          <w:szCs w:val="30"/>
        </w:rPr>
        <w:t>2.</w:t>
      </w:r>
      <w:r>
        <w:rPr>
          <w:rFonts w:ascii="Times New Roman" w:eastAsia="仿宋_GB2312" w:hAnsi="Times New Roman" w:hint="eastAsia"/>
          <w:sz w:val="30"/>
          <w:szCs w:val="30"/>
        </w:rPr>
        <w:t>2</w:t>
      </w:r>
      <w:r>
        <w:rPr>
          <w:rFonts w:ascii="Times New Roman" w:eastAsia="仿宋_GB2312" w:hAnsi="Times New Roman"/>
          <w:sz w:val="30"/>
          <w:szCs w:val="30"/>
        </w:rPr>
        <w:t xml:space="preserve">  DX</w:t>
      </w:r>
      <w:r>
        <w:rPr>
          <w:rFonts w:ascii="Times New Roman" w:eastAsia="仿宋_GB2312" w:hAnsi="Times New Roman"/>
          <w:sz w:val="30"/>
          <w:szCs w:val="30"/>
        </w:rPr>
        <w:t>系列表（定向发行协议信息披露</w:t>
      </w:r>
      <w:r>
        <w:rPr>
          <w:rFonts w:ascii="Times New Roman" w:eastAsia="仿宋_GB2312" w:hAnsi="Times New Roman" w:hint="eastAsia"/>
          <w:sz w:val="30"/>
          <w:szCs w:val="30"/>
        </w:rPr>
        <w:t>系列</w:t>
      </w:r>
      <w:r>
        <w:rPr>
          <w:rFonts w:ascii="Times New Roman" w:eastAsia="仿宋_GB2312" w:hAnsi="Times New Roman"/>
          <w:sz w:val="30"/>
          <w:szCs w:val="30"/>
        </w:rPr>
        <w:t>表）</w:t>
      </w:r>
      <w:bookmarkEnd w:id="20"/>
      <w:bookmarkEnd w:id="21"/>
      <w:bookmarkEnd w:id="22"/>
    </w:p>
    <w:p w:rsidR="00535572" w:rsidRDefault="00DD4C27">
      <w:pPr>
        <w:pStyle w:val="3"/>
        <w:spacing w:before="0" w:after="240" w:line="560" w:lineRule="exact"/>
        <w:rPr>
          <w:rFonts w:eastAsia="仿宋_GB2312"/>
          <w:sz w:val="30"/>
          <w:szCs w:val="30"/>
        </w:rPr>
      </w:pPr>
      <w:bookmarkStart w:id="25" w:name="_Toc36108542"/>
      <w:bookmarkStart w:id="26" w:name="_Toc491952584"/>
      <w:bookmarkStart w:id="27" w:name="_Toc37925507"/>
      <w:r>
        <w:rPr>
          <w:rFonts w:eastAsia="仿宋_GB2312"/>
          <w:sz w:val="30"/>
          <w:szCs w:val="30"/>
        </w:rPr>
        <w:t>2.</w:t>
      </w:r>
      <w:r>
        <w:rPr>
          <w:rFonts w:eastAsia="仿宋_GB2312" w:hint="eastAsia"/>
          <w:sz w:val="30"/>
          <w:szCs w:val="30"/>
        </w:rPr>
        <w:t>2</w:t>
      </w:r>
      <w:r>
        <w:rPr>
          <w:rFonts w:eastAsia="仿宋_GB2312"/>
          <w:sz w:val="30"/>
          <w:szCs w:val="30"/>
        </w:rPr>
        <w:t>.1  DX</w:t>
      </w:r>
      <w:r>
        <w:rPr>
          <w:rFonts w:eastAsia="仿宋_GB2312" w:hint="eastAsia"/>
          <w:sz w:val="30"/>
          <w:szCs w:val="30"/>
        </w:rPr>
        <w:t>系列表目录</w:t>
      </w:r>
      <w:bookmarkEnd w:id="25"/>
      <w:bookmarkEnd w:id="26"/>
      <w:bookmarkEnd w:id="27"/>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670"/>
        <w:gridCol w:w="5208"/>
        <w:gridCol w:w="747"/>
        <w:gridCol w:w="747"/>
      </w:tblGrid>
      <w:tr w:rsidR="00535572" w:rsidTr="00EF4CBA">
        <w:trPr>
          <w:trHeight w:val="20"/>
          <w:jc w:val="center"/>
        </w:trPr>
        <w:tc>
          <w:tcPr>
            <w:tcW w:w="1401" w:type="dxa"/>
            <w:vAlign w:val="center"/>
          </w:tcPr>
          <w:p w:rsidR="00535572" w:rsidRDefault="00DD4C27">
            <w:pPr>
              <w:jc w:val="center"/>
              <w:rPr>
                <w:rFonts w:eastAsia="仿宋_GB2312"/>
                <w:b/>
                <w:color w:val="000000"/>
                <w:szCs w:val="18"/>
              </w:rPr>
            </w:pPr>
            <w:r>
              <w:rPr>
                <w:rFonts w:eastAsia="仿宋_GB2312"/>
                <w:b/>
                <w:color w:val="000000"/>
                <w:szCs w:val="18"/>
              </w:rPr>
              <w:t>表格种类</w:t>
            </w:r>
          </w:p>
        </w:tc>
        <w:tc>
          <w:tcPr>
            <w:tcW w:w="1670" w:type="dxa"/>
            <w:tcBorders>
              <w:top w:val="single" w:sz="4" w:space="0" w:color="auto"/>
              <w:left w:val="single" w:sz="4" w:space="0" w:color="auto"/>
              <w:bottom w:val="single" w:sz="4" w:space="0" w:color="auto"/>
              <w:right w:val="single" w:sz="4" w:space="0" w:color="auto"/>
            </w:tcBorders>
            <w:noWrap/>
            <w:vAlign w:val="center"/>
          </w:tcPr>
          <w:p w:rsidR="00535572" w:rsidRDefault="00DD4C27">
            <w:pPr>
              <w:jc w:val="center"/>
              <w:rPr>
                <w:rFonts w:eastAsia="仿宋_GB2312"/>
                <w:b/>
                <w:bCs/>
                <w:color w:val="000000"/>
                <w:szCs w:val="18"/>
              </w:rPr>
            </w:pPr>
            <w:r>
              <w:rPr>
                <w:rFonts w:eastAsia="仿宋_GB2312"/>
                <w:b/>
                <w:bCs/>
                <w:color w:val="000000"/>
                <w:szCs w:val="18"/>
              </w:rPr>
              <w:t>表格名称</w:t>
            </w:r>
          </w:p>
        </w:tc>
        <w:tc>
          <w:tcPr>
            <w:tcW w:w="5208"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适用范围</w:t>
            </w:r>
          </w:p>
        </w:tc>
        <w:tc>
          <w:tcPr>
            <w:tcW w:w="747" w:type="dxa"/>
            <w:tcBorders>
              <w:top w:val="single" w:sz="4" w:space="0" w:color="auto"/>
              <w:left w:val="single" w:sz="4" w:space="0" w:color="auto"/>
              <w:bottom w:val="single" w:sz="4" w:space="0" w:color="auto"/>
              <w:right w:val="single" w:sz="4" w:space="0" w:color="auto"/>
            </w:tcBorders>
            <w:noWrap/>
            <w:vAlign w:val="center"/>
          </w:tcPr>
          <w:p w:rsidR="00535572" w:rsidRDefault="00DD4C27">
            <w:pPr>
              <w:jc w:val="both"/>
              <w:rPr>
                <w:rFonts w:eastAsia="仿宋_GB2312"/>
                <w:b/>
                <w:color w:val="000000"/>
                <w:szCs w:val="18"/>
              </w:rPr>
            </w:pPr>
            <w:r>
              <w:rPr>
                <w:rFonts w:eastAsia="仿宋_GB2312"/>
                <w:b/>
                <w:color w:val="000000"/>
                <w:szCs w:val="18"/>
              </w:rPr>
              <w:t>选项</w:t>
            </w:r>
          </w:p>
        </w:tc>
        <w:tc>
          <w:tcPr>
            <w:tcW w:w="747" w:type="dxa"/>
            <w:tcBorders>
              <w:top w:val="single" w:sz="4" w:space="0" w:color="auto"/>
              <w:left w:val="single" w:sz="4" w:space="0" w:color="auto"/>
              <w:bottom w:val="single" w:sz="4" w:space="0" w:color="auto"/>
              <w:right w:val="single" w:sz="4" w:space="0" w:color="auto"/>
            </w:tcBorders>
            <w:noWrap/>
            <w:vAlign w:val="center"/>
          </w:tcPr>
          <w:p w:rsidR="00535572" w:rsidRDefault="00DD4C27">
            <w:pPr>
              <w:spacing w:line="20" w:lineRule="atLeast"/>
              <w:jc w:val="center"/>
              <w:rPr>
                <w:rFonts w:eastAsia="仿宋_GB2312"/>
                <w:color w:val="000000"/>
                <w:szCs w:val="21"/>
              </w:rPr>
            </w:pPr>
            <w:r>
              <w:rPr>
                <w:rFonts w:eastAsia="仿宋_GB2312"/>
                <w:color w:val="000000"/>
                <w:szCs w:val="21"/>
              </w:rPr>
              <w:t>备注</w:t>
            </w:r>
          </w:p>
        </w:tc>
      </w:tr>
      <w:tr w:rsidR="00535572" w:rsidTr="00EF4CBA">
        <w:trPr>
          <w:trHeight w:val="20"/>
          <w:jc w:val="center"/>
        </w:trPr>
        <w:tc>
          <w:tcPr>
            <w:tcW w:w="1401" w:type="dxa"/>
            <w:vMerge w:val="restart"/>
            <w:vAlign w:val="center"/>
          </w:tcPr>
          <w:p w:rsidR="00535572" w:rsidRDefault="00DD4C27">
            <w:pPr>
              <w:jc w:val="center"/>
              <w:rPr>
                <w:rFonts w:eastAsia="仿宋_GB2312"/>
                <w:b/>
                <w:bCs/>
                <w:color w:val="000000"/>
                <w:szCs w:val="18"/>
              </w:rPr>
            </w:pPr>
            <w:proofErr w:type="gramStart"/>
            <w:r>
              <w:rPr>
                <w:rFonts w:eastAsia="仿宋_GB2312"/>
                <w:b/>
                <w:bCs/>
                <w:color w:val="000000"/>
                <w:szCs w:val="18"/>
              </w:rPr>
              <w:t>母表</w:t>
            </w:r>
            <w:proofErr w:type="gramEnd"/>
          </w:p>
        </w:tc>
        <w:tc>
          <w:tcPr>
            <w:tcW w:w="1670" w:type="dxa"/>
            <w:tcBorders>
              <w:top w:val="single" w:sz="4" w:space="0" w:color="auto"/>
              <w:left w:val="single" w:sz="4" w:space="0" w:color="auto"/>
              <w:bottom w:val="single" w:sz="4" w:space="0" w:color="auto"/>
              <w:right w:val="single" w:sz="4" w:space="0" w:color="auto"/>
            </w:tcBorders>
            <w:noWrap/>
            <w:vAlign w:val="center"/>
          </w:tcPr>
          <w:p w:rsidR="00535572" w:rsidRDefault="00DD4C27">
            <w:pPr>
              <w:jc w:val="center"/>
              <w:rPr>
                <w:rFonts w:eastAsia="仿宋_GB2312"/>
                <w:b/>
                <w:bCs/>
                <w:color w:val="000000"/>
                <w:szCs w:val="18"/>
              </w:rPr>
            </w:pPr>
            <w:r>
              <w:rPr>
                <w:rFonts w:eastAsia="仿宋_GB2312"/>
                <w:b/>
                <w:bCs/>
                <w:color w:val="000000"/>
                <w:szCs w:val="18"/>
              </w:rPr>
              <w:t>DX</w:t>
            </w:r>
          </w:p>
        </w:tc>
        <w:tc>
          <w:tcPr>
            <w:tcW w:w="5208" w:type="dxa"/>
            <w:tcBorders>
              <w:top w:val="single" w:sz="4" w:space="0" w:color="auto"/>
              <w:left w:val="single" w:sz="4" w:space="0" w:color="auto"/>
              <w:bottom w:val="single" w:sz="4" w:space="0" w:color="auto"/>
              <w:right w:val="single" w:sz="4" w:space="0" w:color="auto"/>
            </w:tcBorders>
            <w:shd w:val="clear" w:color="000000" w:fill="auto"/>
            <w:vAlign w:val="center"/>
          </w:tcPr>
          <w:p w:rsidR="00535572" w:rsidRDefault="00DD4C27">
            <w:pPr>
              <w:rPr>
                <w:rFonts w:eastAsia="仿宋_GB2312"/>
                <w:b/>
                <w:bCs/>
                <w:color w:val="000000"/>
                <w:szCs w:val="18"/>
              </w:rPr>
            </w:pPr>
            <w:r>
              <w:rPr>
                <w:rFonts w:eastAsia="仿宋_GB2312"/>
                <w:b/>
                <w:bCs/>
                <w:color w:val="000000"/>
                <w:szCs w:val="18"/>
              </w:rPr>
              <w:t>定向发行协议：</w:t>
            </w:r>
            <w:r>
              <w:rPr>
                <w:rFonts w:eastAsia="仿宋_GB2312" w:hint="eastAsia"/>
                <w:bCs/>
                <w:color w:val="000000"/>
                <w:szCs w:val="18"/>
              </w:rPr>
              <w:t>发行人与定向投资人权利义务约定</w:t>
            </w:r>
            <w:r>
              <w:rPr>
                <w:rFonts w:eastAsia="仿宋_GB2312"/>
                <w:bCs/>
                <w:color w:val="000000"/>
                <w:szCs w:val="18"/>
              </w:rPr>
              <w:t>。</w:t>
            </w:r>
          </w:p>
        </w:tc>
        <w:tc>
          <w:tcPr>
            <w:tcW w:w="747" w:type="dxa"/>
            <w:tcBorders>
              <w:top w:val="single" w:sz="4" w:space="0" w:color="auto"/>
              <w:left w:val="single" w:sz="4" w:space="0" w:color="auto"/>
              <w:bottom w:val="single" w:sz="4" w:space="0" w:color="auto"/>
              <w:right w:val="single" w:sz="4" w:space="0" w:color="auto"/>
            </w:tcBorders>
            <w:noWrap/>
            <w:vAlign w:val="center"/>
          </w:tcPr>
          <w:p w:rsidR="00535572" w:rsidRDefault="00DD4C27">
            <w:pPr>
              <w:jc w:val="both"/>
              <w:rPr>
                <w:rFonts w:eastAsia="仿宋_GB2312"/>
                <w:b/>
                <w:color w:val="000000"/>
                <w:szCs w:val="18"/>
              </w:rPr>
            </w:pPr>
            <w:r>
              <w:rPr>
                <w:rFonts w:eastAsia="仿宋_GB2312"/>
                <w:b/>
                <w:color w:val="000000"/>
                <w:szCs w:val="18"/>
              </w:rPr>
              <w:t>□</w:t>
            </w:r>
          </w:p>
        </w:tc>
        <w:tc>
          <w:tcPr>
            <w:tcW w:w="747" w:type="dxa"/>
            <w:tcBorders>
              <w:top w:val="single" w:sz="4" w:space="0" w:color="auto"/>
              <w:left w:val="single" w:sz="4" w:space="0" w:color="auto"/>
              <w:bottom w:val="single" w:sz="4" w:space="0" w:color="auto"/>
              <w:right w:val="single" w:sz="4" w:space="0" w:color="auto"/>
            </w:tcBorders>
            <w:noWrap/>
            <w:vAlign w:val="center"/>
          </w:tcPr>
          <w:p w:rsidR="00535572" w:rsidRDefault="00535572">
            <w:pPr>
              <w:spacing w:line="20" w:lineRule="atLeast"/>
              <w:jc w:val="center"/>
              <w:rPr>
                <w:rFonts w:eastAsia="仿宋_GB2312"/>
                <w:color w:val="000000"/>
                <w:szCs w:val="21"/>
              </w:rPr>
            </w:pPr>
          </w:p>
        </w:tc>
      </w:tr>
      <w:tr w:rsidR="00535572" w:rsidTr="00EF4CBA">
        <w:trPr>
          <w:trHeight w:val="20"/>
          <w:jc w:val="center"/>
        </w:trPr>
        <w:tc>
          <w:tcPr>
            <w:tcW w:w="1401" w:type="dxa"/>
            <w:vMerge/>
            <w:vAlign w:val="center"/>
          </w:tcPr>
          <w:p w:rsidR="00535572" w:rsidRDefault="00535572">
            <w:pPr>
              <w:jc w:val="center"/>
              <w:rPr>
                <w:rFonts w:eastAsia="仿宋_GB2312"/>
                <w:b/>
                <w:bCs/>
                <w:color w:val="000000"/>
                <w:szCs w:val="18"/>
              </w:rPr>
            </w:pPr>
          </w:p>
        </w:tc>
        <w:tc>
          <w:tcPr>
            <w:tcW w:w="1670" w:type="dxa"/>
            <w:tcBorders>
              <w:top w:val="single" w:sz="4" w:space="0" w:color="auto"/>
              <w:left w:val="single" w:sz="4" w:space="0" w:color="auto"/>
              <w:bottom w:val="single" w:sz="4" w:space="0" w:color="auto"/>
              <w:right w:val="single" w:sz="4" w:space="0" w:color="auto"/>
            </w:tcBorders>
            <w:noWrap/>
            <w:vAlign w:val="center"/>
          </w:tcPr>
          <w:p w:rsidR="00535572" w:rsidRDefault="00DD4C27">
            <w:pPr>
              <w:jc w:val="center"/>
              <w:rPr>
                <w:rFonts w:eastAsia="仿宋_GB2312"/>
                <w:b/>
                <w:bCs/>
                <w:color w:val="000000"/>
                <w:szCs w:val="18"/>
              </w:rPr>
            </w:pPr>
            <w:r>
              <w:rPr>
                <w:rFonts w:eastAsia="仿宋_GB2312" w:hint="eastAsia"/>
                <w:b/>
                <w:bCs/>
                <w:color w:val="000000"/>
                <w:szCs w:val="18"/>
              </w:rPr>
              <w:t>F1</w:t>
            </w:r>
          </w:p>
        </w:tc>
        <w:tc>
          <w:tcPr>
            <w:tcW w:w="5208" w:type="dxa"/>
            <w:tcBorders>
              <w:top w:val="single" w:sz="4" w:space="0" w:color="auto"/>
              <w:left w:val="single" w:sz="4" w:space="0" w:color="auto"/>
              <w:bottom w:val="single" w:sz="4" w:space="0" w:color="auto"/>
              <w:right w:val="single" w:sz="4" w:space="0" w:color="auto"/>
            </w:tcBorders>
            <w:shd w:val="clear" w:color="000000" w:fill="auto"/>
            <w:vAlign w:val="center"/>
          </w:tcPr>
          <w:p w:rsidR="00535572" w:rsidRDefault="00DD4C27">
            <w:pPr>
              <w:rPr>
                <w:rFonts w:eastAsia="仿宋_GB2312"/>
                <w:b/>
                <w:bCs/>
                <w:color w:val="000000"/>
                <w:szCs w:val="18"/>
              </w:rPr>
            </w:pPr>
            <w:r>
              <w:rPr>
                <w:rFonts w:eastAsia="仿宋_GB2312" w:hint="eastAsia"/>
                <w:b/>
                <w:bCs/>
                <w:color w:val="000000"/>
                <w:szCs w:val="18"/>
              </w:rPr>
              <w:t>信息披露文件：</w:t>
            </w:r>
            <w:r>
              <w:rPr>
                <w:rFonts w:eastAsia="仿宋_GB2312"/>
                <w:bCs/>
                <w:color w:val="000000"/>
                <w:szCs w:val="18"/>
              </w:rPr>
              <w:t>注册后首期</w:t>
            </w:r>
            <w:r>
              <w:rPr>
                <w:rFonts w:eastAsia="仿宋_GB2312" w:hint="eastAsia"/>
                <w:bCs/>
                <w:color w:val="000000"/>
                <w:szCs w:val="18"/>
              </w:rPr>
              <w:t>定向</w:t>
            </w:r>
            <w:r>
              <w:rPr>
                <w:rFonts w:eastAsia="仿宋_GB2312"/>
                <w:bCs/>
                <w:color w:val="000000"/>
                <w:szCs w:val="18"/>
              </w:rPr>
              <w:t>发行信息披露基本内容。</w:t>
            </w:r>
          </w:p>
        </w:tc>
        <w:tc>
          <w:tcPr>
            <w:tcW w:w="747"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535572" w:rsidRDefault="00DD4C27">
            <w:pPr>
              <w:jc w:val="both"/>
              <w:rPr>
                <w:rFonts w:eastAsia="仿宋_GB2312"/>
                <w:b/>
                <w:color w:val="000000"/>
                <w:szCs w:val="18"/>
              </w:rPr>
            </w:pPr>
            <w:r>
              <w:rPr>
                <w:rFonts w:eastAsia="仿宋_GB2312"/>
                <w:color w:val="000000"/>
                <w:szCs w:val="21"/>
              </w:rPr>
              <w:t>□</w:t>
            </w:r>
          </w:p>
        </w:tc>
        <w:tc>
          <w:tcPr>
            <w:tcW w:w="747" w:type="dxa"/>
            <w:tcBorders>
              <w:top w:val="single" w:sz="4" w:space="0" w:color="auto"/>
              <w:left w:val="single" w:sz="4" w:space="0" w:color="auto"/>
              <w:bottom w:val="single" w:sz="4" w:space="0" w:color="auto"/>
              <w:right w:val="single" w:sz="4" w:space="0" w:color="auto"/>
            </w:tcBorders>
            <w:noWrap/>
            <w:vAlign w:val="center"/>
          </w:tcPr>
          <w:p w:rsidR="00535572" w:rsidRDefault="00535572">
            <w:pPr>
              <w:spacing w:line="20" w:lineRule="atLeast"/>
              <w:jc w:val="center"/>
              <w:rPr>
                <w:rFonts w:eastAsia="仿宋_GB2312"/>
                <w:color w:val="000000"/>
                <w:szCs w:val="21"/>
              </w:rPr>
            </w:pPr>
          </w:p>
        </w:tc>
      </w:tr>
      <w:tr w:rsidR="00535572" w:rsidTr="00EF4CBA">
        <w:trPr>
          <w:trHeight w:val="20"/>
          <w:jc w:val="center"/>
        </w:trPr>
        <w:tc>
          <w:tcPr>
            <w:tcW w:w="1401" w:type="dxa"/>
            <w:vMerge/>
            <w:vAlign w:val="center"/>
          </w:tcPr>
          <w:p w:rsidR="00535572" w:rsidRDefault="00535572">
            <w:pPr>
              <w:jc w:val="center"/>
              <w:rPr>
                <w:rFonts w:eastAsia="仿宋_GB2312"/>
                <w:b/>
                <w:bCs/>
                <w:color w:val="000000"/>
                <w:szCs w:val="18"/>
              </w:rPr>
            </w:pPr>
          </w:p>
        </w:tc>
        <w:tc>
          <w:tcPr>
            <w:tcW w:w="1670" w:type="dxa"/>
            <w:tcBorders>
              <w:top w:val="single" w:sz="4" w:space="0" w:color="auto"/>
              <w:left w:val="single" w:sz="4" w:space="0" w:color="auto"/>
              <w:bottom w:val="single" w:sz="4" w:space="0" w:color="auto"/>
              <w:right w:val="single" w:sz="4" w:space="0" w:color="auto"/>
            </w:tcBorders>
            <w:noWrap/>
            <w:vAlign w:val="center"/>
          </w:tcPr>
          <w:p w:rsidR="00535572" w:rsidRDefault="00DD4C27">
            <w:pPr>
              <w:jc w:val="center"/>
              <w:rPr>
                <w:rFonts w:eastAsia="仿宋_GB2312"/>
                <w:b/>
                <w:bCs/>
                <w:color w:val="000000"/>
                <w:szCs w:val="18"/>
              </w:rPr>
            </w:pPr>
            <w:r>
              <w:rPr>
                <w:rFonts w:eastAsia="仿宋_GB2312" w:hint="eastAsia"/>
                <w:b/>
                <w:bCs/>
                <w:color w:val="000000"/>
                <w:szCs w:val="18"/>
              </w:rPr>
              <w:t>F2</w:t>
            </w:r>
          </w:p>
        </w:tc>
        <w:tc>
          <w:tcPr>
            <w:tcW w:w="5208" w:type="dxa"/>
            <w:tcBorders>
              <w:top w:val="single" w:sz="4" w:space="0" w:color="auto"/>
              <w:left w:val="single" w:sz="4" w:space="0" w:color="auto"/>
              <w:bottom w:val="single" w:sz="4" w:space="0" w:color="auto"/>
              <w:right w:val="single" w:sz="4" w:space="0" w:color="auto"/>
            </w:tcBorders>
            <w:shd w:val="clear" w:color="000000" w:fill="auto"/>
            <w:vAlign w:val="center"/>
          </w:tcPr>
          <w:p w:rsidR="00535572" w:rsidRDefault="00DD4C27">
            <w:pPr>
              <w:rPr>
                <w:rFonts w:eastAsia="仿宋_GB2312"/>
                <w:b/>
                <w:bCs/>
                <w:color w:val="000000"/>
                <w:szCs w:val="18"/>
              </w:rPr>
            </w:pPr>
            <w:r>
              <w:rPr>
                <w:rFonts w:eastAsia="仿宋_GB2312"/>
                <w:b/>
                <w:bCs/>
                <w:color w:val="000000"/>
                <w:szCs w:val="18"/>
              </w:rPr>
              <w:t>补充信息</w:t>
            </w:r>
            <w:r>
              <w:rPr>
                <w:rFonts w:eastAsia="仿宋_GB2312" w:hint="eastAsia"/>
                <w:b/>
                <w:bCs/>
                <w:color w:val="000000"/>
                <w:szCs w:val="18"/>
              </w:rPr>
              <w:t>披露文件</w:t>
            </w:r>
            <w:r>
              <w:rPr>
                <w:rFonts w:eastAsia="仿宋_GB2312"/>
                <w:b/>
                <w:bCs/>
                <w:color w:val="000000"/>
                <w:szCs w:val="18"/>
              </w:rPr>
              <w:t>：</w:t>
            </w:r>
            <w:r>
              <w:rPr>
                <w:rFonts w:eastAsia="仿宋_GB2312"/>
                <w:bCs/>
                <w:color w:val="000000"/>
                <w:szCs w:val="18"/>
              </w:rPr>
              <w:t>注册后后续</w:t>
            </w:r>
            <w:r>
              <w:rPr>
                <w:rFonts w:eastAsia="仿宋_GB2312" w:hint="eastAsia"/>
                <w:bCs/>
                <w:color w:val="000000"/>
                <w:szCs w:val="18"/>
              </w:rPr>
              <w:t>定向</w:t>
            </w:r>
            <w:r>
              <w:rPr>
                <w:rFonts w:eastAsia="仿宋_GB2312"/>
                <w:bCs/>
                <w:color w:val="000000"/>
                <w:szCs w:val="18"/>
              </w:rPr>
              <w:t>发行信息披露基本内容。</w:t>
            </w:r>
          </w:p>
        </w:tc>
        <w:tc>
          <w:tcPr>
            <w:tcW w:w="747" w:type="dxa"/>
            <w:tcBorders>
              <w:top w:val="single" w:sz="4" w:space="0" w:color="auto"/>
              <w:left w:val="single" w:sz="4" w:space="0" w:color="auto"/>
              <w:bottom w:val="single" w:sz="4" w:space="0" w:color="auto"/>
              <w:right w:val="single" w:sz="4" w:space="0" w:color="auto"/>
            </w:tcBorders>
            <w:noWrap/>
            <w:vAlign w:val="center"/>
          </w:tcPr>
          <w:p w:rsidR="00535572" w:rsidRDefault="00DD4C27">
            <w:pPr>
              <w:jc w:val="both"/>
              <w:rPr>
                <w:rFonts w:eastAsia="仿宋_GB2312"/>
                <w:b/>
                <w:color w:val="000000"/>
                <w:szCs w:val="18"/>
              </w:rPr>
            </w:pPr>
            <w:r>
              <w:rPr>
                <w:rFonts w:eastAsia="仿宋_GB2312"/>
                <w:b/>
                <w:color w:val="000000"/>
                <w:szCs w:val="18"/>
              </w:rPr>
              <w:t>□</w:t>
            </w:r>
          </w:p>
        </w:tc>
        <w:tc>
          <w:tcPr>
            <w:tcW w:w="747" w:type="dxa"/>
            <w:tcBorders>
              <w:top w:val="single" w:sz="4" w:space="0" w:color="auto"/>
              <w:left w:val="single" w:sz="4" w:space="0" w:color="auto"/>
              <w:bottom w:val="single" w:sz="4" w:space="0" w:color="auto"/>
              <w:right w:val="single" w:sz="4" w:space="0" w:color="auto"/>
            </w:tcBorders>
            <w:noWrap/>
            <w:vAlign w:val="center"/>
          </w:tcPr>
          <w:p w:rsidR="00535572" w:rsidRDefault="00535572">
            <w:pPr>
              <w:spacing w:line="20" w:lineRule="atLeast"/>
              <w:jc w:val="center"/>
              <w:rPr>
                <w:rFonts w:eastAsia="仿宋_GB2312"/>
                <w:color w:val="000000"/>
                <w:szCs w:val="21"/>
              </w:rPr>
            </w:pPr>
          </w:p>
        </w:tc>
      </w:tr>
    </w:tbl>
    <w:p w:rsidR="00535572" w:rsidRDefault="00535572"/>
    <w:p w:rsidR="00535572" w:rsidRDefault="00DD4C27">
      <w:pPr>
        <w:pStyle w:val="3"/>
        <w:spacing w:before="0" w:after="240" w:line="560" w:lineRule="exact"/>
        <w:rPr>
          <w:rFonts w:eastAsia="仿宋_GB2312"/>
          <w:sz w:val="30"/>
          <w:szCs w:val="30"/>
        </w:rPr>
      </w:pPr>
      <w:bookmarkStart w:id="28" w:name="_Toc491952585"/>
      <w:bookmarkStart w:id="29" w:name="_Toc36108543"/>
      <w:bookmarkStart w:id="30" w:name="_Toc37925508"/>
      <w:r>
        <w:rPr>
          <w:rFonts w:eastAsia="仿宋_GB2312"/>
          <w:sz w:val="30"/>
          <w:szCs w:val="30"/>
        </w:rPr>
        <w:t>2.</w:t>
      </w:r>
      <w:r>
        <w:rPr>
          <w:rFonts w:eastAsia="仿宋_GB2312" w:hint="eastAsia"/>
          <w:sz w:val="30"/>
          <w:szCs w:val="30"/>
        </w:rPr>
        <w:t>2</w:t>
      </w:r>
      <w:r>
        <w:rPr>
          <w:rFonts w:eastAsia="仿宋_GB2312"/>
          <w:sz w:val="30"/>
          <w:szCs w:val="30"/>
        </w:rPr>
        <w:t>.2  DX</w:t>
      </w:r>
      <w:r>
        <w:rPr>
          <w:rFonts w:eastAsia="仿宋_GB2312"/>
          <w:sz w:val="30"/>
          <w:szCs w:val="30"/>
        </w:rPr>
        <w:t>表（定向发行协议</w:t>
      </w:r>
      <w:r>
        <w:rPr>
          <w:rFonts w:eastAsia="仿宋_GB2312" w:hint="eastAsia"/>
          <w:sz w:val="30"/>
          <w:szCs w:val="30"/>
        </w:rPr>
        <w:t>信息披露表</w:t>
      </w:r>
      <w:r>
        <w:rPr>
          <w:rFonts w:eastAsia="仿宋_GB2312"/>
          <w:sz w:val="30"/>
          <w:szCs w:val="30"/>
        </w:rPr>
        <w:t>）</w:t>
      </w:r>
      <w:bookmarkEnd w:id="28"/>
      <w:bookmarkEnd w:id="29"/>
      <w:bookmarkEnd w:id="30"/>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4850"/>
        <w:gridCol w:w="883"/>
        <w:gridCol w:w="740"/>
      </w:tblGrid>
      <w:tr w:rsidR="00535572">
        <w:trPr>
          <w:trHeight w:val="285"/>
          <w:tblHeader/>
        </w:trPr>
        <w:tc>
          <w:tcPr>
            <w:tcW w:w="2316" w:type="dxa"/>
            <w:vAlign w:val="center"/>
          </w:tcPr>
          <w:p w:rsidR="00535572" w:rsidRDefault="00DD4C27">
            <w:pPr>
              <w:jc w:val="center"/>
              <w:rPr>
                <w:rFonts w:eastAsia="仿宋_GB2312"/>
                <w:b/>
                <w:bCs/>
              </w:rPr>
            </w:pPr>
            <w:r>
              <w:rPr>
                <w:rFonts w:eastAsia="仿宋_GB2312"/>
                <w:b/>
                <w:bCs/>
              </w:rPr>
              <w:t>序号</w:t>
            </w:r>
          </w:p>
        </w:tc>
        <w:tc>
          <w:tcPr>
            <w:tcW w:w="4850" w:type="dxa"/>
            <w:vAlign w:val="center"/>
          </w:tcPr>
          <w:p w:rsidR="00535572" w:rsidRDefault="00DD4C27">
            <w:pPr>
              <w:jc w:val="center"/>
              <w:rPr>
                <w:rFonts w:eastAsia="仿宋_GB2312"/>
                <w:b/>
                <w:bCs/>
              </w:rPr>
            </w:pPr>
            <w:r>
              <w:rPr>
                <w:rFonts w:eastAsia="仿宋_GB2312" w:hint="eastAsia"/>
                <w:b/>
                <w:bCs/>
              </w:rPr>
              <w:t>定向信息披露要点</w:t>
            </w:r>
          </w:p>
        </w:tc>
        <w:tc>
          <w:tcPr>
            <w:tcW w:w="883" w:type="dxa"/>
            <w:vAlign w:val="center"/>
          </w:tcPr>
          <w:p w:rsidR="00535572" w:rsidRDefault="00DD4C27">
            <w:pPr>
              <w:jc w:val="center"/>
              <w:rPr>
                <w:rFonts w:eastAsia="仿宋_GB2312"/>
                <w:b/>
                <w:bCs/>
              </w:rPr>
            </w:pPr>
            <w:r>
              <w:rPr>
                <w:rFonts w:eastAsia="仿宋_GB2312"/>
                <w:b/>
                <w:bCs/>
              </w:rPr>
              <w:t>页码</w:t>
            </w:r>
          </w:p>
        </w:tc>
        <w:tc>
          <w:tcPr>
            <w:tcW w:w="740" w:type="dxa"/>
            <w:vAlign w:val="center"/>
          </w:tcPr>
          <w:p w:rsidR="00535572" w:rsidRDefault="00DD4C27">
            <w:pPr>
              <w:jc w:val="center"/>
              <w:rPr>
                <w:rFonts w:eastAsia="仿宋_GB2312"/>
                <w:b/>
                <w:bCs/>
              </w:rPr>
            </w:pPr>
            <w:r>
              <w:rPr>
                <w:rFonts w:eastAsia="仿宋_GB2312"/>
                <w:b/>
                <w:bCs/>
              </w:rPr>
              <w:t>备注</w:t>
            </w:r>
          </w:p>
        </w:tc>
      </w:tr>
      <w:tr w:rsidR="00535572">
        <w:trPr>
          <w:trHeight w:val="315"/>
        </w:trPr>
        <w:tc>
          <w:tcPr>
            <w:tcW w:w="2316" w:type="dxa"/>
            <w:vAlign w:val="center"/>
          </w:tcPr>
          <w:p w:rsidR="00535572" w:rsidRDefault="00DD4C27">
            <w:pPr>
              <w:jc w:val="center"/>
              <w:rPr>
                <w:b/>
                <w:bCs/>
              </w:rPr>
            </w:pPr>
            <w:r>
              <w:rPr>
                <w:b/>
                <w:bCs/>
              </w:rPr>
              <w:t>DX-0</w:t>
            </w:r>
          </w:p>
        </w:tc>
        <w:tc>
          <w:tcPr>
            <w:tcW w:w="4850" w:type="dxa"/>
            <w:vAlign w:val="center"/>
          </w:tcPr>
          <w:p w:rsidR="00535572" w:rsidRDefault="00DD4C27">
            <w:pPr>
              <w:rPr>
                <w:rFonts w:eastAsia="仿宋_GB2312"/>
                <w:b/>
                <w:bCs/>
              </w:rPr>
            </w:pPr>
            <w:r>
              <w:rPr>
                <w:rFonts w:eastAsia="仿宋_GB2312"/>
                <w:b/>
                <w:bCs/>
                <w:szCs w:val="18"/>
              </w:rPr>
              <w:t>封面、扉页、目录</w:t>
            </w:r>
          </w:p>
        </w:tc>
        <w:tc>
          <w:tcPr>
            <w:tcW w:w="883" w:type="dxa"/>
            <w:vAlign w:val="center"/>
          </w:tcPr>
          <w:p w:rsidR="00535572" w:rsidRDefault="00DD4C27">
            <w:pPr>
              <w:jc w:val="center"/>
              <w:rPr>
                <w:b/>
                <w:bCs/>
              </w:rPr>
            </w:pPr>
            <w:r>
              <w:rPr>
                <w:b/>
                <w:bCs/>
              </w:rPr>
              <w:t xml:space="preserve">　</w:t>
            </w:r>
          </w:p>
        </w:tc>
        <w:tc>
          <w:tcPr>
            <w:tcW w:w="740" w:type="dxa"/>
            <w:vAlign w:val="center"/>
          </w:tcPr>
          <w:p w:rsidR="00535572" w:rsidRDefault="00DD4C27">
            <w:pPr>
              <w:jc w:val="center"/>
              <w:rPr>
                <w:b/>
                <w:bCs/>
              </w:rPr>
            </w:pPr>
            <w:r>
              <w:rPr>
                <w:b/>
                <w:bCs/>
              </w:rPr>
              <w:t xml:space="preserve">　</w:t>
            </w:r>
          </w:p>
        </w:tc>
      </w:tr>
      <w:tr w:rsidR="00535572">
        <w:trPr>
          <w:trHeight w:val="315"/>
        </w:trPr>
        <w:tc>
          <w:tcPr>
            <w:tcW w:w="2316" w:type="dxa"/>
            <w:vAlign w:val="center"/>
          </w:tcPr>
          <w:p w:rsidR="00535572" w:rsidRDefault="00DD4C27">
            <w:pPr>
              <w:jc w:val="center"/>
              <w:rPr>
                <w:b/>
                <w:bCs/>
              </w:rPr>
            </w:pPr>
            <w:r>
              <w:rPr>
                <w:b/>
                <w:bCs/>
              </w:rPr>
              <w:t>DX-0-1</w:t>
            </w:r>
          </w:p>
        </w:tc>
        <w:tc>
          <w:tcPr>
            <w:tcW w:w="4850" w:type="dxa"/>
            <w:vAlign w:val="center"/>
          </w:tcPr>
          <w:p w:rsidR="00535572" w:rsidRDefault="00DD4C27">
            <w:pPr>
              <w:rPr>
                <w:rFonts w:eastAsia="仿宋_GB2312"/>
                <w:szCs w:val="18"/>
              </w:rPr>
            </w:pPr>
            <w:r>
              <w:rPr>
                <w:rFonts w:eastAsia="仿宋_GB2312"/>
                <w:szCs w:val="18"/>
              </w:rPr>
              <w:t>封面：</w:t>
            </w:r>
            <w:r>
              <w:rPr>
                <w:rFonts w:eastAsia="仿宋_GB2312" w:hint="eastAsia"/>
                <w:szCs w:val="18"/>
              </w:rPr>
              <w:t>应当标有“</w:t>
            </w:r>
            <w:r>
              <w:rPr>
                <w:rFonts w:eastAsia="仿宋_GB2312"/>
                <w:szCs w:val="18"/>
              </w:rPr>
              <w:t xml:space="preserve"> XX</w:t>
            </w:r>
            <w:r>
              <w:rPr>
                <w:rFonts w:eastAsia="仿宋_GB2312"/>
                <w:szCs w:val="18"/>
              </w:rPr>
              <w:t>公司</w:t>
            </w:r>
            <w:r>
              <w:rPr>
                <w:rFonts w:eastAsia="仿宋_GB2312"/>
                <w:szCs w:val="18"/>
              </w:rPr>
              <w:t>20XX—20XX</w:t>
            </w:r>
            <w:r>
              <w:rPr>
                <w:rFonts w:eastAsia="仿宋_GB2312"/>
                <w:szCs w:val="18"/>
              </w:rPr>
              <w:t>年度债务融资工</w:t>
            </w:r>
            <w:r>
              <w:rPr>
                <w:rFonts w:eastAsia="仿宋_GB2312" w:hint="eastAsia"/>
                <w:szCs w:val="18"/>
              </w:rPr>
              <w:t>具</w:t>
            </w:r>
            <w:r>
              <w:rPr>
                <w:rFonts w:eastAsia="仿宋_GB2312"/>
                <w:szCs w:val="18"/>
              </w:rPr>
              <w:t>/ XX</w:t>
            </w:r>
            <w:r>
              <w:rPr>
                <w:rFonts w:eastAsia="仿宋_GB2312"/>
                <w:szCs w:val="18"/>
              </w:rPr>
              <w:t>（品种）定向发行协议</w:t>
            </w:r>
            <w:r>
              <w:rPr>
                <w:rFonts w:eastAsia="仿宋_GB2312" w:hint="eastAsia"/>
                <w:szCs w:val="18"/>
              </w:rPr>
              <w:t>”</w:t>
            </w:r>
            <w:r>
              <w:rPr>
                <w:rFonts w:eastAsia="仿宋_GB2312" w:hint="eastAsia"/>
                <w:szCs w:val="18"/>
              </w:rPr>
              <w:lastRenderedPageBreak/>
              <w:t>字样，载明注册金额、担保情况、企业及主承销商的名称、</w:t>
            </w:r>
            <w:r>
              <w:rPr>
                <w:rFonts w:ascii="仿宋_GB2312" w:eastAsia="仿宋_GB2312" w:hint="eastAsia"/>
                <w:bCs/>
                <w:szCs w:val="18"/>
              </w:rPr>
              <w:t>受托管理人的名称、</w:t>
            </w:r>
            <w:r>
              <w:rPr>
                <w:rFonts w:eastAsia="仿宋_GB2312" w:hint="eastAsia"/>
                <w:szCs w:val="18"/>
              </w:rPr>
              <w:t>信用评级机构名称及信用评级结果（如有）、定向协议签署日期。</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315"/>
        </w:trPr>
        <w:tc>
          <w:tcPr>
            <w:tcW w:w="2316" w:type="dxa"/>
            <w:vAlign w:val="center"/>
          </w:tcPr>
          <w:p w:rsidR="00535572" w:rsidRDefault="00DD4C27">
            <w:pPr>
              <w:jc w:val="center"/>
              <w:rPr>
                <w:b/>
                <w:bCs/>
              </w:rPr>
            </w:pPr>
            <w:r>
              <w:rPr>
                <w:b/>
                <w:bCs/>
              </w:rPr>
              <w:lastRenderedPageBreak/>
              <w:t>DX-0-2</w:t>
            </w:r>
          </w:p>
        </w:tc>
        <w:tc>
          <w:tcPr>
            <w:tcW w:w="4850" w:type="dxa"/>
            <w:vAlign w:val="center"/>
          </w:tcPr>
          <w:p w:rsidR="00535572" w:rsidRDefault="00DD4C27">
            <w:pPr>
              <w:rPr>
                <w:rFonts w:eastAsia="仿宋_GB2312"/>
              </w:rPr>
            </w:pPr>
            <w:r>
              <w:rPr>
                <w:rFonts w:eastAsia="仿宋_GB2312"/>
              </w:rPr>
              <w:t>目录标明各章、节的标题及相应的页码。</w:t>
            </w:r>
          </w:p>
        </w:tc>
        <w:tc>
          <w:tcPr>
            <w:tcW w:w="883" w:type="dxa"/>
            <w:vAlign w:val="center"/>
          </w:tcPr>
          <w:p w:rsidR="00535572" w:rsidRDefault="00DD4C27">
            <w:pPr>
              <w:jc w:val="center"/>
            </w:pPr>
            <w:r>
              <w:t xml:space="preserve">　</w:t>
            </w:r>
          </w:p>
        </w:tc>
        <w:tc>
          <w:tcPr>
            <w:tcW w:w="740" w:type="dxa"/>
            <w:vAlign w:val="center"/>
          </w:tcPr>
          <w:p w:rsidR="00535572" w:rsidRDefault="00DD4C27">
            <w:pPr>
              <w:jc w:val="center"/>
            </w:pPr>
            <w:r>
              <w:t xml:space="preserve">　</w:t>
            </w:r>
          </w:p>
        </w:tc>
      </w:tr>
      <w:tr w:rsidR="00535572">
        <w:trPr>
          <w:trHeight w:val="315"/>
        </w:trPr>
        <w:tc>
          <w:tcPr>
            <w:tcW w:w="2316" w:type="dxa"/>
            <w:vMerge w:val="restart"/>
            <w:vAlign w:val="center"/>
          </w:tcPr>
          <w:p w:rsidR="00535572" w:rsidRDefault="00DD4C27">
            <w:pPr>
              <w:jc w:val="center"/>
              <w:rPr>
                <w:b/>
                <w:bCs/>
              </w:rPr>
            </w:pPr>
            <w:r>
              <w:rPr>
                <w:b/>
                <w:bCs/>
              </w:rPr>
              <w:t>DX-0-3</w:t>
            </w:r>
          </w:p>
        </w:tc>
        <w:tc>
          <w:tcPr>
            <w:tcW w:w="4850" w:type="dxa"/>
            <w:vAlign w:val="center"/>
          </w:tcPr>
          <w:p w:rsidR="00535572" w:rsidRDefault="00DD4C27">
            <w:pPr>
              <w:rPr>
                <w:rFonts w:eastAsia="仿宋_GB2312"/>
              </w:rPr>
            </w:pPr>
            <w:r>
              <w:rPr>
                <w:rFonts w:eastAsia="仿宋_GB2312"/>
              </w:rPr>
              <w:t>协议</w:t>
            </w:r>
            <w:r>
              <w:rPr>
                <w:rFonts w:eastAsia="仿宋_GB2312" w:hint="eastAsia"/>
              </w:rPr>
              <w:t>签署</w:t>
            </w:r>
            <w:r>
              <w:rPr>
                <w:rFonts w:eastAsia="仿宋_GB2312"/>
              </w:rPr>
              <w:t>时间、</w:t>
            </w:r>
            <w:r>
              <w:rPr>
                <w:rFonts w:eastAsia="仿宋_GB2312" w:hint="eastAsia"/>
              </w:rPr>
              <w:t>签署各</w:t>
            </w:r>
            <w:r>
              <w:rPr>
                <w:rFonts w:eastAsia="仿宋_GB2312"/>
              </w:rPr>
              <w:t>方</w:t>
            </w:r>
            <w:r>
              <w:rPr>
                <w:rFonts w:eastAsia="仿宋_GB2312" w:hint="eastAsia"/>
              </w:rPr>
              <w:t>名称。</w:t>
            </w:r>
          </w:p>
        </w:tc>
        <w:tc>
          <w:tcPr>
            <w:tcW w:w="883" w:type="dxa"/>
            <w:vAlign w:val="center"/>
          </w:tcPr>
          <w:p w:rsidR="00535572" w:rsidRDefault="00DD4C27">
            <w:pPr>
              <w:jc w:val="center"/>
            </w:pPr>
            <w:r>
              <w:t xml:space="preserve">　</w:t>
            </w:r>
          </w:p>
        </w:tc>
        <w:tc>
          <w:tcPr>
            <w:tcW w:w="740" w:type="dxa"/>
            <w:vAlign w:val="center"/>
          </w:tcPr>
          <w:p w:rsidR="00535572" w:rsidRDefault="00DD4C27">
            <w:pPr>
              <w:jc w:val="center"/>
            </w:pPr>
            <w:r>
              <w:t xml:space="preserve">　</w:t>
            </w:r>
          </w:p>
        </w:tc>
      </w:tr>
      <w:tr w:rsidR="00535572">
        <w:trPr>
          <w:trHeight w:val="315"/>
        </w:trPr>
        <w:tc>
          <w:tcPr>
            <w:tcW w:w="2316" w:type="dxa"/>
            <w:vMerge/>
            <w:vAlign w:val="center"/>
          </w:tcPr>
          <w:p w:rsidR="00535572" w:rsidRDefault="00535572">
            <w:pPr>
              <w:jc w:val="center"/>
              <w:rPr>
                <w:b/>
                <w:bCs/>
              </w:rPr>
            </w:pPr>
          </w:p>
        </w:tc>
        <w:tc>
          <w:tcPr>
            <w:tcW w:w="4850" w:type="dxa"/>
            <w:vAlign w:val="center"/>
          </w:tcPr>
          <w:p w:rsidR="00535572" w:rsidRDefault="00DD4C27">
            <w:pPr>
              <w:rPr>
                <w:rFonts w:eastAsia="仿宋_GB2312"/>
              </w:rPr>
            </w:pPr>
            <w:r>
              <w:rPr>
                <w:rFonts w:eastAsia="仿宋_GB2312" w:hint="eastAsia"/>
              </w:rPr>
              <w:t>本协议签署各方一致同意发行人和主承销商可按照中国银行间市场交易商协会（简称“交易商协会”）相关自律规则和本协议约定，与拟投资该债务融资工具的合格机构投资人签署本协议。</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425"/>
        </w:trPr>
        <w:tc>
          <w:tcPr>
            <w:tcW w:w="2316" w:type="dxa"/>
            <w:vMerge w:val="restart"/>
            <w:vAlign w:val="center"/>
          </w:tcPr>
          <w:p w:rsidR="00535572" w:rsidRDefault="00DD4C27">
            <w:pPr>
              <w:jc w:val="center"/>
              <w:rPr>
                <w:b/>
                <w:bCs/>
              </w:rPr>
            </w:pPr>
            <w:r>
              <w:rPr>
                <w:b/>
                <w:bCs/>
              </w:rPr>
              <w:t>DX-0-4</w:t>
            </w:r>
          </w:p>
        </w:tc>
        <w:tc>
          <w:tcPr>
            <w:tcW w:w="4850" w:type="dxa"/>
            <w:vAlign w:val="center"/>
          </w:tcPr>
          <w:p w:rsidR="00535572" w:rsidRDefault="00DD4C27">
            <w:pPr>
              <w:rPr>
                <w:rFonts w:eastAsia="仿宋_GB2312"/>
              </w:rPr>
            </w:pPr>
            <w:r>
              <w:rPr>
                <w:rFonts w:eastAsia="仿宋_GB2312" w:hint="eastAsia"/>
                <w:szCs w:val="18"/>
              </w:rPr>
              <w:t>发行人是依法设立并有效存续的非金融企业法人，自愿接受交易商协会自律管理，拟采用定向发行方式发行债务融资工具。</w:t>
            </w:r>
          </w:p>
        </w:tc>
        <w:tc>
          <w:tcPr>
            <w:tcW w:w="883" w:type="dxa"/>
            <w:vAlign w:val="center"/>
          </w:tcPr>
          <w:p w:rsidR="00535572" w:rsidRDefault="00DD4C27">
            <w:pPr>
              <w:jc w:val="center"/>
              <w:rPr>
                <w:b/>
                <w:bCs/>
              </w:rPr>
            </w:pPr>
            <w:r>
              <w:rPr>
                <w:b/>
                <w:bCs/>
              </w:rPr>
              <w:t xml:space="preserve">　</w:t>
            </w:r>
          </w:p>
        </w:tc>
        <w:tc>
          <w:tcPr>
            <w:tcW w:w="740" w:type="dxa"/>
            <w:vAlign w:val="center"/>
          </w:tcPr>
          <w:p w:rsidR="00535572" w:rsidRDefault="00DD4C27">
            <w:pPr>
              <w:jc w:val="center"/>
              <w:rPr>
                <w:b/>
                <w:bCs/>
              </w:rPr>
            </w:pPr>
            <w:r>
              <w:rPr>
                <w:b/>
                <w:bCs/>
              </w:rPr>
              <w:t xml:space="preserve">　</w:t>
            </w:r>
          </w:p>
        </w:tc>
      </w:tr>
      <w:tr w:rsidR="00535572">
        <w:trPr>
          <w:trHeight w:val="425"/>
        </w:trPr>
        <w:tc>
          <w:tcPr>
            <w:tcW w:w="2316" w:type="dxa"/>
            <w:vMerge/>
            <w:vAlign w:val="center"/>
          </w:tcPr>
          <w:p w:rsidR="00535572" w:rsidRDefault="00535572">
            <w:pPr>
              <w:jc w:val="center"/>
              <w:rPr>
                <w:b/>
                <w:bCs/>
              </w:rPr>
            </w:pPr>
          </w:p>
        </w:tc>
        <w:tc>
          <w:tcPr>
            <w:tcW w:w="4850" w:type="dxa"/>
            <w:vAlign w:val="center"/>
          </w:tcPr>
          <w:p w:rsidR="00535572" w:rsidRDefault="00DD4C27">
            <w:pPr>
              <w:rPr>
                <w:rFonts w:eastAsia="仿宋_GB2312"/>
                <w:szCs w:val="18"/>
              </w:rPr>
            </w:pPr>
            <w:r>
              <w:rPr>
                <w:rFonts w:eastAsia="仿宋_GB2312" w:hint="eastAsia"/>
              </w:rPr>
              <w:t>明确主承销商、</w:t>
            </w:r>
            <w:proofErr w:type="gramStart"/>
            <w:r>
              <w:rPr>
                <w:rFonts w:eastAsia="仿宋_GB2312" w:hint="eastAsia"/>
              </w:rPr>
              <w:t>联席主</w:t>
            </w:r>
            <w:proofErr w:type="gramEnd"/>
            <w:r>
              <w:rPr>
                <w:rFonts w:eastAsia="仿宋_GB2312" w:hint="eastAsia"/>
              </w:rPr>
              <w:t>承销商（如有）。</w:t>
            </w:r>
          </w:p>
        </w:tc>
        <w:tc>
          <w:tcPr>
            <w:tcW w:w="883" w:type="dxa"/>
            <w:vAlign w:val="center"/>
          </w:tcPr>
          <w:p w:rsidR="00535572" w:rsidRDefault="00535572">
            <w:pPr>
              <w:jc w:val="center"/>
              <w:rPr>
                <w:b/>
                <w:bCs/>
              </w:rPr>
            </w:pPr>
          </w:p>
        </w:tc>
        <w:tc>
          <w:tcPr>
            <w:tcW w:w="740" w:type="dxa"/>
            <w:vAlign w:val="center"/>
          </w:tcPr>
          <w:p w:rsidR="00535572" w:rsidRDefault="00535572">
            <w:pPr>
              <w:jc w:val="center"/>
              <w:rPr>
                <w:b/>
                <w:bCs/>
              </w:rPr>
            </w:pPr>
          </w:p>
        </w:tc>
      </w:tr>
      <w:tr w:rsidR="00535572">
        <w:trPr>
          <w:trHeight w:val="425"/>
        </w:trPr>
        <w:tc>
          <w:tcPr>
            <w:tcW w:w="2316" w:type="dxa"/>
            <w:vMerge/>
            <w:vAlign w:val="center"/>
          </w:tcPr>
          <w:p w:rsidR="00535572" w:rsidRDefault="00535572">
            <w:pPr>
              <w:jc w:val="center"/>
              <w:rPr>
                <w:b/>
                <w:bCs/>
              </w:rPr>
            </w:pPr>
          </w:p>
        </w:tc>
        <w:tc>
          <w:tcPr>
            <w:tcW w:w="4850" w:type="dxa"/>
            <w:vAlign w:val="center"/>
          </w:tcPr>
          <w:p w:rsidR="00535572" w:rsidRDefault="00DD4C27">
            <w:pPr>
              <w:rPr>
                <w:rFonts w:eastAsia="仿宋_GB2312"/>
              </w:rPr>
            </w:pPr>
            <w:r>
              <w:rPr>
                <w:rFonts w:eastAsia="仿宋_GB2312" w:hint="eastAsia"/>
              </w:rPr>
              <w:t>本协议项下的定向投资人由发行人和主承销商遴选确定，完全了解并能够识别发行人本协议项下债务融资工具风险特征和投资流程，具有承担该债务融资工具投资风险的意愿和能力，自愿接受交易商协会自律管理。</w:t>
            </w:r>
          </w:p>
        </w:tc>
        <w:tc>
          <w:tcPr>
            <w:tcW w:w="883" w:type="dxa"/>
            <w:vAlign w:val="center"/>
          </w:tcPr>
          <w:p w:rsidR="00535572" w:rsidRDefault="00535572">
            <w:pPr>
              <w:jc w:val="center"/>
              <w:rPr>
                <w:b/>
                <w:bCs/>
              </w:rPr>
            </w:pPr>
          </w:p>
        </w:tc>
        <w:tc>
          <w:tcPr>
            <w:tcW w:w="740" w:type="dxa"/>
            <w:vAlign w:val="center"/>
          </w:tcPr>
          <w:p w:rsidR="00535572" w:rsidRDefault="00535572">
            <w:pPr>
              <w:jc w:val="center"/>
              <w:rPr>
                <w:b/>
                <w:bCs/>
              </w:rPr>
            </w:pPr>
          </w:p>
        </w:tc>
      </w:tr>
      <w:tr w:rsidR="00535572">
        <w:trPr>
          <w:trHeight w:val="425"/>
        </w:trPr>
        <w:tc>
          <w:tcPr>
            <w:tcW w:w="2316" w:type="dxa"/>
            <w:vMerge/>
            <w:vAlign w:val="center"/>
          </w:tcPr>
          <w:p w:rsidR="00535572" w:rsidRDefault="00535572">
            <w:pPr>
              <w:jc w:val="center"/>
              <w:rPr>
                <w:b/>
                <w:bCs/>
              </w:rPr>
            </w:pPr>
          </w:p>
        </w:tc>
        <w:tc>
          <w:tcPr>
            <w:tcW w:w="4850" w:type="dxa"/>
            <w:vAlign w:val="center"/>
          </w:tcPr>
          <w:p w:rsidR="00535572" w:rsidRDefault="00DD4C27">
            <w:pPr>
              <w:rPr>
                <w:rFonts w:eastAsia="仿宋_GB2312"/>
              </w:rPr>
            </w:pPr>
            <w:r>
              <w:rPr>
                <w:rFonts w:eastAsia="仿宋_GB2312"/>
              </w:rPr>
              <w:t>为规范发行人</w:t>
            </w:r>
            <w:r>
              <w:rPr>
                <w:rFonts w:eastAsia="仿宋_GB2312" w:hint="eastAsia"/>
              </w:rPr>
              <w:t>本协议项下债务融资</w:t>
            </w:r>
            <w:r>
              <w:rPr>
                <w:rFonts w:eastAsia="仿宋_GB2312"/>
              </w:rPr>
              <w:t>工具的</w:t>
            </w:r>
            <w:r>
              <w:rPr>
                <w:rFonts w:eastAsia="仿宋_GB2312" w:hint="eastAsia"/>
              </w:rPr>
              <w:t>注册</w:t>
            </w:r>
            <w:r>
              <w:rPr>
                <w:rFonts w:eastAsia="仿宋_GB2312"/>
              </w:rPr>
              <w:t>发行和</w:t>
            </w:r>
            <w:r>
              <w:rPr>
                <w:rFonts w:eastAsia="仿宋_GB2312" w:hint="eastAsia"/>
              </w:rPr>
              <w:t>交易流通等行为</w:t>
            </w:r>
            <w:r>
              <w:rPr>
                <w:rFonts w:eastAsia="仿宋_GB2312"/>
              </w:rPr>
              <w:t>，明确发行人和投资人的权利义务，维护各方合法权益，根据包括《中华人民共和国合同法》、《银行间债券市场非金融企业债务融资工具管理办法》</w:t>
            </w:r>
            <w:r>
              <w:rPr>
                <w:rFonts w:eastAsia="仿宋_GB2312" w:hint="eastAsia"/>
              </w:rPr>
              <w:t>（中国人民银行令</w:t>
            </w:r>
            <w:r>
              <w:rPr>
                <w:rFonts w:eastAsia="仿宋_GB2312" w:hint="eastAsia"/>
              </w:rPr>
              <w:t>[2008]</w:t>
            </w:r>
            <w:r>
              <w:rPr>
                <w:rFonts w:eastAsia="仿宋_GB2312" w:hint="eastAsia"/>
              </w:rPr>
              <w:t>第</w:t>
            </w:r>
            <w:r>
              <w:rPr>
                <w:rFonts w:eastAsia="仿宋_GB2312" w:hint="eastAsia"/>
              </w:rPr>
              <w:t>1</w:t>
            </w:r>
            <w:r>
              <w:rPr>
                <w:rFonts w:eastAsia="仿宋_GB2312" w:hint="eastAsia"/>
              </w:rPr>
              <w:t>号）</w:t>
            </w:r>
            <w:r>
              <w:rPr>
                <w:rFonts w:eastAsia="仿宋_GB2312"/>
              </w:rPr>
              <w:t>、《非金融企业债务融资工具注册发行规则》</w:t>
            </w:r>
            <w:r>
              <w:rPr>
                <w:rFonts w:eastAsia="仿宋_GB2312" w:hint="eastAsia"/>
              </w:rPr>
              <w:t>、《非金融企业债务融资工具定向发行注册工作规程》、《</w:t>
            </w:r>
            <w:r>
              <w:rPr>
                <w:rFonts w:eastAsia="仿宋_GB2312"/>
              </w:rPr>
              <w:t>银行间债券市场非金融企业债务融资工具信息披露规则</w:t>
            </w:r>
            <w:r>
              <w:rPr>
                <w:rFonts w:eastAsia="仿宋_GB2312" w:hint="eastAsia"/>
              </w:rPr>
              <w:t>》（简称“《信息披露规则》”）</w:t>
            </w:r>
            <w:r>
              <w:rPr>
                <w:rFonts w:eastAsia="仿宋_GB2312"/>
              </w:rPr>
              <w:t>等在内的相关法律法规及交易商协会相关自律</w:t>
            </w:r>
            <w:r>
              <w:rPr>
                <w:rFonts w:eastAsia="仿宋_GB2312" w:hint="eastAsia"/>
              </w:rPr>
              <w:t>规则；</w:t>
            </w:r>
            <w:r>
              <w:rPr>
                <w:rFonts w:eastAsia="仿宋_GB2312"/>
              </w:rPr>
              <w:t>经友好协商，</w:t>
            </w:r>
            <w:r>
              <w:rPr>
                <w:rFonts w:eastAsia="仿宋_GB2312" w:hint="eastAsia"/>
              </w:rPr>
              <w:t>签署</w:t>
            </w:r>
            <w:r>
              <w:rPr>
                <w:rFonts w:eastAsia="仿宋_GB2312"/>
              </w:rPr>
              <w:t>各方本着诚实守信、平等互利、表意真实的原则，就</w:t>
            </w:r>
            <w:r>
              <w:rPr>
                <w:rFonts w:eastAsia="仿宋_GB2312" w:hint="eastAsia"/>
              </w:rPr>
              <w:t>本协议项下定向债务融资</w:t>
            </w:r>
            <w:r>
              <w:rPr>
                <w:rFonts w:eastAsia="仿宋_GB2312"/>
              </w:rPr>
              <w:t>工具</w:t>
            </w:r>
            <w:r>
              <w:rPr>
                <w:rFonts w:eastAsia="仿宋_GB2312" w:hint="eastAsia"/>
              </w:rPr>
              <w:t>的相关</w:t>
            </w:r>
            <w:r>
              <w:rPr>
                <w:rFonts w:eastAsia="仿宋_GB2312"/>
              </w:rPr>
              <w:t>事宜达成如下协议：</w:t>
            </w:r>
          </w:p>
        </w:tc>
        <w:tc>
          <w:tcPr>
            <w:tcW w:w="883" w:type="dxa"/>
            <w:vAlign w:val="center"/>
          </w:tcPr>
          <w:p w:rsidR="00535572" w:rsidRDefault="00535572">
            <w:pPr>
              <w:jc w:val="center"/>
              <w:rPr>
                <w:b/>
                <w:bCs/>
              </w:rPr>
            </w:pPr>
          </w:p>
        </w:tc>
        <w:tc>
          <w:tcPr>
            <w:tcW w:w="740" w:type="dxa"/>
            <w:vAlign w:val="center"/>
          </w:tcPr>
          <w:p w:rsidR="00535572" w:rsidRDefault="00535572">
            <w:pPr>
              <w:jc w:val="center"/>
              <w:rPr>
                <w:b/>
                <w:bCs/>
              </w:rPr>
            </w:pPr>
          </w:p>
        </w:tc>
      </w:tr>
      <w:tr w:rsidR="00535572">
        <w:trPr>
          <w:trHeight w:val="375"/>
        </w:trPr>
        <w:tc>
          <w:tcPr>
            <w:tcW w:w="2316" w:type="dxa"/>
            <w:vAlign w:val="center"/>
          </w:tcPr>
          <w:p w:rsidR="00535572" w:rsidRDefault="00DD4C27">
            <w:pPr>
              <w:jc w:val="center"/>
              <w:rPr>
                <w:b/>
                <w:bCs/>
              </w:rPr>
            </w:pPr>
            <w:r>
              <w:rPr>
                <w:b/>
                <w:bCs/>
              </w:rPr>
              <w:t>DX-1</w:t>
            </w:r>
          </w:p>
        </w:tc>
        <w:tc>
          <w:tcPr>
            <w:tcW w:w="4850" w:type="dxa"/>
            <w:vAlign w:val="center"/>
          </w:tcPr>
          <w:p w:rsidR="00535572" w:rsidRDefault="00DD4C27">
            <w:pPr>
              <w:jc w:val="both"/>
              <w:rPr>
                <w:rFonts w:eastAsia="仿宋_GB2312"/>
                <w:b/>
                <w:bCs/>
              </w:rPr>
            </w:pPr>
            <w:r>
              <w:rPr>
                <w:rFonts w:eastAsia="仿宋_GB2312"/>
                <w:b/>
                <w:bCs/>
              </w:rPr>
              <w:t>第一条</w:t>
            </w:r>
            <w:r>
              <w:rPr>
                <w:rFonts w:eastAsia="仿宋_GB2312"/>
                <w:b/>
                <w:bCs/>
              </w:rPr>
              <w:t xml:space="preserve"> </w:t>
            </w:r>
            <w:r>
              <w:rPr>
                <w:rFonts w:eastAsia="仿宋_GB2312" w:hint="eastAsia"/>
                <w:b/>
                <w:bCs/>
              </w:rPr>
              <w:t>释义</w:t>
            </w:r>
          </w:p>
        </w:tc>
        <w:tc>
          <w:tcPr>
            <w:tcW w:w="883" w:type="dxa"/>
            <w:vAlign w:val="center"/>
          </w:tcPr>
          <w:p w:rsidR="00535572" w:rsidRDefault="00535572">
            <w:pPr>
              <w:jc w:val="center"/>
              <w:rPr>
                <w:b/>
                <w:bCs/>
              </w:rPr>
            </w:pPr>
          </w:p>
        </w:tc>
        <w:tc>
          <w:tcPr>
            <w:tcW w:w="740" w:type="dxa"/>
            <w:vAlign w:val="center"/>
          </w:tcPr>
          <w:p w:rsidR="00535572" w:rsidRDefault="00535572">
            <w:pPr>
              <w:jc w:val="center"/>
              <w:rPr>
                <w:b/>
                <w:bCs/>
              </w:rPr>
            </w:pPr>
          </w:p>
        </w:tc>
      </w:tr>
      <w:tr w:rsidR="00535572">
        <w:trPr>
          <w:trHeight w:val="375"/>
        </w:trPr>
        <w:tc>
          <w:tcPr>
            <w:tcW w:w="2316" w:type="dxa"/>
            <w:vAlign w:val="center"/>
          </w:tcPr>
          <w:p w:rsidR="00535572" w:rsidRDefault="00DD4C27">
            <w:pPr>
              <w:jc w:val="center"/>
              <w:rPr>
                <w:b/>
                <w:bCs/>
              </w:rPr>
            </w:pPr>
            <w:r>
              <w:rPr>
                <w:b/>
                <w:bCs/>
              </w:rPr>
              <w:t>DX-1-1</w:t>
            </w:r>
          </w:p>
        </w:tc>
        <w:tc>
          <w:tcPr>
            <w:tcW w:w="4850" w:type="dxa"/>
            <w:vAlign w:val="center"/>
          </w:tcPr>
          <w:p w:rsidR="00535572" w:rsidRDefault="00DD4C27">
            <w:pPr>
              <w:jc w:val="both"/>
              <w:rPr>
                <w:rFonts w:eastAsia="仿宋_GB2312"/>
                <w:b/>
                <w:bCs/>
              </w:rPr>
            </w:pPr>
            <w:r>
              <w:rPr>
                <w:rFonts w:eastAsia="仿宋_GB2312"/>
                <w:szCs w:val="18"/>
              </w:rPr>
              <w:t>对可能引起投资者理解障碍及有特定含义的名称缩写、专有名词等做出释义。</w:t>
            </w:r>
          </w:p>
        </w:tc>
        <w:tc>
          <w:tcPr>
            <w:tcW w:w="883" w:type="dxa"/>
            <w:vAlign w:val="center"/>
          </w:tcPr>
          <w:p w:rsidR="00535572" w:rsidRDefault="00535572">
            <w:pPr>
              <w:jc w:val="center"/>
              <w:rPr>
                <w:b/>
                <w:bCs/>
              </w:rPr>
            </w:pPr>
          </w:p>
        </w:tc>
        <w:tc>
          <w:tcPr>
            <w:tcW w:w="740" w:type="dxa"/>
            <w:vAlign w:val="center"/>
          </w:tcPr>
          <w:p w:rsidR="00535572" w:rsidRDefault="00535572">
            <w:pPr>
              <w:jc w:val="center"/>
              <w:rPr>
                <w:b/>
                <w:bCs/>
              </w:rPr>
            </w:pPr>
          </w:p>
        </w:tc>
      </w:tr>
      <w:tr w:rsidR="00535572">
        <w:trPr>
          <w:trHeight w:val="375"/>
        </w:trPr>
        <w:tc>
          <w:tcPr>
            <w:tcW w:w="2316" w:type="dxa"/>
            <w:vAlign w:val="center"/>
          </w:tcPr>
          <w:p w:rsidR="00535572" w:rsidRDefault="00DD4C27">
            <w:pPr>
              <w:jc w:val="center"/>
              <w:rPr>
                <w:b/>
                <w:bCs/>
              </w:rPr>
            </w:pPr>
            <w:r>
              <w:rPr>
                <w:b/>
                <w:bCs/>
              </w:rPr>
              <w:t>DX-</w:t>
            </w:r>
            <w:r>
              <w:rPr>
                <w:rFonts w:hint="eastAsia"/>
                <w:b/>
                <w:bCs/>
              </w:rPr>
              <w:t>2</w:t>
            </w:r>
          </w:p>
        </w:tc>
        <w:tc>
          <w:tcPr>
            <w:tcW w:w="4850" w:type="dxa"/>
            <w:vAlign w:val="center"/>
          </w:tcPr>
          <w:p w:rsidR="00535572" w:rsidRDefault="00DD4C27">
            <w:pPr>
              <w:jc w:val="both"/>
              <w:rPr>
                <w:rFonts w:eastAsia="仿宋_GB2312"/>
                <w:b/>
                <w:bCs/>
              </w:rPr>
            </w:pPr>
            <w:r>
              <w:rPr>
                <w:rFonts w:eastAsia="仿宋_GB2312"/>
                <w:b/>
                <w:bCs/>
              </w:rPr>
              <w:t>第</w:t>
            </w:r>
            <w:r>
              <w:rPr>
                <w:rFonts w:eastAsia="仿宋_GB2312" w:hint="eastAsia"/>
                <w:b/>
                <w:bCs/>
              </w:rPr>
              <w:t>二</w:t>
            </w:r>
            <w:r>
              <w:rPr>
                <w:rFonts w:eastAsia="仿宋_GB2312"/>
                <w:b/>
                <w:bCs/>
              </w:rPr>
              <w:t>条</w:t>
            </w:r>
            <w:r>
              <w:rPr>
                <w:rFonts w:eastAsia="仿宋_GB2312"/>
                <w:b/>
                <w:bCs/>
              </w:rPr>
              <w:t xml:space="preserve"> </w:t>
            </w:r>
            <w:r>
              <w:rPr>
                <w:rFonts w:eastAsia="仿宋_GB2312" w:hint="eastAsia"/>
                <w:b/>
                <w:bCs/>
              </w:rPr>
              <w:t>协议的构成与效力等级</w:t>
            </w:r>
          </w:p>
        </w:tc>
        <w:tc>
          <w:tcPr>
            <w:tcW w:w="883" w:type="dxa"/>
            <w:vAlign w:val="center"/>
          </w:tcPr>
          <w:p w:rsidR="00535572" w:rsidRDefault="00535572">
            <w:pPr>
              <w:jc w:val="center"/>
              <w:rPr>
                <w:b/>
                <w:bCs/>
              </w:rPr>
            </w:pPr>
          </w:p>
        </w:tc>
        <w:tc>
          <w:tcPr>
            <w:tcW w:w="740" w:type="dxa"/>
            <w:vAlign w:val="center"/>
          </w:tcPr>
          <w:p w:rsidR="00535572" w:rsidRDefault="00535572">
            <w:pPr>
              <w:jc w:val="center"/>
              <w:rPr>
                <w:b/>
                <w:bCs/>
              </w:rPr>
            </w:pPr>
          </w:p>
        </w:tc>
      </w:tr>
      <w:tr w:rsidR="00535572">
        <w:trPr>
          <w:trHeight w:val="375"/>
        </w:trPr>
        <w:tc>
          <w:tcPr>
            <w:tcW w:w="2316" w:type="dxa"/>
            <w:vMerge w:val="restart"/>
            <w:vAlign w:val="center"/>
          </w:tcPr>
          <w:p w:rsidR="00535572" w:rsidRDefault="00DD4C27">
            <w:pPr>
              <w:jc w:val="center"/>
              <w:rPr>
                <w:b/>
                <w:bCs/>
              </w:rPr>
            </w:pPr>
            <w:r>
              <w:rPr>
                <w:b/>
                <w:bCs/>
              </w:rPr>
              <w:t>DX-</w:t>
            </w:r>
            <w:r>
              <w:rPr>
                <w:rFonts w:hint="eastAsia"/>
                <w:b/>
                <w:bCs/>
              </w:rPr>
              <w:t>2</w:t>
            </w:r>
            <w:r>
              <w:rPr>
                <w:b/>
                <w:bCs/>
              </w:rPr>
              <w:t>-1</w:t>
            </w:r>
          </w:p>
        </w:tc>
        <w:tc>
          <w:tcPr>
            <w:tcW w:w="4850" w:type="dxa"/>
            <w:vAlign w:val="center"/>
          </w:tcPr>
          <w:p w:rsidR="00535572" w:rsidRDefault="00DD4C27">
            <w:pPr>
              <w:jc w:val="both"/>
              <w:rPr>
                <w:rFonts w:eastAsia="仿宋_GB2312"/>
                <w:szCs w:val="18"/>
              </w:rPr>
            </w:pPr>
            <w:r>
              <w:rPr>
                <w:rFonts w:eastAsia="仿宋_GB2312" w:hint="eastAsia"/>
                <w:szCs w:val="18"/>
              </w:rPr>
              <w:t>本协议由以下部分构成：</w:t>
            </w:r>
          </w:p>
        </w:tc>
        <w:tc>
          <w:tcPr>
            <w:tcW w:w="883" w:type="dxa"/>
            <w:vAlign w:val="center"/>
          </w:tcPr>
          <w:p w:rsidR="00535572" w:rsidRDefault="00535572">
            <w:pPr>
              <w:jc w:val="center"/>
              <w:rPr>
                <w:b/>
                <w:bCs/>
              </w:rPr>
            </w:pPr>
          </w:p>
        </w:tc>
        <w:tc>
          <w:tcPr>
            <w:tcW w:w="740" w:type="dxa"/>
            <w:vAlign w:val="center"/>
          </w:tcPr>
          <w:p w:rsidR="00535572" w:rsidRDefault="00535572">
            <w:pPr>
              <w:jc w:val="center"/>
              <w:rPr>
                <w:b/>
                <w:bCs/>
              </w:rPr>
            </w:pPr>
          </w:p>
        </w:tc>
      </w:tr>
      <w:tr w:rsidR="00535572">
        <w:trPr>
          <w:trHeight w:val="375"/>
        </w:trPr>
        <w:tc>
          <w:tcPr>
            <w:tcW w:w="2316" w:type="dxa"/>
            <w:vMerge/>
            <w:vAlign w:val="center"/>
          </w:tcPr>
          <w:p w:rsidR="00535572" w:rsidRDefault="00535572">
            <w:pPr>
              <w:jc w:val="center"/>
              <w:rPr>
                <w:b/>
                <w:bCs/>
              </w:rPr>
            </w:pPr>
          </w:p>
        </w:tc>
        <w:tc>
          <w:tcPr>
            <w:tcW w:w="4850" w:type="dxa"/>
            <w:vAlign w:val="center"/>
          </w:tcPr>
          <w:p w:rsidR="00535572" w:rsidRDefault="00DD4C27">
            <w:pPr>
              <w:jc w:val="both"/>
              <w:rPr>
                <w:rFonts w:eastAsia="仿宋_GB2312"/>
                <w:szCs w:val="18"/>
              </w:rPr>
            </w:pPr>
            <w:r>
              <w:rPr>
                <w:rFonts w:eastAsia="仿宋_GB2312" w:hint="eastAsia"/>
                <w:szCs w:val="18"/>
              </w:rPr>
              <w:t>《</w:t>
            </w:r>
            <w:r>
              <w:rPr>
                <w:rFonts w:eastAsia="仿宋_GB2312" w:hint="eastAsia"/>
                <w:szCs w:val="18"/>
              </w:rPr>
              <w:t>XX</w:t>
            </w:r>
            <w:r>
              <w:rPr>
                <w:rFonts w:eastAsia="仿宋_GB2312"/>
                <w:szCs w:val="18"/>
              </w:rPr>
              <w:t>公司</w:t>
            </w:r>
            <w:r>
              <w:rPr>
                <w:rFonts w:eastAsia="仿宋_GB2312" w:hint="eastAsia"/>
                <w:szCs w:val="18"/>
              </w:rPr>
              <w:t>20XX</w:t>
            </w:r>
            <w:r>
              <w:rPr>
                <w:rFonts w:eastAsia="仿宋_GB2312" w:hint="eastAsia"/>
                <w:szCs w:val="18"/>
              </w:rPr>
              <w:t>—</w:t>
            </w:r>
            <w:r>
              <w:rPr>
                <w:rFonts w:eastAsia="仿宋_GB2312" w:hint="eastAsia"/>
                <w:szCs w:val="18"/>
              </w:rPr>
              <w:t>20XX</w:t>
            </w:r>
            <w:r>
              <w:rPr>
                <w:rFonts w:eastAsia="仿宋_GB2312" w:hint="eastAsia"/>
                <w:szCs w:val="18"/>
              </w:rPr>
              <w:t>年度</w:t>
            </w:r>
            <w:r>
              <w:rPr>
                <w:rFonts w:eastAsia="仿宋_GB2312"/>
                <w:szCs w:val="18"/>
              </w:rPr>
              <w:t>债务融资工具定向发行协议</w:t>
            </w:r>
            <w:r>
              <w:rPr>
                <w:rFonts w:eastAsia="仿宋_GB2312" w:hint="eastAsia"/>
                <w:szCs w:val="18"/>
              </w:rPr>
              <w:t>》（简称“定向发行协议正文”）；</w:t>
            </w:r>
          </w:p>
        </w:tc>
        <w:tc>
          <w:tcPr>
            <w:tcW w:w="883" w:type="dxa"/>
            <w:vAlign w:val="center"/>
          </w:tcPr>
          <w:p w:rsidR="00535572" w:rsidRDefault="00535572">
            <w:pPr>
              <w:jc w:val="center"/>
              <w:rPr>
                <w:b/>
                <w:bCs/>
              </w:rPr>
            </w:pPr>
          </w:p>
        </w:tc>
        <w:tc>
          <w:tcPr>
            <w:tcW w:w="740" w:type="dxa"/>
            <w:vAlign w:val="center"/>
          </w:tcPr>
          <w:p w:rsidR="00535572" w:rsidRDefault="00535572">
            <w:pPr>
              <w:jc w:val="center"/>
              <w:rPr>
                <w:b/>
                <w:bCs/>
              </w:rPr>
            </w:pPr>
          </w:p>
        </w:tc>
      </w:tr>
      <w:tr w:rsidR="00535572">
        <w:trPr>
          <w:trHeight w:val="375"/>
        </w:trPr>
        <w:tc>
          <w:tcPr>
            <w:tcW w:w="2316" w:type="dxa"/>
            <w:vMerge/>
            <w:vAlign w:val="center"/>
          </w:tcPr>
          <w:p w:rsidR="00535572" w:rsidRDefault="00535572">
            <w:pPr>
              <w:jc w:val="center"/>
              <w:rPr>
                <w:b/>
                <w:bCs/>
              </w:rPr>
            </w:pPr>
          </w:p>
        </w:tc>
        <w:tc>
          <w:tcPr>
            <w:tcW w:w="4850" w:type="dxa"/>
            <w:vAlign w:val="center"/>
          </w:tcPr>
          <w:p w:rsidR="00535572" w:rsidRDefault="00DD4C27">
            <w:pPr>
              <w:jc w:val="both"/>
              <w:rPr>
                <w:rFonts w:eastAsia="仿宋_GB2312"/>
                <w:szCs w:val="18"/>
              </w:rPr>
            </w:pPr>
            <w:r>
              <w:rPr>
                <w:rFonts w:eastAsia="仿宋_GB2312" w:hint="eastAsia"/>
                <w:szCs w:val="18"/>
              </w:rPr>
              <w:t>《附件一：信息披露文件》、《附件二：补充信息披露文件》（如有）（附件一和附件二合并简称为“定向信息披露文件”）；</w:t>
            </w:r>
          </w:p>
        </w:tc>
        <w:tc>
          <w:tcPr>
            <w:tcW w:w="883" w:type="dxa"/>
            <w:vAlign w:val="center"/>
          </w:tcPr>
          <w:p w:rsidR="00535572" w:rsidRDefault="00535572">
            <w:pPr>
              <w:jc w:val="center"/>
              <w:rPr>
                <w:b/>
                <w:bCs/>
              </w:rPr>
            </w:pPr>
          </w:p>
        </w:tc>
        <w:tc>
          <w:tcPr>
            <w:tcW w:w="740" w:type="dxa"/>
            <w:vAlign w:val="center"/>
          </w:tcPr>
          <w:p w:rsidR="00535572" w:rsidRDefault="00535572">
            <w:pPr>
              <w:jc w:val="center"/>
              <w:rPr>
                <w:b/>
                <w:bCs/>
              </w:rPr>
            </w:pPr>
          </w:p>
        </w:tc>
      </w:tr>
      <w:tr w:rsidR="00535572">
        <w:trPr>
          <w:trHeight w:val="375"/>
        </w:trPr>
        <w:tc>
          <w:tcPr>
            <w:tcW w:w="2316" w:type="dxa"/>
            <w:vMerge/>
            <w:vAlign w:val="center"/>
          </w:tcPr>
          <w:p w:rsidR="00535572" w:rsidRDefault="00535572">
            <w:pPr>
              <w:jc w:val="center"/>
              <w:rPr>
                <w:b/>
                <w:bCs/>
              </w:rPr>
            </w:pPr>
          </w:p>
        </w:tc>
        <w:tc>
          <w:tcPr>
            <w:tcW w:w="4850" w:type="dxa"/>
            <w:vAlign w:val="center"/>
          </w:tcPr>
          <w:p w:rsidR="00535572" w:rsidRDefault="00DD4C27">
            <w:pPr>
              <w:jc w:val="both"/>
              <w:rPr>
                <w:rFonts w:eastAsia="仿宋_GB2312"/>
                <w:szCs w:val="18"/>
              </w:rPr>
            </w:pPr>
            <w:r>
              <w:rPr>
                <w:rFonts w:eastAsia="仿宋_GB2312" w:hint="eastAsia"/>
                <w:szCs w:val="18"/>
              </w:rPr>
              <w:t>《</w:t>
            </w:r>
            <w:r>
              <w:rPr>
                <w:rFonts w:eastAsia="仿宋_GB2312" w:hint="eastAsia"/>
                <w:szCs w:val="18"/>
              </w:rPr>
              <w:t>XX</w:t>
            </w:r>
            <w:r>
              <w:rPr>
                <w:rFonts w:eastAsia="仿宋_GB2312"/>
                <w:szCs w:val="18"/>
              </w:rPr>
              <w:t>公司</w:t>
            </w:r>
            <w:r>
              <w:rPr>
                <w:rFonts w:eastAsia="仿宋_GB2312" w:hint="eastAsia"/>
                <w:szCs w:val="18"/>
              </w:rPr>
              <w:t>20XX</w:t>
            </w:r>
            <w:r>
              <w:rPr>
                <w:rFonts w:eastAsia="仿宋_GB2312" w:hint="eastAsia"/>
                <w:szCs w:val="18"/>
              </w:rPr>
              <w:t>—</w:t>
            </w:r>
            <w:r>
              <w:rPr>
                <w:rFonts w:eastAsia="仿宋_GB2312" w:hint="eastAsia"/>
                <w:szCs w:val="18"/>
              </w:rPr>
              <w:t>20XX</w:t>
            </w:r>
            <w:r>
              <w:rPr>
                <w:rFonts w:eastAsia="仿宋_GB2312" w:hint="eastAsia"/>
                <w:szCs w:val="18"/>
              </w:rPr>
              <w:t>年度</w:t>
            </w:r>
            <w:r>
              <w:rPr>
                <w:rFonts w:eastAsia="仿宋_GB2312"/>
                <w:szCs w:val="18"/>
              </w:rPr>
              <w:t>债务融资工具定向发行协议</w:t>
            </w:r>
            <w:r>
              <w:rPr>
                <w:rFonts w:eastAsia="仿宋_GB2312" w:hint="eastAsia"/>
                <w:szCs w:val="18"/>
              </w:rPr>
              <w:t>补充协议》（简称“补充协议”，如有）。</w:t>
            </w:r>
          </w:p>
        </w:tc>
        <w:tc>
          <w:tcPr>
            <w:tcW w:w="883" w:type="dxa"/>
            <w:vAlign w:val="center"/>
          </w:tcPr>
          <w:p w:rsidR="00535572" w:rsidRDefault="00535572">
            <w:pPr>
              <w:jc w:val="center"/>
              <w:rPr>
                <w:b/>
                <w:bCs/>
              </w:rPr>
            </w:pPr>
          </w:p>
        </w:tc>
        <w:tc>
          <w:tcPr>
            <w:tcW w:w="740" w:type="dxa"/>
            <w:vAlign w:val="center"/>
          </w:tcPr>
          <w:p w:rsidR="00535572" w:rsidRDefault="00535572">
            <w:pPr>
              <w:jc w:val="center"/>
              <w:rPr>
                <w:b/>
                <w:bCs/>
              </w:rPr>
            </w:pPr>
          </w:p>
        </w:tc>
      </w:tr>
      <w:tr w:rsidR="00535572">
        <w:trPr>
          <w:trHeight w:val="375"/>
        </w:trPr>
        <w:tc>
          <w:tcPr>
            <w:tcW w:w="2316" w:type="dxa"/>
            <w:vAlign w:val="center"/>
          </w:tcPr>
          <w:p w:rsidR="00535572" w:rsidRDefault="00DD4C27">
            <w:pPr>
              <w:jc w:val="center"/>
              <w:rPr>
                <w:b/>
                <w:bCs/>
              </w:rPr>
            </w:pPr>
            <w:r>
              <w:rPr>
                <w:b/>
                <w:bCs/>
              </w:rPr>
              <w:t>DX-</w:t>
            </w:r>
            <w:r>
              <w:rPr>
                <w:rFonts w:hint="eastAsia"/>
                <w:b/>
                <w:bCs/>
              </w:rPr>
              <w:t>2</w:t>
            </w:r>
            <w:r>
              <w:rPr>
                <w:b/>
                <w:bCs/>
              </w:rPr>
              <w:t>-</w:t>
            </w:r>
            <w:r>
              <w:rPr>
                <w:rFonts w:hint="eastAsia"/>
                <w:b/>
                <w:bCs/>
              </w:rPr>
              <w:t>2</w:t>
            </w:r>
          </w:p>
        </w:tc>
        <w:tc>
          <w:tcPr>
            <w:tcW w:w="4850" w:type="dxa"/>
            <w:vAlign w:val="center"/>
          </w:tcPr>
          <w:p w:rsidR="00535572" w:rsidRDefault="00DD4C27">
            <w:pPr>
              <w:jc w:val="both"/>
              <w:rPr>
                <w:rFonts w:eastAsia="仿宋_GB2312"/>
                <w:szCs w:val="18"/>
              </w:rPr>
            </w:pPr>
            <w:r>
              <w:rPr>
                <w:rFonts w:eastAsia="仿宋_GB2312" w:hint="eastAsia"/>
                <w:szCs w:val="18"/>
              </w:rPr>
              <w:t>上述文件构成协议签署各方之间单一和完整的协议。（简称“定向发行协议”或“本协议”）。</w:t>
            </w:r>
          </w:p>
        </w:tc>
        <w:tc>
          <w:tcPr>
            <w:tcW w:w="883" w:type="dxa"/>
            <w:vAlign w:val="center"/>
          </w:tcPr>
          <w:p w:rsidR="00535572" w:rsidRDefault="00535572">
            <w:pPr>
              <w:jc w:val="center"/>
              <w:rPr>
                <w:b/>
                <w:bCs/>
              </w:rPr>
            </w:pPr>
          </w:p>
        </w:tc>
        <w:tc>
          <w:tcPr>
            <w:tcW w:w="740" w:type="dxa"/>
            <w:vAlign w:val="center"/>
          </w:tcPr>
          <w:p w:rsidR="00535572" w:rsidRDefault="00535572">
            <w:pPr>
              <w:jc w:val="center"/>
              <w:rPr>
                <w:b/>
                <w:bCs/>
              </w:rPr>
            </w:pPr>
          </w:p>
        </w:tc>
      </w:tr>
      <w:tr w:rsidR="00535572">
        <w:trPr>
          <w:trHeight w:val="375"/>
        </w:trPr>
        <w:tc>
          <w:tcPr>
            <w:tcW w:w="2316" w:type="dxa"/>
            <w:vAlign w:val="center"/>
          </w:tcPr>
          <w:p w:rsidR="00535572" w:rsidRDefault="00DD4C27">
            <w:pPr>
              <w:jc w:val="center"/>
              <w:rPr>
                <w:b/>
                <w:bCs/>
              </w:rPr>
            </w:pPr>
            <w:r>
              <w:rPr>
                <w:b/>
                <w:bCs/>
              </w:rPr>
              <w:t>DX-</w:t>
            </w:r>
            <w:r>
              <w:rPr>
                <w:rFonts w:hint="eastAsia"/>
                <w:b/>
                <w:bCs/>
              </w:rPr>
              <w:t>2</w:t>
            </w:r>
            <w:r>
              <w:rPr>
                <w:b/>
                <w:bCs/>
              </w:rPr>
              <w:t>-</w:t>
            </w:r>
            <w:r>
              <w:rPr>
                <w:rFonts w:hint="eastAsia"/>
                <w:b/>
                <w:bCs/>
              </w:rPr>
              <w:t>3</w:t>
            </w:r>
          </w:p>
        </w:tc>
        <w:tc>
          <w:tcPr>
            <w:tcW w:w="4850" w:type="dxa"/>
            <w:vAlign w:val="center"/>
          </w:tcPr>
          <w:p w:rsidR="00535572" w:rsidRDefault="00DD4C27">
            <w:pPr>
              <w:jc w:val="both"/>
              <w:rPr>
                <w:rFonts w:eastAsia="仿宋_GB2312"/>
                <w:b/>
                <w:bCs/>
              </w:rPr>
            </w:pPr>
            <w:r>
              <w:rPr>
                <w:rFonts w:eastAsia="仿宋_GB2312" w:hint="eastAsia"/>
                <w:szCs w:val="18"/>
              </w:rPr>
              <w:t>补充协议（如有）与定向协议正文不一致的，补充协议有优先效力。</w:t>
            </w:r>
          </w:p>
        </w:tc>
        <w:tc>
          <w:tcPr>
            <w:tcW w:w="883" w:type="dxa"/>
            <w:vAlign w:val="center"/>
          </w:tcPr>
          <w:p w:rsidR="00535572" w:rsidRDefault="00535572">
            <w:pPr>
              <w:jc w:val="center"/>
              <w:rPr>
                <w:b/>
                <w:bCs/>
              </w:rPr>
            </w:pPr>
          </w:p>
        </w:tc>
        <w:tc>
          <w:tcPr>
            <w:tcW w:w="740" w:type="dxa"/>
            <w:vAlign w:val="center"/>
          </w:tcPr>
          <w:p w:rsidR="00535572" w:rsidRDefault="00535572">
            <w:pPr>
              <w:jc w:val="center"/>
              <w:rPr>
                <w:b/>
                <w:bCs/>
              </w:rPr>
            </w:pPr>
          </w:p>
        </w:tc>
      </w:tr>
      <w:tr w:rsidR="00535572">
        <w:trPr>
          <w:trHeight w:val="375"/>
        </w:trPr>
        <w:tc>
          <w:tcPr>
            <w:tcW w:w="2316" w:type="dxa"/>
            <w:vAlign w:val="center"/>
          </w:tcPr>
          <w:p w:rsidR="00535572" w:rsidRDefault="00DD4C27">
            <w:pPr>
              <w:jc w:val="center"/>
              <w:rPr>
                <w:b/>
                <w:bCs/>
              </w:rPr>
            </w:pPr>
            <w:r>
              <w:rPr>
                <w:b/>
                <w:bCs/>
              </w:rPr>
              <w:t>DX-</w:t>
            </w:r>
            <w:r>
              <w:rPr>
                <w:rFonts w:hint="eastAsia"/>
                <w:b/>
                <w:bCs/>
              </w:rPr>
              <w:t>3</w:t>
            </w:r>
          </w:p>
        </w:tc>
        <w:tc>
          <w:tcPr>
            <w:tcW w:w="4850" w:type="dxa"/>
            <w:vAlign w:val="center"/>
          </w:tcPr>
          <w:p w:rsidR="00535572" w:rsidRDefault="00DD4C27">
            <w:pPr>
              <w:jc w:val="both"/>
              <w:rPr>
                <w:rFonts w:eastAsia="仿宋_GB2312"/>
              </w:rPr>
            </w:pPr>
            <w:r>
              <w:rPr>
                <w:rFonts w:eastAsia="仿宋_GB2312"/>
                <w:b/>
                <w:bCs/>
              </w:rPr>
              <w:t>第</w:t>
            </w:r>
            <w:r>
              <w:rPr>
                <w:rFonts w:eastAsia="仿宋_GB2312" w:hint="eastAsia"/>
                <w:b/>
                <w:bCs/>
              </w:rPr>
              <w:t>三</w:t>
            </w:r>
            <w:r>
              <w:rPr>
                <w:rFonts w:eastAsia="仿宋_GB2312"/>
                <w:b/>
                <w:bCs/>
              </w:rPr>
              <w:t>条</w:t>
            </w:r>
            <w:r>
              <w:rPr>
                <w:rFonts w:eastAsia="仿宋_GB2312" w:hint="eastAsia"/>
                <w:b/>
                <w:bCs/>
              </w:rPr>
              <w:t xml:space="preserve"> </w:t>
            </w:r>
            <w:r>
              <w:rPr>
                <w:rFonts w:eastAsia="仿宋_GB2312" w:hint="eastAsia"/>
                <w:b/>
                <w:bCs/>
              </w:rPr>
              <w:t>债务融资工具的</w:t>
            </w:r>
            <w:r>
              <w:rPr>
                <w:rFonts w:eastAsia="仿宋_GB2312"/>
                <w:b/>
                <w:bCs/>
              </w:rPr>
              <w:t>发行与认购</w:t>
            </w:r>
          </w:p>
        </w:tc>
        <w:tc>
          <w:tcPr>
            <w:tcW w:w="883" w:type="dxa"/>
            <w:vAlign w:val="center"/>
          </w:tcPr>
          <w:p w:rsidR="00535572" w:rsidRDefault="00535572">
            <w:pPr>
              <w:jc w:val="center"/>
              <w:rPr>
                <w:b/>
                <w:bCs/>
              </w:rPr>
            </w:pPr>
          </w:p>
        </w:tc>
        <w:tc>
          <w:tcPr>
            <w:tcW w:w="740" w:type="dxa"/>
            <w:vAlign w:val="center"/>
          </w:tcPr>
          <w:p w:rsidR="00535572" w:rsidRDefault="00535572">
            <w:pPr>
              <w:jc w:val="center"/>
              <w:rPr>
                <w:b/>
                <w:bCs/>
              </w:rPr>
            </w:pPr>
          </w:p>
        </w:tc>
      </w:tr>
      <w:tr w:rsidR="00535572">
        <w:trPr>
          <w:trHeight w:val="253"/>
        </w:trPr>
        <w:tc>
          <w:tcPr>
            <w:tcW w:w="2316" w:type="dxa"/>
            <w:vAlign w:val="center"/>
          </w:tcPr>
          <w:p w:rsidR="00535572" w:rsidRDefault="00DD4C27">
            <w:pPr>
              <w:jc w:val="center"/>
              <w:rPr>
                <w:b/>
                <w:bCs/>
              </w:rPr>
            </w:pPr>
            <w:r>
              <w:rPr>
                <w:b/>
                <w:bCs/>
              </w:rPr>
              <w:t>DX-</w:t>
            </w:r>
            <w:r>
              <w:rPr>
                <w:rFonts w:hint="eastAsia"/>
                <w:b/>
                <w:bCs/>
              </w:rPr>
              <w:t>3</w:t>
            </w:r>
            <w:r>
              <w:rPr>
                <w:b/>
                <w:bCs/>
              </w:rPr>
              <w:t>-1</w:t>
            </w:r>
          </w:p>
        </w:tc>
        <w:tc>
          <w:tcPr>
            <w:tcW w:w="4850" w:type="dxa"/>
            <w:vAlign w:val="center"/>
          </w:tcPr>
          <w:p w:rsidR="00535572" w:rsidRDefault="00DD4C27">
            <w:pPr>
              <w:jc w:val="both"/>
              <w:rPr>
                <w:rFonts w:eastAsia="仿宋_GB2312"/>
              </w:rPr>
            </w:pPr>
            <w:r>
              <w:rPr>
                <w:rFonts w:eastAsia="仿宋_GB2312"/>
              </w:rPr>
              <w:t>明确注册金额及注册品种</w:t>
            </w:r>
            <w:r>
              <w:rPr>
                <w:rFonts w:eastAsia="仿宋_GB2312" w:hint="eastAsia"/>
              </w:rPr>
              <w:t>。</w:t>
            </w:r>
          </w:p>
        </w:tc>
        <w:tc>
          <w:tcPr>
            <w:tcW w:w="883" w:type="dxa"/>
            <w:vAlign w:val="center"/>
          </w:tcPr>
          <w:p w:rsidR="00535572" w:rsidRDefault="00535572">
            <w:pPr>
              <w:jc w:val="center"/>
              <w:rPr>
                <w:b/>
                <w:bCs/>
              </w:rPr>
            </w:pPr>
          </w:p>
        </w:tc>
        <w:tc>
          <w:tcPr>
            <w:tcW w:w="740" w:type="dxa"/>
            <w:vAlign w:val="center"/>
          </w:tcPr>
          <w:p w:rsidR="00535572" w:rsidRDefault="00535572">
            <w:pPr>
              <w:jc w:val="center"/>
              <w:rPr>
                <w:b/>
                <w:bCs/>
              </w:rPr>
            </w:pPr>
          </w:p>
        </w:tc>
      </w:tr>
      <w:tr w:rsidR="00535572">
        <w:trPr>
          <w:trHeight w:val="855"/>
        </w:trPr>
        <w:tc>
          <w:tcPr>
            <w:tcW w:w="2316" w:type="dxa"/>
            <w:vAlign w:val="center"/>
          </w:tcPr>
          <w:p w:rsidR="00535572" w:rsidRDefault="00DD4C27">
            <w:pPr>
              <w:jc w:val="center"/>
              <w:rPr>
                <w:b/>
                <w:bCs/>
              </w:rPr>
            </w:pPr>
            <w:r>
              <w:rPr>
                <w:b/>
                <w:bCs/>
              </w:rPr>
              <w:t>DX-</w:t>
            </w:r>
            <w:r>
              <w:rPr>
                <w:rFonts w:hint="eastAsia"/>
                <w:b/>
                <w:bCs/>
              </w:rPr>
              <w:t>3</w:t>
            </w:r>
            <w:r>
              <w:rPr>
                <w:b/>
                <w:bCs/>
              </w:rPr>
              <w:t>-2</w:t>
            </w:r>
          </w:p>
        </w:tc>
        <w:tc>
          <w:tcPr>
            <w:tcW w:w="4850" w:type="dxa"/>
            <w:vAlign w:val="center"/>
          </w:tcPr>
          <w:p w:rsidR="00535572" w:rsidRDefault="00DD4C27">
            <w:pPr>
              <w:jc w:val="both"/>
              <w:rPr>
                <w:rFonts w:eastAsia="仿宋_GB2312"/>
              </w:rPr>
            </w:pPr>
            <w:r>
              <w:rPr>
                <w:rFonts w:eastAsia="仿宋_GB2312"/>
              </w:rPr>
              <w:t>发行人应在</w:t>
            </w:r>
            <w:r>
              <w:rPr>
                <w:rFonts w:eastAsia="仿宋_GB2312" w:hint="eastAsia"/>
              </w:rPr>
              <w:t>交易商协会《接受注册通知书》确定的注册金额限额内与主承销商协商确定本协议项下债务融资工具发行期数以及每期发行的期限、金额、利率</w:t>
            </w:r>
            <w:r>
              <w:rPr>
                <w:rFonts w:eastAsia="仿宋_GB2312" w:hint="eastAsia"/>
              </w:rPr>
              <w:t>/</w:t>
            </w:r>
            <w:r>
              <w:rPr>
                <w:rFonts w:eastAsia="仿宋_GB2312" w:hint="eastAsia"/>
              </w:rPr>
              <w:t>价格区间等发行条款并至少于发行前</w:t>
            </w:r>
            <w:r>
              <w:rPr>
                <w:rFonts w:eastAsia="仿宋_GB2312" w:hint="eastAsia"/>
              </w:rPr>
              <w:t>1</w:t>
            </w:r>
            <w:r>
              <w:rPr>
                <w:rFonts w:eastAsia="仿宋_GB2312" w:hint="eastAsia"/>
              </w:rPr>
              <w:t>个工作日通过信息披露文件或补充信息披露文件向投资人定向披露信息。</w:t>
            </w:r>
          </w:p>
        </w:tc>
        <w:tc>
          <w:tcPr>
            <w:tcW w:w="883" w:type="dxa"/>
            <w:vAlign w:val="center"/>
          </w:tcPr>
          <w:p w:rsidR="00535572" w:rsidRDefault="00535572">
            <w:pPr>
              <w:jc w:val="center"/>
              <w:rPr>
                <w:b/>
                <w:bCs/>
              </w:rPr>
            </w:pPr>
          </w:p>
        </w:tc>
        <w:tc>
          <w:tcPr>
            <w:tcW w:w="740" w:type="dxa"/>
            <w:vAlign w:val="center"/>
          </w:tcPr>
          <w:p w:rsidR="00535572" w:rsidRDefault="00535572">
            <w:pPr>
              <w:jc w:val="center"/>
              <w:rPr>
                <w:b/>
                <w:bCs/>
              </w:rPr>
            </w:pPr>
          </w:p>
        </w:tc>
      </w:tr>
      <w:tr w:rsidR="00535572">
        <w:trPr>
          <w:trHeight w:val="855"/>
        </w:trPr>
        <w:tc>
          <w:tcPr>
            <w:tcW w:w="2316" w:type="dxa"/>
            <w:vAlign w:val="center"/>
          </w:tcPr>
          <w:p w:rsidR="00535572" w:rsidRDefault="00DD4C27">
            <w:pPr>
              <w:jc w:val="center"/>
              <w:rPr>
                <w:b/>
                <w:bCs/>
              </w:rPr>
            </w:pPr>
            <w:r>
              <w:rPr>
                <w:b/>
                <w:bCs/>
              </w:rPr>
              <w:t>DX-</w:t>
            </w:r>
            <w:r>
              <w:rPr>
                <w:rFonts w:hint="eastAsia"/>
                <w:b/>
                <w:bCs/>
              </w:rPr>
              <w:t>3</w:t>
            </w:r>
            <w:r>
              <w:rPr>
                <w:b/>
                <w:bCs/>
              </w:rPr>
              <w:t>-3</w:t>
            </w:r>
          </w:p>
        </w:tc>
        <w:tc>
          <w:tcPr>
            <w:tcW w:w="4850" w:type="dxa"/>
            <w:vAlign w:val="center"/>
          </w:tcPr>
          <w:p w:rsidR="00535572" w:rsidRDefault="00DD4C27">
            <w:pPr>
              <w:jc w:val="both"/>
              <w:rPr>
                <w:rFonts w:eastAsia="仿宋_GB2312"/>
              </w:rPr>
            </w:pPr>
            <w:r>
              <w:rPr>
                <w:rFonts w:eastAsia="仿宋_GB2312" w:hint="eastAsia"/>
              </w:rPr>
              <w:t>定向投资人愿意参与发行人在前述注册额度内的任意一期债务融资工具的发行，并有权根据当期债务融资工具的发行条款决定是否提交认购申请。</w:t>
            </w:r>
          </w:p>
        </w:tc>
        <w:tc>
          <w:tcPr>
            <w:tcW w:w="883" w:type="dxa"/>
            <w:vAlign w:val="center"/>
          </w:tcPr>
          <w:p w:rsidR="00535572" w:rsidRDefault="00535572">
            <w:pPr>
              <w:jc w:val="center"/>
              <w:rPr>
                <w:b/>
                <w:bCs/>
              </w:rPr>
            </w:pPr>
          </w:p>
        </w:tc>
        <w:tc>
          <w:tcPr>
            <w:tcW w:w="740" w:type="dxa"/>
            <w:vAlign w:val="center"/>
          </w:tcPr>
          <w:p w:rsidR="00535572" w:rsidRDefault="00535572">
            <w:pPr>
              <w:jc w:val="center"/>
              <w:rPr>
                <w:b/>
                <w:bCs/>
              </w:rPr>
            </w:pPr>
          </w:p>
        </w:tc>
      </w:tr>
      <w:tr w:rsidR="00535572">
        <w:trPr>
          <w:trHeight w:val="315"/>
        </w:trPr>
        <w:tc>
          <w:tcPr>
            <w:tcW w:w="2316" w:type="dxa"/>
            <w:vAlign w:val="center"/>
          </w:tcPr>
          <w:p w:rsidR="00535572" w:rsidRDefault="00DD4C27">
            <w:pPr>
              <w:jc w:val="center"/>
              <w:rPr>
                <w:b/>
                <w:bCs/>
              </w:rPr>
            </w:pPr>
            <w:r>
              <w:rPr>
                <w:b/>
                <w:bCs/>
              </w:rPr>
              <w:t>DX-</w:t>
            </w:r>
            <w:r>
              <w:rPr>
                <w:rFonts w:hint="eastAsia"/>
                <w:b/>
                <w:bCs/>
              </w:rPr>
              <w:t>4</w:t>
            </w:r>
          </w:p>
        </w:tc>
        <w:tc>
          <w:tcPr>
            <w:tcW w:w="4850" w:type="dxa"/>
            <w:vAlign w:val="center"/>
          </w:tcPr>
          <w:p w:rsidR="00535572" w:rsidRDefault="00DD4C27">
            <w:pPr>
              <w:jc w:val="both"/>
              <w:rPr>
                <w:rFonts w:eastAsia="仿宋_GB2312"/>
                <w:b/>
                <w:bCs/>
              </w:rPr>
            </w:pPr>
            <w:r>
              <w:rPr>
                <w:rFonts w:eastAsia="仿宋_GB2312"/>
                <w:b/>
                <w:bCs/>
              </w:rPr>
              <w:t>第</w:t>
            </w:r>
            <w:r>
              <w:rPr>
                <w:rFonts w:eastAsia="仿宋_GB2312" w:hint="eastAsia"/>
                <w:b/>
                <w:bCs/>
              </w:rPr>
              <w:t>四</w:t>
            </w:r>
            <w:r>
              <w:rPr>
                <w:rFonts w:eastAsia="仿宋_GB2312"/>
                <w:b/>
                <w:bCs/>
              </w:rPr>
              <w:t>条</w:t>
            </w:r>
            <w:r>
              <w:rPr>
                <w:rFonts w:eastAsia="仿宋_GB2312"/>
                <w:b/>
                <w:bCs/>
              </w:rPr>
              <w:t xml:space="preserve"> </w:t>
            </w:r>
            <w:r>
              <w:rPr>
                <w:rFonts w:eastAsia="仿宋_GB2312"/>
                <w:b/>
                <w:bCs/>
              </w:rPr>
              <w:t>募集资金用途</w:t>
            </w:r>
          </w:p>
        </w:tc>
        <w:tc>
          <w:tcPr>
            <w:tcW w:w="883" w:type="dxa"/>
            <w:vAlign w:val="center"/>
          </w:tcPr>
          <w:p w:rsidR="00535572" w:rsidRDefault="00DD4C27">
            <w:pPr>
              <w:jc w:val="center"/>
              <w:rPr>
                <w:b/>
                <w:bCs/>
              </w:rPr>
            </w:pPr>
            <w:r>
              <w:rPr>
                <w:b/>
                <w:bCs/>
              </w:rPr>
              <w:t xml:space="preserve">　</w:t>
            </w:r>
          </w:p>
        </w:tc>
        <w:tc>
          <w:tcPr>
            <w:tcW w:w="740" w:type="dxa"/>
            <w:vAlign w:val="center"/>
          </w:tcPr>
          <w:p w:rsidR="00535572" w:rsidRDefault="00DD4C27">
            <w:pPr>
              <w:jc w:val="center"/>
              <w:rPr>
                <w:b/>
                <w:bCs/>
              </w:rPr>
            </w:pPr>
            <w:r>
              <w:rPr>
                <w:b/>
                <w:bCs/>
              </w:rPr>
              <w:t xml:space="preserve">　</w:t>
            </w:r>
          </w:p>
        </w:tc>
      </w:tr>
      <w:tr w:rsidR="00535572">
        <w:trPr>
          <w:trHeight w:val="364"/>
        </w:trPr>
        <w:tc>
          <w:tcPr>
            <w:tcW w:w="2316" w:type="dxa"/>
            <w:vAlign w:val="center"/>
          </w:tcPr>
          <w:p w:rsidR="00535572" w:rsidRDefault="00DD4C27">
            <w:pPr>
              <w:jc w:val="center"/>
              <w:rPr>
                <w:b/>
                <w:bCs/>
              </w:rPr>
            </w:pPr>
            <w:r>
              <w:rPr>
                <w:b/>
                <w:bCs/>
              </w:rPr>
              <w:t>DX-</w:t>
            </w:r>
            <w:r>
              <w:rPr>
                <w:rFonts w:hint="eastAsia"/>
                <w:b/>
                <w:bCs/>
              </w:rPr>
              <w:t>4</w:t>
            </w:r>
            <w:r>
              <w:rPr>
                <w:b/>
                <w:bCs/>
              </w:rPr>
              <w:t>-1</w:t>
            </w:r>
          </w:p>
        </w:tc>
        <w:tc>
          <w:tcPr>
            <w:tcW w:w="4850" w:type="dxa"/>
            <w:vAlign w:val="center"/>
          </w:tcPr>
          <w:p w:rsidR="00535572" w:rsidRDefault="00DD4C27">
            <w:pPr>
              <w:jc w:val="both"/>
              <w:rPr>
                <w:rFonts w:eastAsia="仿宋_GB2312"/>
              </w:rPr>
            </w:pPr>
            <w:r>
              <w:rPr>
                <w:rFonts w:eastAsia="仿宋_GB2312" w:hint="eastAsia"/>
              </w:rPr>
              <w:t>发行人承诺本协议项下债务融资工具募集资金用途符合法律法规和国家政策要求，并按约定用途使用。发行前将通过《附件一：信息披露文件》或《附件二：补充信息披露文件》，按照本协议</w:t>
            </w:r>
            <w:r>
              <w:rPr>
                <w:rFonts w:eastAsia="仿宋_GB2312" w:hint="eastAsia"/>
              </w:rPr>
              <w:t>5.1</w:t>
            </w:r>
            <w:r>
              <w:rPr>
                <w:rFonts w:eastAsia="仿宋_GB2312" w:hint="eastAsia"/>
              </w:rPr>
              <w:t>约定的信息披露方式向投资人定向披露募集资金的具体用途。</w:t>
            </w:r>
          </w:p>
        </w:tc>
        <w:tc>
          <w:tcPr>
            <w:tcW w:w="883" w:type="dxa"/>
            <w:vAlign w:val="center"/>
          </w:tcPr>
          <w:p w:rsidR="00535572" w:rsidRDefault="00DD4C27">
            <w:pPr>
              <w:jc w:val="center"/>
            </w:pPr>
            <w:r>
              <w:t xml:space="preserve">　</w:t>
            </w:r>
          </w:p>
        </w:tc>
        <w:tc>
          <w:tcPr>
            <w:tcW w:w="740" w:type="dxa"/>
            <w:vAlign w:val="center"/>
          </w:tcPr>
          <w:p w:rsidR="00535572" w:rsidRDefault="00DD4C27">
            <w:pPr>
              <w:jc w:val="center"/>
            </w:pPr>
            <w:r>
              <w:t xml:space="preserve">　</w:t>
            </w:r>
          </w:p>
        </w:tc>
      </w:tr>
      <w:tr w:rsidR="00535572">
        <w:trPr>
          <w:trHeight w:val="315"/>
        </w:trPr>
        <w:tc>
          <w:tcPr>
            <w:tcW w:w="2316" w:type="dxa"/>
            <w:vAlign w:val="center"/>
          </w:tcPr>
          <w:p w:rsidR="00535572" w:rsidRDefault="00DD4C27">
            <w:pPr>
              <w:jc w:val="center"/>
              <w:rPr>
                <w:b/>
                <w:bCs/>
              </w:rPr>
            </w:pPr>
            <w:r>
              <w:rPr>
                <w:b/>
                <w:bCs/>
              </w:rPr>
              <w:t>DX-</w:t>
            </w:r>
            <w:r>
              <w:rPr>
                <w:rFonts w:hint="eastAsia"/>
                <w:b/>
                <w:bCs/>
              </w:rPr>
              <w:t>4</w:t>
            </w:r>
            <w:r>
              <w:rPr>
                <w:b/>
                <w:bCs/>
              </w:rPr>
              <w:t>-</w:t>
            </w:r>
            <w:r>
              <w:rPr>
                <w:rFonts w:hint="eastAsia"/>
                <w:b/>
                <w:bCs/>
              </w:rPr>
              <w:t>2</w:t>
            </w:r>
          </w:p>
        </w:tc>
        <w:tc>
          <w:tcPr>
            <w:tcW w:w="4850" w:type="dxa"/>
            <w:vAlign w:val="center"/>
          </w:tcPr>
          <w:p w:rsidR="00535572" w:rsidRDefault="00DD4C27">
            <w:pPr>
              <w:jc w:val="both"/>
              <w:rPr>
                <w:rFonts w:eastAsia="仿宋_GB2312"/>
                <w:b/>
                <w:bCs/>
              </w:rPr>
            </w:pPr>
            <w:r>
              <w:rPr>
                <w:rFonts w:eastAsia="仿宋_GB2312" w:hint="eastAsia"/>
              </w:rPr>
              <w:t>发行人变更募集资金用途，应按本协议第十五条的约定履行必要程序。变更后的募集资金用途应符合法律法规和国家政策要求。</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315"/>
        </w:trPr>
        <w:tc>
          <w:tcPr>
            <w:tcW w:w="2316" w:type="dxa"/>
            <w:vAlign w:val="center"/>
          </w:tcPr>
          <w:p w:rsidR="00535572" w:rsidRDefault="00DD4C27">
            <w:pPr>
              <w:jc w:val="center"/>
              <w:rPr>
                <w:b/>
                <w:bCs/>
              </w:rPr>
            </w:pPr>
            <w:r>
              <w:rPr>
                <w:b/>
                <w:bCs/>
              </w:rPr>
              <w:t>DX-</w:t>
            </w:r>
            <w:r>
              <w:rPr>
                <w:rFonts w:hint="eastAsia"/>
                <w:b/>
                <w:bCs/>
              </w:rPr>
              <w:t>5</w:t>
            </w:r>
          </w:p>
        </w:tc>
        <w:tc>
          <w:tcPr>
            <w:tcW w:w="4850" w:type="dxa"/>
            <w:vAlign w:val="center"/>
          </w:tcPr>
          <w:p w:rsidR="00535572" w:rsidRDefault="00DD4C27">
            <w:pPr>
              <w:jc w:val="both"/>
              <w:rPr>
                <w:rFonts w:eastAsia="仿宋_GB2312"/>
                <w:b/>
                <w:bCs/>
              </w:rPr>
            </w:pPr>
            <w:r>
              <w:rPr>
                <w:rFonts w:eastAsia="仿宋_GB2312"/>
                <w:b/>
                <w:bCs/>
              </w:rPr>
              <w:t>第</w:t>
            </w:r>
            <w:r>
              <w:rPr>
                <w:rFonts w:eastAsia="仿宋_GB2312" w:hint="eastAsia"/>
                <w:b/>
                <w:bCs/>
              </w:rPr>
              <w:t>五</w:t>
            </w:r>
            <w:r>
              <w:rPr>
                <w:rFonts w:eastAsia="仿宋_GB2312"/>
                <w:b/>
                <w:bCs/>
              </w:rPr>
              <w:t>条</w:t>
            </w:r>
            <w:r>
              <w:rPr>
                <w:rFonts w:eastAsia="仿宋_GB2312"/>
                <w:b/>
                <w:bCs/>
              </w:rPr>
              <w:t xml:space="preserve"> </w:t>
            </w:r>
            <w:r>
              <w:rPr>
                <w:rFonts w:eastAsia="仿宋_GB2312"/>
                <w:b/>
                <w:bCs/>
              </w:rPr>
              <w:t>信息披露</w:t>
            </w:r>
          </w:p>
        </w:tc>
        <w:tc>
          <w:tcPr>
            <w:tcW w:w="883" w:type="dxa"/>
            <w:vAlign w:val="center"/>
          </w:tcPr>
          <w:p w:rsidR="00535572" w:rsidRDefault="00DD4C27">
            <w:pPr>
              <w:jc w:val="center"/>
            </w:pPr>
            <w:r>
              <w:t xml:space="preserve">　</w:t>
            </w:r>
          </w:p>
        </w:tc>
        <w:tc>
          <w:tcPr>
            <w:tcW w:w="740" w:type="dxa"/>
            <w:vAlign w:val="center"/>
          </w:tcPr>
          <w:p w:rsidR="00535572" w:rsidRDefault="00DD4C27">
            <w:pPr>
              <w:jc w:val="center"/>
            </w:pPr>
            <w:r>
              <w:t xml:space="preserve">　</w:t>
            </w:r>
          </w:p>
        </w:tc>
      </w:tr>
      <w:tr w:rsidR="00535572">
        <w:trPr>
          <w:trHeight w:val="315"/>
        </w:trPr>
        <w:tc>
          <w:tcPr>
            <w:tcW w:w="2316" w:type="dxa"/>
            <w:vAlign w:val="center"/>
          </w:tcPr>
          <w:p w:rsidR="00535572" w:rsidRDefault="00DD4C27">
            <w:pPr>
              <w:jc w:val="center"/>
              <w:rPr>
                <w:b/>
                <w:bCs/>
              </w:rPr>
            </w:pPr>
            <w:r>
              <w:rPr>
                <w:b/>
                <w:bCs/>
              </w:rPr>
              <w:t>DX-</w:t>
            </w:r>
            <w:r>
              <w:rPr>
                <w:rFonts w:hint="eastAsia"/>
                <w:b/>
                <w:bCs/>
              </w:rPr>
              <w:t>5</w:t>
            </w:r>
            <w:r>
              <w:rPr>
                <w:b/>
                <w:bCs/>
              </w:rPr>
              <w:t>-1</w:t>
            </w:r>
          </w:p>
        </w:tc>
        <w:tc>
          <w:tcPr>
            <w:tcW w:w="4850" w:type="dxa"/>
            <w:vAlign w:val="center"/>
          </w:tcPr>
          <w:p w:rsidR="00535572" w:rsidRDefault="00DD4C27">
            <w:pPr>
              <w:jc w:val="both"/>
              <w:rPr>
                <w:rFonts w:eastAsia="仿宋_GB2312"/>
              </w:rPr>
            </w:pPr>
            <w:r>
              <w:rPr>
                <w:rFonts w:eastAsia="仿宋_GB2312"/>
              </w:rPr>
              <w:t>信息披露方式</w:t>
            </w:r>
            <w:r>
              <w:rPr>
                <w:rFonts w:eastAsia="仿宋_GB2312" w:hint="eastAsia"/>
              </w:rPr>
              <w:t>——发行人通过中国银行间市场交易商协会综合业务和信息服务平台（简称“综合服务平台”）</w:t>
            </w:r>
            <w:proofErr w:type="gramStart"/>
            <w:r>
              <w:rPr>
                <w:rFonts w:eastAsia="仿宋_GB2312" w:hint="eastAsia"/>
              </w:rPr>
              <w:t>向签署</w:t>
            </w:r>
            <w:proofErr w:type="gramEnd"/>
            <w:r>
              <w:rPr>
                <w:rFonts w:eastAsia="仿宋_GB2312" w:hint="eastAsia"/>
              </w:rPr>
              <w:t>本协议的定向投资人进行信息披露。</w:t>
            </w:r>
          </w:p>
        </w:tc>
        <w:tc>
          <w:tcPr>
            <w:tcW w:w="883" w:type="dxa"/>
            <w:vAlign w:val="center"/>
          </w:tcPr>
          <w:p w:rsidR="00535572" w:rsidRDefault="00DD4C27">
            <w:pPr>
              <w:jc w:val="center"/>
            </w:pPr>
            <w:r>
              <w:t xml:space="preserve">　</w:t>
            </w:r>
          </w:p>
        </w:tc>
        <w:tc>
          <w:tcPr>
            <w:tcW w:w="740" w:type="dxa"/>
            <w:vAlign w:val="center"/>
          </w:tcPr>
          <w:p w:rsidR="00535572" w:rsidRDefault="00DD4C27">
            <w:pPr>
              <w:jc w:val="center"/>
            </w:pPr>
            <w:r>
              <w:t xml:space="preserve">　</w:t>
            </w:r>
          </w:p>
        </w:tc>
      </w:tr>
      <w:tr w:rsidR="00535572">
        <w:trPr>
          <w:trHeight w:val="855"/>
        </w:trPr>
        <w:tc>
          <w:tcPr>
            <w:tcW w:w="2316" w:type="dxa"/>
            <w:vAlign w:val="center"/>
          </w:tcPr>
          <w:p w:rsidR="00535572" w:rsidRDefault="00DD4C27">
            <w:pPr>
              <w:jc w:val="center"/>
              <w:rPr>
                <w:b/>
                <w:bCs/>
              </w:rPr>
            </w:pPr>
            <w:r>
              <w:rPr>
                <w:b/>
                <w:bCs/>
              </w:rPr>
              <w:lastRenderedPageBreak/>
              <w:t>DX-</w:t>
            </w:r>
            <w:r>
              <w:rPr>
                <w:rFonts w:hint="eastAsia"/>
                <w:b/>
                <w:bCs/>
              </w:rPr>
              <w:t>5</w:t>
            </w:r>
            <w:r>
              <w:rPr>
                <w:b/>
                <w:bCs/>
              </w:rPr>
              <w:t>-</w:t>
            </w:r>
            <w:r>
              <w:rPr>
                <w:rFonts w:hint="eastAsia"/>
                <w:b/>
                <w:bCs/>
              </w:rPr>
              <w:t>2</w:t>
            </w:r>
          </w:p>
        </w:tc>
        <w:tc>
          <w:tcPr>
            <w:tcW w:w="4850" w:type="dxa"/>
            <w:vAlign w:val="center"/>
          </w:tcPr>
          <w:p w:rsidR="00535572" w:rsidRDefault="00DD4C27">
            <w:pPr>
              <w:jc w:val="both"/>
              <w:rPr>
                <w:rFonts w:eastAsia="仿宋_GB2312"/>
              </w:rPr>
            </w:pPr>
            <w:r>
              <w:rPr>
                <w:rFonts w:eastAsia="仿宋_GB2312" w:hint="eastAsia"/>
              </w:rPr>
              <w:t>发行前信息披露约定——约定发行人应至少于发行前</w:t>
            </w:r>
            <w:r>
              <w:rPr>
                <w:rFonts w:eastAsia="仿宋_GB2312" w:hint="eastAsia"/>
              </w:rPr>
              <w:t>1</w:t>
            </w:r>
            <w:r>
              <w:rPr>
                <w:rFonts w:eastAsia="仿宋_GB2312" w:hint="eastAsia"/>
              </w:rPr>
              <w:t>个工作日按照定向发行表格体系相关要求定向披露发行文件。</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855"/>
        </w:trPr>
        <w:tc>
          <w:tcPr>
            <w:tcW w:w="2316" w:type="dxa"/>
            <w:vAlign w:val="center"/>
          </w:tcPr>
          <w:p w:rsidR="00535572" w:rsidRDefault="00DD4C27">
            <w:pPr>
              <w:jc w:val="center"/>
              <w:rPr>
                <w:b/>
                <w:bCs/>
              </w:rPr>
            </w:pPr>
            <w:r>
              <w:rPr>
                <w:b/>
                <w:bCs/>
              </w:rPr>
              <w:t>DX-</w:t>
            </w:r>
            <w:r>
              <w:rPr>
                <w:rFonts w:hint="eastAsia"/>
                <w:b/>
                <w:bCs/>
              </w:rPr>
              <w:t>5</w:t>
            </w:r>
            <w:r>
              <w:rPr>
                <w:b/>
                <w:bCs/>
              </w:rPr>
              <w:t>-</w:t>
            </w:r>
            <w:r>
              <w:rPr>
                <w:rFonts w:hint="eastAsia"/>
                <w:b/>
                <w:bCs/>
              </w:rPr>
              <w:t>3</w:t>
            </w:r>
          </w:p>
        </w:tc>
        <w:tc>
          <w:tcPr>
            <w:tcW w:w="4850" w:type="dxa"/>
            <w:vAlign w:val="center"/>
          </w:tcPr>
          <w:p w:rsidR="00535572" w:rsidRDefault="00DD4C27">
            <w:pPr>
              <w:jc w:val="both"/>
              <w:rPr>
                <w:rFonts w:eastAsia="仿宋_GB2312"/>
              </w:rPr>
            </w:pPr>
            <w:r>
              <w:rPr>
                <w:rFonts w:eastAsia="仿宋_GB2312"/>
              </w:rPr>
              <w:t>发行情况的披露</w:t>
            </w:r>
            <w:r>
              <w:rPr>
                <w:rFonts w:eastAsia="仿宋_GB2312"/>
              </w:rPr>
              <w:t>——</w:t>
            </w:r>
            <w:r>
              <w:rPr>
                <w:rFonts w:eastAsia="仿宋_GB2312" w:hint="eastAsia"/>
              </w:rPr>
              <w:t>约定</w:t>
            </w:r>
            <w:r>
              <w:rPr>
                <w:rFonts w:eastAsia="仿宋_GB2312"/>
              </w:rPr>
              <w:t>发行人在当期债务融资工具完成债权债务登记的次</w:t>
            </w:r>
            <w:proofErr w:type="gramStart"/>
            <w:r>
              <w:rPr>
                <w:rFonts w:eastAsia="仿宋_GB2312"/>
              </w:rPr>
              <w:t>一</w:t>
            </w:r>
            <w:proofErr w:type="gramEnd"/>
            <w:r>
              <w:rPr>
                <w:rFonts w:eastAsia="仿宋_GB2312"/>
              </w:rPr>
              <w:t>工作日，将向投资人定向披露当期债务融资工具实际发行规模、期限、利率等相关信息。</w:t>
            </w:r>
          </w:p>
        </w:tc>
        <w:tc>
          <w:tcPr>
            <w:tcW w:w="883" w:type="dxa"/>
            <w:vAlign w:val="center"/>
          </w:tcPr>
          <w:p w:rsidR="00535572" w:rsidRDefault="00DD4C27">
            <w:pPr>
              <w:jc w:val="center"/>
            </w:pPr>
            <w:r>
              <w:t xml:space="preserve">　</w:t>
            </w:r>
          </w:p>
        </w:tc>
        <w:tc>
          <w:tcPr>
            <w:tcW w:w="740" w:type="dxa"/>
            <w:vAlign w:val="center"/>
          </w:tcPr>
          <w:p w:rsidR="00535572" w:rsidRDefault="00DD4C27">
            <w:pPr>
              <w:jc w:val="center"/>
            </w:pPr>
            <w:r>
              <w:t xml:space="preserve">　</w:t>
            </w:r>
          </w:p>
        </w:tc>
      </w:tr>
      <w:tr w:rsidR="00535572">
        <w:trPr>
          <w:trHeight w:val="378"/>
        </w:trPr>
        <w:tc>
          <w:tcPr>
            <w:tcW w:w="2316" w:type="dxa"/>
            <w:vMerge w:val="restart"/>
            <w:vAlign w:val="center"/>
          </w:tcPr>
          <w:p w:rsidR="00535572" w:rsidRDefault="00DD4C27">
            <w:pPr>
              <w:jc w:val="center"/>
              <w:rPr>
                <w:b/>
                <w:bCs/>
              </w:rPr>
            </w:pPr>
            <w:r>
              <w:rPr>
                <w:b/>
                <w:bCs/>
              </w:rPr>
              <w:t>DX-</w:t>
            </w:r>
            <w:r>
              <w:rPr>
                <w:rFonts w:hint="eastAsia"/>
                <w:b/>
                <w:bCs/>
              </w:rPr>
              <w:t>5</w:t>
            </w:r>
            <w:r>
              <w:rPr>
                <w:b/>
                <w:bCs/>
              </w:rPr>
              <w:t>-</w:t>
            </w:r>
            <w:r>
              <w:rPr>
                <w:rFonts w:hint="eastAsia"/>
                <w:b/>
                <w:bCs/>
              </w:rPr>
              <w:t>4</w:t>
            </w:r>
          </w:p>
        </w:tc>
        <w:tc>
          <w:tcPr>
            <w:tcW w:w="4850" w:type="dxa"/>
            <w:vAlign w:val="center"/>
          </w:tcPr>
          <w:p w:rsidR="00535572" w:rsidRDefault="00DD4C27">
            <w:pPr>
              <w:jc w:val="both"/>
              <w:rPr>
                <w:rFonts w:eastAsia="仿宋_GB2312"/>
              </w:rPr>
            </w:pPr>
            <w:r>
              <w:rPr>
                <w:rFonts w:eastAsia="仿宋_GB2312"/>
              </w:rPr>
              <w:t>存续期内定期信息披露</w:t>
            </w:r>
            <w:r>
              <w:rPr>
                <w:rFonts w:eastAsia="仿宋_GB2312"/>
              </w:rPr>
              <w:t>——</w:t>
            </w:r>
            <w:r>
              <w:rPr>
                <w:rFonts w:eastAsia="仿宋_GB2312" w:hint="eastAsia"/>
              </w:rPr>
              <w:t>可按照《信息披露规则》的要求或自行</w:t>
            </w:r>
            <w:r>
              <w:rPr>
                <w:rFonts w:eastAsia="仿宋_GB2312"/>
              </w:rPr>
              <w:t>约定本</w:t>
            </w:r>
            <w:r>
              <w:rPr>
                <w:rFonts w:eastAsia="仿宋_GB2312" w:hint="eastAsia"/>
              </w:rPr>
              <w:t>协议项下</w:t>
            </w:r>
            <w:r>
              <w:rPr>
                <w:rFonts w:eastAsia="仿宋_GB2312"/>
              </w:rPr>
              <w:t>债务融资工具存续期</w:t>
            </w:r>
            <w:r>
              <w:rPr>
                <w:rFonts w:eastAsia="仿宋_GB2312" w:hint="eastAsia"/>
              </w:rPr>
              <w:t>内</w:t>
            </w:r>
            <w:r>
              <w:rPr>
                <w:rFonts w:eastAsia="仿宋_GB2312"/>
              </w:rPr>
              <w:t>发行人</w:t>
            </w:r>
            <w:r>
              <w:rPr>
                <w:rFonts w:eastAsia="仿宋_GB2312" w:hint="eastAsia"/>
              </w:rPr>
              <w:t>年报的</w:t>
            </w:r>
            <w:r>
              <w:rPr>
                <w:rFonts w:eastAsia="仿宋_GB2312"/>
              </w:rPr>
              <w:t>披露</w:t>
            </w:r>
            <w:r>
              <w:rPr>
                <w:rFonts w:eastAsia="仿宋_GB2312" w:hint="eastAsia"/>
              </w:rPr>
              <w:t>要求及时间</w:t>
            </w:r>
            <w:r>
              <w:rPr>
                <w:rFonts w:eastAsia="仿宋_GB2312"/>
              </w:rPr>
              <w:t>。</w:t>
            </w:r>
          </w:p>
        </w:tc>
        <w:tc>
          <w:tcPr>
            <w:tcW w:w="883" w:type="dxa"/>
            <w:vAlign w:val="center"/>
          </w:tcPr>
          <w:p w:rsidR="00535572" w:rsidRDefault="00DD4C27">
            <w:pPr>
              <w:jc w:val="center"/>
            </w:pPr>
            <w:r>
              <w:t xml:space="preserve">　</w:t>
            </w:r>
          </w:p>
        </w:tc>
        <w:tc>
          <w:tcPr>
            <w:tcW w:w="740" w:type="dxa"/>
            <w:vAlign w:val="center"/>
          </w:tcPr>
          <w:p w:rsidR="00535572" w:rsidRDefault="00DD4C27">
            <w:pPr>
              <w:jc w:val="center"/>
            </w:pPr>
            <w:r>
              <w:t xml:space="preserve">　</w:t>
            </w:r>
          </w:p>
        </w:tc>
      </w:tr>
      <w:tr w:rsidR="00535572">
        <w:trPr>
          <w:trHeight w:val="378"/>
        </w:trPr>
        <w:tc>
          <w:tcPr>
            <w:tcW w:w="2316" w:type="dxa"/>
            <w:vMerge/>
            <w:vAlign w:val="center"/>
          </w:tcPr>
          <w:p w:rsidR="00535572" w:rsidRDefault="00535572">
            <w:pPr>
              <w:jc w:val="center"/>
              <w:rPr>
                <w:b/>
                <w:bCs/>
              </w:rPr>
            </w:pPr>
          </w:p>
        </w:tc>
        <w:tc>
          <w:tcPr>
            <w:tcW w:w="4850" w:type="dxa"/>
            <w:vAlign w:val="center"/>
          </w:tcPr>
          <w:p w:rsidR="00535572" w:rsidRDefault="00DD4C27">
            <w:pPr>
              <w:jc w:val="both"/>
              <w:rPr>
                <w:rFonts w:eastAsia="仿宋_GB2312"/>
              </w:rPr>
            </w:pPr>
            <w:r>
              <w:rPr>
                <w:rFonts w:eastAsia="仿宋_GB2312" w:hint="eastAsia"/>
              </w:rPr>
              <w:t>除年报外，发行人和定向投资人还可另行约定</w:t>
            </w:r>
            <w:r>
              <w:rPr>
                <w:rFonts w:eastAsia="仿宋_GB2312"/>
              </w:rPr>
              <w:t>本</w:t>
            </w:r>
            <w:r>
              <w:rPr>
                <w:rFonts w:eastAsia="仿宋_GB2312" w:hint="eastAsia"/>
              </w:rPr>
              <w:t>协议项下</w:t>
            </w:r>
            <w:r>
              <w:rPr>
                <w:rFonts w:eastAsia="仿宋_GB2312"/>
              </w:rPr>
              <w:t>债务融资工具存续期</w:t>
            </w:r>
            <w:r>
              <w:rPr>
                <w:rFonts w:eastAsia="仿宋_GB2312" w:hint="eastAsia"/>
              </w:rPr>
              <w:t>内的其他定期信息披露事项。</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570"/>
        </w:trPr>
        <w:tc>
          <w:tcPr>
            <w:tcW w:w="2316" w:type="dxa"/>
            <w:vMerge w:val="restart"/>
            <w:vAlign w:val="center"/>
          </w:tcPr>
          <w:p w:rsidR="00535572" w:rsidRDefault="00DD4C27">
            <w:pPr>
              <w:jc w:val="center"/>
              <w:rPr>
                <w:b/>
                <w:bCs/>
              </w:rPr>
            </w:pPr>
            <w:r>
              <w:rPr>
                <w:b/>
                <w:bCs/>
              </w:rPr>
              <w:t>DX-</w:t>
            </w:r>
            <w:r>
              <w:rPr>
                <w:rFonts w:hint="eastAsia"/>
                <w:b/>
                <w:bCs/>
              </w:rPr>
              <w:t>5</w:t>
            </w:r>
            <w:r>
              <w:rPr>
                <w:b/>
                <w:bCs/>
              </w:rPr>
              <w:t>-</w:t>
            </w:r>
            <w:r>
              <w:rPr>
                <w:rFonts w:hint="eastAsia"/>
                <w:b/>
                <w:bCs/>
              </w:rPr>
              <w:t>5</w:t>
            </w:r>
          </w:p>
        </w:tc>
        <w:tc>
          <w:tcPr>
            <w:tcW w:w="4850" w:type="dxa"/>
            <w:vAlign w:val="center"/>
          </w:tcPr>
          <w:p w:rsidR="00535572" w:rsidRDefault="00DD4C27">
            <w:pPr>
              <w:pStyle w:val="a4"/>
              <w:jc w:val="both"/>
              <w:rPr>
                <w:rFonts w:eastAsia="仿宋_GB2312"/>
                <w:lang w:val="en-US"/>
              </w:rPr>
            </w:pPr>
            <w:r>
              <w:rPr>
                <w:rFonts w:eastAsia="仿宋_GB2312" w:hint="eastAsia"/>
                <w:sz w:val="24"/>
                <w:lang w:val="en-US"/>
              </w:rPr>
              <w:t>重大事项信息披露——</w:t>
            </w:r>
            <w:r>
              <w:rPr>
                <w:rFonts w:eastAsia="仿宋_GB2312"/>
                <w:sz w:val="24"/>
                <w:lang w:val="en-US"/>
              </w:rPr>
              <w:t>按照</w:t>
            </w:r>
            <w:r>
              <w:rPr>
                <w:rFonts w:eastAsia="仿宋_GB2312" w:hint="eastAsia"/>
                <w:sz w:val="24"/>
                <w:lang w:val="en-US"/>
              </w:rPr>
              <w:t>需</w:t>
            </w:r>
            <w:r>
              <w:rPr>
                <w:rFonts w:eastAsia="仿宋_GB2312"/>
                <w:sz w:val="24"/>
                <w:lang w:val="en-US"/>
              </w:rPr>
              <w:t>提交注册会议评议</w:t>
            </w:r>
            <w:r>
              <w:rPr>
                <w:rFonts w:eastAsia="仿宋_GB2312" w:hint="eastAsia"/>
                <w:sz w:val="24"/>
                <w:lang w:val="en-US"/>
              </w:rPr>
              <w:t>的重要事项</w:t>
            </w:r>
            <w:r>
              <w:rPr>
                <w:rFonts w:eastAsia="仿宋_GB2312"/>
                <w:sz w:val="24"/>
                <w:lang w:val="en-US"/>
              </w:rPr>
              <w:t>情形</w:t>
            </w:r>
            <w:r>
              <w:rPr>
                <w:rFonts w:eastAsia="仿宋_GB2312" w:hint="eastAsia"/>
                <w:sz w:val="24"/>
                <w:lang w:val="en-US"/>
              </w:rPr>
              <w:t>约定重大事项及披露时点</w:t>
            </w:r>
            <w:r>
              <w:rPr>
                <w:rFonts w:eastAsia="仿宋_GB2312" w:hint="eastAsia"/>
                <w:lang w:val="en-US"/>
              </w:rPr>
              <w:t>。</w:t>
            </w:r>
          </w:p>
        </w:tc>
        <w:tc>
          <w:tcPr>
            <w:tcW w:w="883" w:type="dxa"/>
            <w:vAlign w:val="center"/>
          </w:tcPr>
          <w:p w:rsidR="00535572" w:rsidRDefault="00DD4C27">
            <w:pPr>
              <w:jc w:val="center"/>
            </w:pPr>
            <w:r>
              <w:t xml:space="preserve">　</w:t>
            </w:r>
          </w:p>
        </w:tc>
        <w:tc>
          <w:tcPr>
            <w:tcW w:w="740" w:type="dxa"/>
            <w:vAlign w:val="center"/>
          </w:tcPr>
          <w:p w:rsidR="00535572" w:rsidRDefault="00DD4C27">
            <w:pPr>
              <w:jc w:val="center"/>
            </w:pPr>
            <w:r>
              <w:t xml:space="preserve">　</w:t>
            </w:r>
          </w:p>
        </w:tc>
      </w:tr>
      <w:tr w:rsidR="00535572">
        <w:trPr>
          <w:trHeight w:val="570"/>
        </w:trPr>
        <w:tc>
          <w:tcPr>
            <w:tcW w:w="2316" w:type="dxa"/>
            <w:vMerge/>
            <w:vAlign w:val="center"/>
          </w:tcPr>
          <w:p w:rsidR="00535572" w:rsidRDefault="00535572">
            <w:pPr>
              <w:jc w:val="center"/>
              <w:rPr>
                <w:b/>
                <w:bCs/>
              </w:rPr>
            </w:pPr>
          </w:p>
        </w:tc>
        <w:tc>
          <w:tcPr>
            <w:tcW w:w="4850" w:type="dxa"/>
            <w:vAlign w:val="center"/>
          </w:tcPr>
          <w:p w:rsidR="00535572" w:rsidRDefault="00DD4C27">
            <w:pPr>
              <w:jc w:val="both"/>
              <w:rPr>
                <w:rFonts w:eastAsia="仿宋_GB2312"/>
              </w:rPr>
            </w:pPr>
            <w:r>
              <w:rPr>
                <w:rFonts w:eastAsia="仿宋_GB2312" w:hint="eastAsia"/>
              </w:rPr>
              <w:t>除</w:t>
            </w:r>
            <w:r>
              <w:rPr>
                <w:rFonts w:eastAsia="仿宋_GB2312"/>
              </w:rPr>
              <w:t>需提交注册会议评议的重要事项情形</w:t>
            </w:r>
            <w:r>
              <w:rPr>
                <w:rFonts w:eastAsia="仿宋_GB2312" w:hint="eastAsia"/>
              </w:rPr>
              <w:t>外，发行人和定向投资人还可另行约定其他重大事项。</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95"/>
        </w:trPr>
        <w:tc>
          <w:tcPr>
            <w:tcW w:w="2316" w:type="dxa"/>
            <w:vAlign w:val="center"/>
          </w:tcPr>
          <w:p w:rsidR="00535572" w:rsidRDefault="00DD4C27">
            <w:pPr>
              <w:jc w:val="center"/>
              <w:rPr>
                <w:b/>
                <w:bCs/>
              </w:rPr>
            </w:pPr>
            <w:r>
              <w:rPr>
                <w:b/>
                <w:bCs/>
              </w:rPr>
              <w:t>DX-</w:t>
            </w:r>
            <w:r>
              <w:rPr>
                <w:rFonts w:hint="eastAsia"/>
                <w:b/>
                <w:bCs/>
              </w:rPr>
              <w:t>5</w:t>
            </w:r>
            <w:r>
              <w:rPr>
                <w:b/>
                <w:bCs/>
              </w:rPr>
              <w:t>-</w:t>
            </w:r>
            <w:r>
              <w:rPr>
                <w:rFonts w:hint="eastAsia"/>
                <w:b/>
                <w:bCs/>
              </w:rPr>
              <w:t>6</w:t>
            </w:r>
          </w:p>
        </w:tc>
        <w:tc>
          <w:tcPr>
            <w:tcW w:w="4850" w:type="dxa"/>
            <w:vAlign w:val="center"/>
          </w:tcPr>
          <w:p w:rsidR="00535572" w:rsidRDefault="00DD4C27">
            <w:pPr>
              <w:jc w:val="both"/>
              <w:rPr>
                <w:rFonts w:eastAsia="仿宋_GB2312"/>
              </w:rPr>
            </w:pPr>
            <w:r>
              <w:rPr>
                <w:rFonts w:eastAsia="仿宋_GB2312"/>
              </w:rPr>
              <w:t>付息兑付披露</w:t>
            </w:r>
            <w:r>
              <w:rPr>
                <w:rFonts w:eastAsia="仿宋_GB2312"/>
              </w:rPr>
              <w:t>——</w:t>
            </w:r>
            <w:r>
              <w:rPr>
                <w:rFonts w:eastAsia="仿宋_GB2312" w:hint="eastAsia"/>
              </w:rPr>
              <w:t>约定</w:t>
            </w:r>
            <w:r>
              <w:rPr>
                <w:rFonts w:eastAsia="仿宋_GB2312"/>
              </w:rPr>
              <w:t>发行人将于债务融资工具本息兑付日前</w:t>
            </w:r>
            <w:r>
              <w:rPr>
                <w:rFonts w:eastAsia="仿宋_GB2312"/>
              </w:rPr>
              <w:t>5</w:t>
            </w:r>
            <w:r>
              <w:rPr>
                <w:rFonts w:eastAsia="仿宋_GB2312"/>
              </w:rPr>
              <w:t>个工作日定向披露本金兑付及付息事项。</w:t>
            </w:r>
          </w:p>
        </w:tc>
        <w:tc>
          <w:tcPr>
            <w:tcW w:w="883" w:type="dxa"/>
            <w:vAlign w:val="center"/>
          </w:tcPr>
          <w:p w:rsidR="00535572" w:rsidRDefault="00DD4C27">
            <w:pPr>
              <w:jc w:val="center"/>
            </w:pPr>
            <w:r>
              <w:t xml:space="preserve">　</w:t>
            </w:r>
          </w:p>
        </w:tc>
        <w:tc>
          <w:tcPr>
            <w:tcW w:w="740" w:type="dxa"/>
            <w:vAlign w:val="center"/>
          </w:tcPr>
          <w:p w:rsidR="00535572" w:rsidRDefault="00DD4C27">
            <w:pPr>
              <w:jc w:val="center"/>
            </w:pPr>
            <w:r>
              <w:t xml:space="preserve">　</w:t>
            </w:r>
          </w:p>
        </w:tc>
      </w:tr>
      <w:tr w:rsidR="00535572">
        <w:trPr>
          <w:trHeight w:val="95"/>
        </w:trPr>
        <w:tc>
          <w:tcPr>
            <w:tcW w:w="2316" w:type="dxa"/>
            <w:vAlign w:val="center"/>
          </w:tcPr>
          <w:p w:rsidR="00535572" w:rsidRDefault="00DD4C27">
            <w:pPr>
              <w:jc w:val="center"/>
              <w:rPr>
                <w:b/>
                <w:bCs/>
              </w:rPr>
            </w:pPr>
            <w:r>
              <w:rPr>
                <w:rFonts w:hint="eastAsia"/>
                <w:b/>
                <w:bCs/>
              </w:rPr>
              <w:t>DX-5-7</w:t>
            </w:r>
          </w:p>
        </w:tc>
        <w:tc>
          <w:tcPr>
            <w:tcW w:w="4850" w:type="dxa"/>
            <w:vAlign w:val="center"/>
          </w:tcPr>
          <w:p w:rsidR="00535572" w:rsidRDefault="00DD4C27">
            <w:pPr>
              <w:jc w:val="both"/>
              <w:rPr>
                <w:rFonts w:eastAsia="仿宋_GB2312"/>
              </w:rPr>
            </w:pPr>
            <w:r>
              <w:rPr>
                <w:rFonts w:ascii="仿宋_GB2312" w:eastAsia="仿宋_GB2312"/>
                <w:color w:val="000000"/>
              </w:rPr>
              <w:t>受托管理事务报告披露</w:t>
            </w:r>
            <w:r>
              <w:rPr>
                <w:rFonts w:eastAsia="仿宋_GB2312"/>
              </w:rPr>
              <w:t>——</w:t>
            </w:r>
            <w:r>
              <w:rPr>
                <w:rFonts w:eastAsia="仿宋_GB2312" w:hint="eastAsia"/>
              </w:rPr>
              <w:t>约定</w:t>
            </w:r>
            <w:r>
              <w:rPr>
                <w:rFonts w:ascii="仿宋_GB2312" w:eastAsia="仿宋_GB2312"/>
                <w:color w:val="000000"/>
              </w:rPr>
              <w:t>受托管理事务报告披露安排。</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315"/>
        </w:trPr>
        <w:tc>
          <w:tcPr>
            <w:tcW w:w="2316" w:type="dxa"/>
            <w:vAlign w:val="center"/>
          </w:tcPr>
          <w:p w:rsidR="00535572" w:rsidRDefault="00DD4C27">
            <w:pPr>
              <w:jc w:val="center"/>
              <w:rPr>
                <w:b/>
                <w:bCs/>
              </w:rPr>
            </w:pPr>
            <w:r>
              <w:rPr>
                <w:rFonts w:hint="eastAsia"/>
                <w:b/>
                <w:bCs/>
              </w:rPr>
              <w:t>DX-5-8</w:t>
            </w:r>
          </w:p>
        </w:tc>
        <w:tc>
          <w:tcPr>
            <w:tcW w:w="4850" w:type="dxa"/>
            <w:vAlign w:val="center"/>
          </w:tcPr>
          <w:p w:rsidR="00535572" w:rsidRDefault="00DD4C27">
            <w:pPr>
              <w:rPr>
                <w:rFonts w:eastAsia="仿宋_GB2312"/>
                <w:b/>
                <w:bCs/>
                <w:color w:val="000000"/>
                <w:szCs w:val="18"/>
              </w:rPr>
            </w:pPr>
            <w:r>
              <w:rPr>
                <w:rFonts w:ascii="仿宋_GB2312" w:eastAsia="仿宋_GB2312" w:hint="eastAsia"/>
                <w:color w:val="000000"/>
              </w:rPr>
              <w:t>除以上事项外，其他事项的</w:t>
            </w:r>
            <w:r>
              <w:rPr>
                <w:rFonts w:ascii="仿宋_GB2312" w:eastAsia="仿宋_GB2312"/>
                <w:color w:val="000000"/>
              </w:rPr>
              <w:t>信息披露内容不低于《银行间债券市场非金融企业债务融资工具信息披露规则》</w:t>
            </w:r>
            <w:r>
              <w:rPr>
                <w:rFonts w:ascii="仿宋_GB2312" w:eastAsia="仿宋_GB2312" w:hint="eastAsia"/>
                <w:color w:val="000000"/>
              </w:rPr>
              <w:t>要求</w:t>
            </w:r>
            <w:r>
              <w:rPr>
                <w:rFonts w:ascii="仿宋_GB2312" w:eastAsia="仿宋_GB2312"/>
                <w:color w:val="000000"/>
              </w:rPr>
              <w:t>。</w:t>
            </w:r>
            <w:r>
              <w:rPr>
                <w:rFonts w:ascii="仿宋_GB2312" w:eastAsia="仿宋_GB2312" w:hint="eastAsia"/>
                <w:color w:val="000000"/>
              </w:rPr>
              <w:t>所有</w:t>
            </w:r>
            <w:r>
              <w:rPr>
                <w:rFonts w:eastAsia="仿宋_GB2312" w:hint="eastAsia"/>
              </w:rPr>
              <w:t>信息的披露时间应</w:t>
            </w:r>
            <w:r>
              <w:rPr>
                <w:rFonts w:ascii="仿宋_GB2312" w:eastAsia="仿宋_GB2312"/>
                <w:color w:val="000000"/>
              </w:rPr>
              <w:t>不晚于企业在境内外证券交易场所、媒体或其他场合披露的时间</w:t>
            </w:r>
            <w:r>
              <w:rPr>
                <w:rFonts w:ascii="仿宋_GB2312" w:eastAsia="仿宋_GB2312" w:hint="eastAsia"/>
                <w:color w:val="000000"/>
              </w:rPr>
              <w:t>。</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315"/>
        </w:trPr>
        <w:tc>
          <w:tcPr>
            <w:tcW w:w="2316" w:type="dxa"/>
            <w:vAlign w:val="center"/>
          </w:tcPr>
          <w:p w:rsidR="00535572" w:rsidRDefault="00DD4C27">
            <w:pPr>
              <w:jc w:val="center"/>
              <w:rPr>
                <w:b/>
                <w:bCs/>
              </w:rPr>
            </w:pPr>
            <w:r>
              <w:rPr>
                <w:b/>
                <w:bCs/>
              </w:rPr>
              <w:t>DX-</w:t>
            </w:r>
            <w:r>
              <w:rPr>
                <w:rFonts w:hint="eastAsia"/>
                <w:b/>
                <w:bCs/>
              </w:rPr>
              <w:t>6</w:t>
            </w:r>
          </w:p>
        </w:tc>
        <w:tc>
          <w:tcPr>
            <w:tcW w:w="4850" w:type="dxa"/>
            <w:vAlign w:val="center"/>
          </w:tcPr>
          <w:p w:rsidR="00535572" w:rsidRDefault="00DD4C27">
            <w:pPr>
              <w:rPr>
                <w:rFonts w:eastAsia="仿宋_GB2312"/>
                <w:b/>
                <w:bCs/>
                <w:color w:val="000000"/>
                <w:szCs w:val="18"/>
              </w:rPr>
            </w:pPr>
            <w:r>
              <w:rPr>
                <w:rFonts w:eastAsia="仿宋_GB2312" w:hint="eastAsia"/>
                <w:b/>
                <w:bCs/>
                <w:color w:val="000000"/>
                <w:szCs w:val="18"/>
              </w:rPr>
              <w:t>第六条</w:t>
            </w:r>
            <w:r>
              <w:rPr>
                <w:rFonts w:eastAsia="仿宋_GB2312" w:hint="eastAsia"/>
                <w:b/>
                <w:bCs/>
                <w:color w:val="000000"/>
                <w:szCs w:val="18"/>
              </w:rPr>
              <w:t xml:space="preserve"> </w:t>
            </w:r>
            <w:r>
              <w:rPr>
                <w:rFonts w:eastAsia="仿宋_GB2312" w:hint="eastAsia"/>
                <w:b/>
                <w:bCs/>
                <w:color w:val="000000"/>
                <w:szCs w:val="18"/>
              </w:rPr>
              <w:t>主动债务管理（如有）</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315"/>
        </w:trPr>
        <w:tc>
          <w:tcPr>
            <w:tcW w:w="2316" w:type="dxa"/>
            <w:vAlign w:val="center"/>
          </w:tcPr>
          <w:p w:rsidR="00535572" w:rsidRDefault="00DD4C27">
            <w:pPr>
              <w:jc w:val="center"/>
              <w:rPr>
                <w:b/>
                <w:bCs/>
              </w:rPr>
            </w:pPr>
            <w:r>
              <w:rPr>
                <w:b/>
                <w:bCs/>
              </w:rPr>
              <w:t>DX-</w:t>
            </w:r>
            <w:r>
              <w:rPr>
                <w:rFonts w:hint="eastAsia"/>
                <w:b/>
                <w:bCs/>
              </w:rPr>
              <w:t>6-1</w:t>
            </w:r>
          </w:p>
        </w:tc>
        <w:tc>
          <w:tcPr>
            <w:tcW w:w="4850" w:type="dxa"/>
            <w:vAlign w:val="center"/>
          </w:tcPr>
          <w:p w:rsidR="00535572" w:rsidRDefault="00DD4C27">
            <w:pPr>
              <w:rPr>
                <w:rFonts w:eastAsia="仿宋_GB2312"/>
                <w:b/>
                <w:bCs/>
                <w:color w:val="000000"/>
                <w:szCs w:val="18"/>
              </w:rPr>
            </w:pPr>
            <w:r>
              <w:rPr>
                <w:rFonts w:ascii="仿宋_GB2312" w:eastAsia="仿宋_GB2312" w:hint="eastAsia"/>
                <w:color w:val="000000"/>
              </w:rPr>
              <w:t>主动债务管理——在本期债务融资工具存续期内，发行人可能根据市场情况、自身需求，依据法律法规、规范性文件和协会相关要求，对本期债务融资工具进行主动债务管理。发行人可能采取的主动债务管理方式包括但不限于置换（如有）等。</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315"/>
        </w:trPr>
        <w:tc>
          <w:tcPr>
            <w:tcW w:w="2316" w:type="dxa"/>
            <w:vAlign w:val="center"/>
          </w:tcPr>
          <w:p w:rsidR="00535572" w:rsidRDefault="00DD4C27">
            <w:pPr>
              <w:jc w:val="center"/>
              <w:rPr>
                <w:b/>
                <w:bCs/>
              </w:rPr>
            </w:pPr>
            <w:r>
              <w:rPr>
                <w:b/>
                <w:bCs/>
              </w:rPr>
              <w:t>DX-</w:t>
            </w:r>
            <w:r>
              <w:rPr>
                <w:rFonts w:hint="eastAsia"/>
                <w:b/>
                <w:bCs/>
              </w:rPr>
              <w:t>7</w:t>
            </w:r>
          </w:p>
        </w:tc>
        <w:tc>
          <w:tcPr>
            <w:tcW w:w="4850" w:type="dxa"/>
            <w:vAlign w:val="center"/>
          </w:tcPr>
          <w:p w:rsidR="00535572" w:rsidRDefault="00DD4C27">
            <w:pPr>
              <w:jc w:val="both"/>
              <w:rPr>
                <w:rFonts w:eastAsia="仿宋_GB2312"/>
                <w:b/>
                <w:bCs/>
              </w:rPr>
            </w:pPr>
            <w:r>
              <w:rPr>
                <w:rFonts w:eastAsia="仿宋_GB2312"/>
                <w:b/>
                <w:bCs/>
              </w:rPr>
              <w:t>第</w:t>
            </w:r>
            <w:r>
              <w:rPr>
                <w:rFonts w:eastAsia="仿宋_GB2312" w:hint="eastAsia"/>
                <w:b/>
                <w:bCs/>
              </w:rPr>
              <w:t>七</w:t>
            </w:r>
            <w:r>
              <w:rPr>
                <w:rFonts w:eastAsia="仿宋_GB2312"/>
                <w:b/>
                <w:bCs/>
              </w:rPr>
              <w:t>条</w:t>
            </w:r>
            <w:r>
              <w:rPr>
                <w:rFonts w:eastAsia="仿宋_GB2312"/>
                <w:b/>
                <w:bCs/>
              </w:rPr>
              <w:t xml:space="preserve"> </w:t>
            </w:r>
            <w:r>
              <w:rPr>
                <w:rFonts w:eastAsia="仿宋_GB2312"/>
                <w:b/>
                <w:bCs/>
              </w:rPr>
              <w:t>投资人保护</w:t>
            </w:r>
          </w:p>
        </w:tc>
        <w:tc>
          <w:tcPr>
            <w:tcW w:w="883" w:type="dxa"/>
            <w:vAlign w:val="center"/>
          </w:tcPr>
          <w:p w:rsidR="00535572" w:rsidRDefault="00DD4C27">
            <w:pPr>
              <w:jc w:val="center"/>
            </w:pPr>
            <w:r>
              <w:t xml:space="preserve">　</w:t>
            </w:r>
          </w:p>
        </w:tc>
        <w:tc>
          <w:tcPr>
            <w:tcW w:w="740" w:type="dxa"/>
            <w:vAlign w:val="center"/>
          </w:tcPr>
          <w:p w:rsidR="00535572" w:rsidRDefault="00DD4C27">
            <w:pPr>
              <w:jc w:val="center"/>
            </w:pPr>
            <w:r>
              <w:t xml:space="preserve">　</w:t>
            </w:r>
          </w:p>
        </w:tc>
      </w:tr>
      <w:tr w:rsidR="00535572">
        <w:trPr>
          <w:trHeight w:val="325"/>
        </w:trPr>
        <w:tc>
          <w:tcPr>
            <w:tcW w:w="2316" w:type="dxa"/>
            <w:vMerge w:val="restart"/>
            <w:vAlign w:val="center"/>
          </w:tcPr>
          <w:p w:rsidR="00535572" w:rsidRDefault="00DD4C27">
            <w:pPr>
              <w:jc w:val="center"/>
              <w:rPr>
                <w:b/>
                <w:bCs/>
              </w:rPr>
            </w:pPr>
            <w:r>
              <w:rPr>
                <w:b/>
                <w:bCs/>
              </w:rPr>
              <w:t>DX-</w:t>
            </w:r>
            <w:r>
              <w:rPr>
                <w:rFonts w:hint="eastAsia"/>
                <w:b/>
                <w:bCs/>
              </w:rPr>
              <w:t>7-1</w:t>
            </w:r>
          </w:p>
        </w:tc>
        <w:tc>
          <w:tcPr>
            <w:tcW w:w="4850" w:type="dxa"/>
            <w:vAlign w:val="center"/>
          </w:tcPr>
          <w:p w:rsidR="00535572" w:rsidRDefault="00DD4C27">
            <w:pPr>
              <w:jc w:val="both"/>
              <w:rPr>
                <w:rFonts w:eastAsia="仿宋_GB2312"/>
              </w:rPr>
            </w:pPr>
            <w:r w:rsidRPr="00533950">
              <w:rPr>
                <w:rFonts w:eastAsia="仿宋_GB2312" w:hint="eastAsia"/>
                <w:b/>
                <w:bCs/>
              </w:rPr>
              <w:t>持有人会议机制</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325"/>
        </w:trPr>
        <w:tc>
          <w:tcPr>
            <w:tcW w:w="2316" w:type="dxa"/>
            <w:vMerge/>
            <w:vAlign w:val="center"/>
          </w:tcPr>
          <w:p w:rsidR="00535572" w:rsidRDefault="00535572">
            <w:pPr>
              <w:jc w:val="center"/>
              <w:rPr>
                <w:b/>
                <w:bCs/>
              </w:rPr>
            </w:pPr>
          </w:p>
        </w:tc>
        <w:tc>
          <w:tcPr>
            <w:tcW w:w="4850" w:type="dxa"/>
            <w:vAlign w:val="center"/>
          </w:tcPr>
          <w:p w:rsidR="00535572" w:rsidRDefault="00DD4C27">
            <w:pPr>
              <w:jc w:val="both"/>
              <w:rPr>
                <w:rFonts w:eastAsia="仿宋_GB2312"/>
              </w:rPr>
            </w:pPr>
            <w:r>
              <w:rPr>
                <w:rFonts w:eastAsia="仿宋_GB2312" w:hint="eastAsia"/>
              </w:rPr>
              <w:t>约定持有人会议</w:t>
            </w:r>
            <w:r>
              <w:rPr>
                <w:rFonts w:eastAsia="仿宋_GB2312"/>
              </w:rPr>
              <w:t>机制</w:t>
            </w:r>
            <w:r>
              <w:rPr>
                <w:rFonts w:eastAsia="仿宋_GB2312" w:hint="eastAsia"/>
              </w:rPr>
              <w:t>。持有人会议</w:t>
            </w:r>
            <w:r>
              <w:rPr>
                <w:rFonts w:eastAsia="仿宋_GB2312"/>
              </w:rPr>
              <w:t>机制</w:t>
            </w:r>
            <w:r>
              <w:rPr>
                <w:rFonts w:eastAsia="仿宋_GB2312" w:hint="eastAsia"/>
              </w:rPr>
              <w:t>应包含持有人会议的相</w:t>
            </w:r>
            <w:bookmarkStart w:id="31" w:name="_GoBack"/>
            <w:bookmarkEnd w:id="31"/>
            <w:r>
              <w:rPr>
                <w:rFonts w:eastAsia="仿宋_GB2312" w:hint="eastAsia"/>
              </w:rPr>
              <w:t>关条款，包括但不限于持</w:t>
            </w:r>
            <w:r>
              <w:rPr>
                <w:rFonts w:eastAsia="仿宋_GB2312" w:hint="eastAsia"/>
              </w:rPr>
              <w:lastRenderedPageBreak/>
              <w:t>有人会议机制、持有人会议的召开情形、召集程序、参会机制、表决机制等内容</w:t>
            </w:r>
            <w:r>
              <w:rPr>
                <w:rFonts w:eastAsia="仿宋_GB2312"/>
              </w:rPr>
              <w:t>，</w:t>
            </w:r>
            <w:r>
              <w:rPr>
                <w:rFonts w:eastAsia="仿宋_GB2312" w:hint="eastAsia"/>
              </w:rPr>
              <w:t>具体</w:t>
            </w:r>
            <w:r>
              <w:rPr>
                <w:rFonts w:eastAsia="仿宋_GB2312"/>
              </w:rPr>
              <w:t>可按交易商协会相关自律规</w:t>
            </w:r>
            <w:r>
              <w:rPr>
                <w:rFonts w:eastAsia="仿宋_GB2312" w:hint="eastAsia"/>
              </w:rPr>
              <w:t>则</w:t>
            </w:r>
            <w:r>
              <w:rPr>
                <w:rFonts w:eastAsia="仿宋_GB2312"/>
              </w:rPr>
              <w:t>的规定执行</w:t>
            </w:r>
            <w:r>
              <w:rPr>
                <w:rFonts w:eastAsia="仿宋_GB2312" w:hint="eastAsia"/>
              </w:rPr>
              <w:t>。</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1237"/>
        </w:trPr>
        <w:tc>
          <w:tcPr>
            <w:tcW w:w="2316" w:type="dxa"/>
            <w:vMerge/>
            <w:vAlign w:val="center"/>
          </w:tcPr>
          <w:p w:rsidR="00535572" w:rsidRDefault="00535572">
            <w:pPr>
              <w:jc w:val="center"/>
              <w:rPr>
                <w:b/>
                <w:bCs/>
              </w:rPr>
            </w:pPr>
          </w:p>
        </w:tc>
        <w:tc>
          <w:tcPr>
            <w:tcW w:w="4850" w:type="dxa"/>
            <w:vAlign w:val="center"/>
          </w:tcPr>
          <w:p w:rsidR="00535572" w:rsidRDefault="00DD4C27">
            <w:pPr>
              <w:jc w:val="both"/>
              <w:rPr>
                <w:rFonts w:eastAsia="仿宋_GB2312"/>
              </w:rPr>
            </w:pPr>
            <w:r>
              <w:rPr>
                <w:rFonts w:eastAsia="仿宋_GB2312" w:hint="eastAsia"/>
              </w:rPr>
              <w:t>持有人会议触发条件、表决机制等可由协议签署各方自行约定，但不得低于《银行间债券市场非金融企业债务融资工具持有人会议规程》的相关要求。</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325"/>
        </w:trPr>
        <w:tc>
          <w:tcPr>
            <w:tcW w:w="2316" w:type="dxa"/>
            <w:vMerge w:val="restart"/>
            <w:vAlign w:val="center"/>
          </w:tcPr>
          <w:p w:rsidR="00535572" w:rsidRDefault="00DD4C27">
            <w:pPr>
              <w:jc w:val="center"/>
              <w:rPr>
                <w:b/>
                <w:bCs/>
              </w:rPr>
            </w:pPr>
            <w:r>
              <w:rPr>
                <w:b/>
                <w:bCs/>
              </w:rPr>
              <w:t>DX-</w:t>
            </w:r>
            <w:r>
              <w:rPr>
                <w:rFonts w:hint="eastAsia"/>
                <w:b/>
                <w:bCs/>
              </w:rPr>
              <w:t>7-2</w:t>
            </w:r>
          </w:p>
        </w:tc>
        <w:tc>
          <w:tcPr>
            <w:tcW w:w="4850" w:type="dxa"/>
            <w:vAlign w:val="center"/>
          </w:tcPr>
          <w:p w:rsidR="00535572" w:rsidRDefault="00DD4C27">
            <w:pPr>
              <w:jc w:val="both"/>
              <w:rPr>
                <w:rFonts w:eastAsia="仿宋_GB2312"/>
              </w:rPr>
            </w:pPr>
            <w:r>
              <w:rPr>
                <w:rFonts w:ascii="仿宋_GB2312" w:eastAsia="仿宋_GB2312" w:hint="eastAsia"/>
                <w:b/>
                <w:bCs/>
              </w:rPr>
              <w:t>受托管理人机制</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325"/>
        </w:trPr>
        <w:tc>
          <w:tcPr>
            <w:tcW w:w="2316" w:type="dxa"/>
            <w:vMerge/>
            <w:vAlign w:val="center"/>
          </w:tcPr>
          <w:p w:rsidR="00535572" w:rsidRDefault="00535572">
            <w:pPr>
              <w:jc w:val="center"/>
              <w:rPr>
                <w:b/>
                <w:bCs/>
              </w:rPr>
            </w:pPr>
          </w:p>
        </w:tc>
        <w:tc>
          <w:tcPr>
            <w:tcW w:w="4850" w:type="dxa"/>
            <w:vAlign w:val="center"/>
          </w:tcPr>
          <w:p w:rsidR="00535572" w:rsidRDefault="00DD4C27">
            <w:pPr>
              <w:jc w:val="both"/>
              <w:rPr>
                <w:rFonts w:eastAsia="仿宋_GB2312"/>
              </w:rPr>
            </w:pPr>
            <w:r>
              <w:rPr>
                <w:rFonts w:ascii="仿宋_GB2312" w:eastAsia="仿宋_GB2312" w:hint="eastAsia"/>
              </w:rPr>
              <w:t>受托管理人基本情况——受托管理人聘任情况、机构及联系人员信息等。</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325"/>
        </w:trPr>
        <w:tc>
          <w:tcPr>
            <w:tcW w:w="2316" w:type="dxa"/>
            <w:vMerge/>
            <w:vAlign w:val="center"/>
          </w:tcPr>
          <w:p w:rsidR="00535572" w:rsidRDefault="00535572">
            <w:pPr>
              <w:jc w:val="center"/>
              <w:rPr>
                <w:b/>
                <w:bCs/>
              </w:rPr>
            </w:pPr>
          </w:p>
        </w:tc>
        <w:tc>
          <w:tcPr>
            <w:tcW w:w="4850" w:type="dxa"/>
            <w:vAlign w:val="center"/>
          </w:tcPr>
          <w:p w:rsidR="00535572" w:rsidRDefault="00DD4C27">
            <w:pPr>
              <w:jc w:val="both"/>
              <w:rPr>
                <w:rFonts w:eastAsia="仿宋_GB2312"/>
              </w:rPr>
            </w:pPr>
            <w:r>
              <w:rPr>
                <w:rFonts w:ascii="仿宋_GB2312" w:eastAsia="仿宋_GB2312" w:hint="eastAsia"/>
              </w:rPr>
              <w:t>受托管理业务利益冲突情况及防范管理措施——受托管理人利益冲突情况声明、受托管理人利益冲突风险防控措施等。</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325"/>
        </w:trPr>
        <w:tc>
          <w:tcPr>
            <w:tcW w:w="2316" w:type="dxa"/>
            <w:vMerge/>
            <w:vAlign w:val="center"/>
          </w:tcPr>
          <w:p w:rsidR="00535572" w:rsidRDefault="00535572">
            <w:pPr>
              <w:jc w:val="center"/>
              <w:rPr>
                <w:b/>
                <w:bCs/>
              </w:rPr>
            </w:pPr>
          </w:p>
        </w:tc>
        <w:tc>
          <w:tcPr>
            <w:tcW w:w="4850" w:type="dxa"/>
            <w:vAlign w:val="center"/>
          </w:tcPr>
          <w:p w:rsidR="00535572" w:rsidRDefault="00DD4C27" w:rsidP="000125BD">
            <w:pPr>
              <w:jc w:val="both"/>
              <w:rPr>
                <w:rFonts w:eastAsia="仿宋_GB2312"/>
              </w:rPr>
            </w:pPr>
            <w:r>
              <w:rPr>
                <w:rFonts w:ascii="仿宋_GB2312" w:eastAsia="仿宋_GB2312" w:hint="eastAsia"/>
                <w:color w:val="000000"/>
              </w:rPr>
              <w:t>受托管理协议主要内容——详见受托管理协议。</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325"/>
        </w:trPr>
        <w:tc>
          <w:tcPr>
            <w:tcW w:w="2316" w:type="dxa"/>
            <w:vAlign w:val="center"/>
          </w:tcPr>
          <w:p w:rsidR="00535572" w:rsidRDefault="00DD4C27">
            <w:pPr>
              <w:jc w:val="center"/>
              <w:rPr>
                <w:b/>
                <w:bCs/>
              </w:rPr>
            </w:pPr>
            <w:r>
              <w:rPr>
                <w:b/>
                <w:bCs/>
              </w:rPr>
              <w:t>DX-</w:t>
            </w:r>
            <w:r>
              <w:rPr>
                <w:rFonts w:hint="eastAsia"/>
                <w:b/>
                <w:bCs/>
              </w:rPr>
              <w:t>7-3</w:t>
            </w:r>
          </w:p>
        </w:tc>
        <w:tc>
          <w:tcPr>
            <w:tcW w:w="4850" w:type="dxa"/>
            <w:vAlign w:val="center"/>
          </w:tcPr>
          <w:p w:rsidR="00535572" w:rsidRDefault="00DD4C27">
            <w:pPr>
              <w:jc w:val="both"/>
              <w:rPr>
                <w:rFonts w:eastAsia="仿宋_GB2312"/>
              </w:rPr>
            </w:pPr>
            <w:r>
              <w:rPr>
                <w:rFonts w:eastAsia="仿宋_GB2312" w:hint="eastAsia"/>
                <w:bCs/>
              </w:rPr>
              <w:t>可参考《投资人保护条款范例》约定投资人保护条款及其触发情形和处置程序。</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325"/>
        </w:trPr>
        <w:tc>
          <w:tcPr>
            <w:tcW w:w="2316" w:type="dxa"/>
            <w:vMerge w:val="restart"/>
            <w:vAlign w:val="center"/>
          </w:tcPr>
          <w:p w:rsidR="00535572" w:rsidRDefault="00DD4C27">
            <w:pPr>
              <w:jc w:val="center"/>
              <w:rPr>
                <w:b/>
                <w:bCs/>
              </w:rPr>
            </w:pPr>
            <w:r>
              <w:rPr>
                <w:b/>
                <w:bCs/>
              </w:rPr>
              <w:t>DX-</w:t>
            </w:r>
            <w:r>
              <w:rPr>
                <w:rFonts w:hint="eastAsia"/>
                <w:b/>
                <w:bCs/>
              </w:rPr>
              <w:t>7</w:t>
            </w:r>
            <w:r>
              <w:rPr>
                <w:b/>
                <w:bCs/>
              </w:rPr>
              <w:t>-</w:t>
            </w:r>
            <w:r>
              <w:rPr>
                <w:rFonts w:hint="eastAsia"/>
                <w:b/>
                <w:bCs/>
              </w:rPr>
              <w:t>4</w:t>
            </w:r>
          </w:p>
        </w:tc>
        <w:tc>
          <w:tcPr>
            <w:tcW w:w="4850" w:type="dxa"/>
            <w:vAlign w:val="center"/>
          </w:tcPr>
          <w:p w:rsidR="00535572" w:rsidRDefault="00DD4C27">
            <w:pPr>
              <w:jc w:val="both"/>
              <w:rPr>
                <w:rFonts w:eastAsia="仿宋_GB2312"/>
              </w:rPr>
            </w:pPr>
            <w:r w:rsidRPr="00533950">
              <w:rPr>
                <w:rFonts w:eastAsia="仿宋_GB2312" w:hint="eastAsia"/>
                <w:b/>
                <w:bCs/>
              </w:rPr>
              <w:t>违约、风险情形</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325"/>
        </w:trPr>
        <w:tc>
          <w:tcPr>
            <w:tcW w:w="2316" w:type="dxa"/>
            <w:vMerge/>
            <w:vAlign w:val="center"/>
          </w:tcPr>
          <w:p w:rsidR="00535572" w:rsidRDefault="00535572">
            <w:pPr>
              <w:jc w:val="center"/>
              <w:rPr>
                <w:b/>
                <w:bCs/>
              </w:rPr>
            </w:pPr>
          </w:p>
        </w:tc>
        <w:tc>
          <w:tcPr>
            <w:tcW w:w="4850" w:type="dxa"/>
            <w:vAlign w:val="center"/>
          </w:tcPr>
          <w:p w:rsidR="00535572" w:rsidRDefault="00DD4C27">
            <w:pPr>
              <w:jc w:val="both"/>
              <w:rPr>
                <w:rFonts w:eastAsia="仿宋_GB2312"/>
              </w:rPr>
            </w:pPr>
            <w:r>
              <w:rPr>
                <w:rFonts w:eastAsia="仿宋_GB2312"/>
              </w:rPr>
              <w:t>违约</w:t>
            </w:r>
            <w:r>
              <w:rPr>
                <w:rFonts w:eastAsia="仿宋_GB2312" w:hint="eastAsia"/>
              </w:rPr>
              <w:t>事件——包括但不限于本金利息支付违约、解散、进入破产程序等。</w:t>
            </w:r>
          </w:p>
        </w:tc>
        <w:tc>
          <w:tcPr>
            <w:tcW w:w="883" w:type="dxa"/>
            <w:vAlign w:val="center"/>
          </w:tcPr>
          <w:p w:rsidR="00535572" w:rsidRDefault="00DD4C27">
            <w:pPr>
              <w:jc w:val="center"/>
            </w:pPr>
            <w:r>
              <w:t xml:space="preserve">　</w:t>
            </w:r>
          </w:p>
        </w:tc>
        <w:tc>
          <w:tcPr>
            <w:tcW w:w="740" w:type="dxa"/>
            <w:vAlign w:val="center"/>
          </w:tcPr>
          <w:p w:rsidR="00535572" w:rsidRDefault="00DD4C27">
            <w:pPr>
              <w:jc w:val="center"/>
            </w:pPr>
            <w:r>
              <w:t xml:space="preserve">　</w:t>
            </w:r>
          </w:p>
        </w:tc>
      </w:tr>
      <w:tr w:rsidR="00535572">
        <w:trPr>
          <w:trHeight w:val="273"/>
        </w:trPr>
        <w:tc>
          <w:tcPr>
            <w:tcW w:w="2316" w:type="dxa"/>
            <w:vMerge/>
            <w:vAlign w:val="center"/>
          </w:tcPr>
          <w:p w:rsidR="00535572" w:rsidRDefault="00535572">
            <w:pPr>
              <w:jc w:val="center"/>
              <w:rPr>
                <w:b/>
                <w:bCs/>
              </w:rPr>
            </w:pPr>
          </w:p>
        </w:tc>
        <w:tc>
          <w:tcPr>
            <w:tcW w:w="4850" w:type="dxa"/>
            <w:vAlign w:val="center"/>
          </w:tcPr>
          <w:p w:rsidR="00535572" w:rsidRDefault="00DD4C27">
            <w:pPr>
              <w:jc w:val="both"/>
              <w:rPr>
                <w:rFonts w:eastAsia="仿宋_GB2312"/>
              </w:rPr>
            </w:pPr>
            <w:r>
              <w:rPr>
                <w:rFonts w:eastAsia="仿宋_GB2312" w:hint="eastAsia"/>
              </w:rPr>
              <w:t>违约责任——发行人发生还本付息违约和投资人发生缴纳认购款项违约责任，包括但不限于发布违约公告、约定违约金条款、违约金计算标准等。</w:t>
            </w:r>
          </w:p>
        </w:tc>
        <w:tc>
          <w:tcPr>
            <w:tcW w:w="883" w:type="dxa"/>
            <w:vAlign w:val="center"/>
          </w:tcPr>
          <w:p w:rsidR="00535572" w:rsidRDefault="00DD4C27">
            <w:pPr>
              <w:jc w:val="center"/>
            </w:pPr>
            <w:r>
              <w:t xml:space="preserve">　</w:t>
            </w:r>
          </w:p>
        </w:tc>
        <w:tc>
          <w:tcPr>
            <w:tcW w:w="740" w:type="dxa"/>
            <w:vAlign w:val="center"/>
          </w:tcPr>
          <w:p w:rsidR="00535572" w:rsidRDefault="00DD4C27">
            <w:pPr>
              <w:jc w:val="center"/>
            </w:pPr>
            <w:r>
              <w:t xml:space="preserve">　</w:t>
            </w:r>
          </w:p>
        </w:tc>
      </w:tr>
      <w:tr w:rsidR="00535572">
        <w:trPr>
          <w:trHeight w:val="90"/>
        </w:trPr>
        <w:tc>
          <w:tcPr>
            <w:tcW w:w="2316" w:type="dxa"/>
            <w:vMerge/>
            <w:vAlign w:val="center"/>
          </w:tcPr>
          <w:p w:rsidR="00535572" w:rsidRDefault="00535572">
            <w:pPr>
              <w:jc w:val="center"/>
              <w:rPr>
                <w:b/>
                <w:bCs/>
              </w:rPr>
            </w:pPr>
          </w:p>
        </w:tc>
        <w:tc>
          <w:tcPr>
            <w:tcW w:w="4850" w:type="dxa"/>
            <w:vAlign w:val="center"/>
          </w:tcPr>
          <w:p w:rsidR="00535572" w:rsidRDefault="00DD4C27">
            <w:pPr>
              <w:jc w:val="both"/>
              <w:rPr>
                <w:rFonts w:ascii="仿宋_GB2312" w:eastAsia="仿宋_GB2312"/>
                <w:color w:val="000000"/>
              </w:rPr>
            </w:pPr>
            <w:r>
              <w:rPr>
                <w:rFonts w:ascii="仿宋_GB2312" w:eastAsia="仿宋_GB2312" w:hint="eastAsia"/>
                <w:color w:val="000000"/>
              </w:rPr>
              <w:t>偿付风险——发行人按约定或法定要求按期足额偿付债务融资工具本金、利息存在重大不确定性的情况。</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90"/>
        </w:trPr>
        <w:tc>
          <w:tcPr>
            <w:tcW w:w="2316" w:type="dxa"/>
            <w:vMerge w:val="restart"/>
            <w:vAlign w:val="center"/>
          </w:tcPr>
          <w:p w:rsidR="00535572" w:rsidRDefault="00DD4C27">
            <w:pPr>
              <w:jc w:val="center"/>
              <w:rPr>
                <w:b/>
                <w:bCs/>
              </w:rPr>
            </w:pPr>
            <w:r>
              <w:rPr>
                <w:b/>
                <w:bCs/>
              </w:rPr>
              <w:t>DX-</w:t>
            </w:r>
            <w:r>
              <w:rPr>
                <w:rFonts w:hint="eastAsia"/>
                <w:b/>
                <w:bCs/>
              </w:rPr>
              <w:t>7</w:t>
            </w:r>
            <w:r>
              <w:rPr>
                <w:b/>
                <w:bCs/>
              </w:rPr>
              <w:t>-</w:t>
            </w:r>
            <w:r>
              <w:rPr>
                <w:rFonts w:hint="eastAsia"/>
                <w:b/>
                <w:bCs/>
              </w:rPr>
              <w:t>5</w:t>
            </w:r>
          </w:p>
        </w:tc>
        <w:tc>
          <w:tcPr>
            <w:tcW w:w="4850" w:type="dxa"/>
            <w:vAlign w:val="center"/>
          </w:tcPr>
          <w:p w:rsidR="00535572" w:rsidRDefault="00DD4C27">
            <w:pPr>
              <w:jc w:val="both"/>
              <w:rPr>
                <w:rFonts w:ascii="仿宋_GB2312" w:eastAsia="仿宋_GB2312"/>
                <w:color w:val="000000"/>
              </w:rPr>
            </w:pPr>
            <w:r w:rsidRPr="00533950">
              <w:rPr>
                <w:rFonts w:ascii="仿宋_GB2312" w:eastAsia="仿宋_GB2312" w:hint="eastAsia"/>
                <w:b/>
                <w:bCs/>
                <w:color w:val="000000"/>
              </w:rPr>
              <w:t>违约及风险处置</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90"/>
        </w:trPr>
        <w:tc>
          <w:tcPr>
            <w:tcW w:w="2316" w:type="dxa"/>
            <w:vMerge/>
            <w:vAlign w:val="center"/>
          </w:tcPr>
          <w:p w:rsidR="00535572" w:rsidRDefault="00535572">
            <w:pPr>
              <w:jc w:val="center"/>
              <w:rPr>
                <w:b/>
                <w:bCs/>
              </w:rPr>
            </w:pPr>
          </w:p>
        </w:tc>
        <w:tc>
          <w:tcPr>
            <w:tcW w:w="4850" w:type="dxa"/>
            <w:vAlign w:val="center"/>
          </w:tcPr>
          <w:p w:rsidR="00535572" w:rsidRDefault="00DD4C27">
            <w:pPr>
              <w:jc w:val="both"/>
              <w:rPr>
                <w:rFonts w:ascii="仿宋_GB2312" w:eastAsia="仿宋_GB2312"/>
                <w:color w:val="000000"/>
              </w:rPr>
            </w:pPr>
            <w:r>
              <w:rPr>
                <w:rFonts w:ascii="仿宋_GB2312" w:eastAsia="仿宋_GB2312" w:hint="eastAsia"/>
                <w:color w:val="000000"/>
              </w:rPr>
              <w:t>发行人责任</w:t>
            </w:r>
            <w:r>
              <w:rPr>
                <w:rFonts w:ascii="仿宋_GB2312" w:eastAsia="仿宋_GB2312"/>
                <w:color w:val="000000"/>
              </w:rPr>
              <w:t>和义务</w:t>
            </w:r>
            <w:r>
              <w:rPr>
                <w:rFonts w:ascii="仿宋_GB2312" w:eastAsia="仿宋_GB2312" w:hint="eastAsia"/>
                <w:color w:val="000000"/>
              </w:rPr>
              <w:t>——发行人应</w:t>
            </w:r>
            <w:r>
              <w:rPr>
                <w:rFonts w:ascii="仿宋_GB2312" w:eastAsia="仿宋_GB2312"/>
                <w:color w:val="000000"/>
              </w:rPr>
              <w:t>按照</w:t>
            </w:r>
            <w:r>
              <w:rPr>
                <w:rFonts w:ascii="仿宋_GB2312" w:eastAsia="仿宋_GB2312" w:hint="eastAsia"/>
              </w:rPr>
              <w:t>定向协议等</w:t>
            </w:r>
            <w:r>
              <w:rPr>
                <w:rFonts w:ascii="仿宋_GB2312" w:eastAsia="仿宋_GB2312"/>
              </w:rPr>
              <w:t>协议</w:t>
            </w:r>
            <w:r>
              <w:rPr>
                <w:rFonts w:ascii="仿宋_GB2312" w:eastAsia="仿宋_GB2312" w:hint="eastAsia"/>
              </w:rPr>
              <w:t>约定以及协会自律管理</w:t>
            </w:r>
            <w:r>
              <w:rPr>
                <w:rFonts w:ascii="仿宋_GB2312" w:eastAsia="仿宋_GB2312"/>
              </w:rPr>
              <w:t>规定</w:t>
            </w:r>
            <w:r>
              <w:rPr>
                <w:rFonts w:ascii="仿宋_GB2312" w:eastAsia="仿宋_GB2312" w:hint="eastAsia"/>
              </w:rPr>
              <w:t>进行</w:t>
            </w:r>
            <w:r>
              <w:rPr>
                <w:rFonts w:ascii="仿宋_GB2312" w:eastAsia="仿宋_GB2312"/>
              </w:rPr>
              <w:t>信息披露</w:t>
            </w:r>
            <w:r>
              <w:rPr>
                <w:rFonts w:ascii="仿宋_GB2312" w:eastAsia="仿宋_GB2312" w:hint="eastAsia"/>
              </w:rPr>
              <w:t>，落实投资人保护措施、持有人会议决议，</w:t>
            </w:r>
            <w:r>
              <w:rPr>
                <w:rFonts w:ascii="仿宋_GB2312" w:eastAsia="仿宋_GB2312"/>
              </w:rPr>
              <w:t>并配合</w:t>
            </w:r>
            <w:r>
              <w:rPr>
                <w:rFonts w:ascii="仿宋_GB2312" w:eastAsia="仿宋_GB2312" w:hint="eastAsia"/>
              </w:rPr>
              <w:t>中介</w:t>
            </w:r>
            <w:r>
              <w:rPr>
                <w:rFonts w:ascii="仿宋_GB2312" w:eastAsia="仿宋_GB2312"/>
              </w:rPr>
              <w:t>机构</w:t>
            </w:r>
            <w:r>
              <w:rPr>
                <w:rFonts w:ascii="仿宋_GB2312" w:eastAsia="仿宋_GB2312" w:hint="eastAsia"/>
              </w:rPr>
              <w:t>开展相关工作。</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90"/>
        </w:trPr>
        <w:tc>
          <w:tcPr>
            <w:tcW w:w="2316" w:type="dxa"/>
            <w:vMerge/>
            <w:vAlign w:val="center"/>
          </w:tcPr>
          <w:p w:rsidR="00535572" w:rsidRDefault="00535572">
            <w:pPr>
              <w:jc w:val="center"/>
              <w:rPr>
                <w:b/>
                <w:bCs/>
              </w:rPr>
            </w:pPr>
          </w:p>
        </w:tc>
        <w:tc>
          <w:tcPr>
            <w:tcW w:w="4850" w:type="dxa"/>
            <w:vAlign w:val="center"/>
          </w:tcPr>
          <w:p w:rsidR="00535572" w:rsidRDefault="00DD4C27">
            <w:pPr>
              <w:jc w:val="both"/>
              <w:rPr>
                <w:rFonts w:ascii="仿宋_GB2312" w:eastAsia="仿宋_GB2312"/>
                <w:color w:val="000000"/>
              </w:rPr>
            </w:pPr>
            <w:r>
              <w:rPr>
                <w:rFonts w:ascii="仿宋_GB2312" w:eastAsia="仿宋_GB2312" w:hint="eastAsia"/>
                <w:color w:val="000000"/>
              </w:rPr>
              <w:t>发行人应披露应急预案制定机制、预计包含的内容。</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90"/>
        </w:trPr>
        <w:tc>
          <w:tcPr>
            <w:tcW w:w="2316" w:type="dxa"/>
            <w:vMerge/>
            <w:vAlign w:val="center"/>
          </w:tcPr>
          <w:p w:rsidR="00535572" w:rsidRDefault="00535572">
            <w:pPr>
              <w:jc w:val="center"/>
              <w:rPr>
                <w:b/>
                <w:bCs/>
              </w:rPr>
            </w:pPr>
          </w:p>
        </w:tc>
        <w:tc>
          <w:tcPr>
            <w:tcW w:w="4850" w:type="dxa"/>
            <w:vAlign w:val="center"/>
          </w:tcPr>
          <w:p w:rsidR="00535572" w:rsidRDefault="00DD4C27">
            <w:pPr>
              <w:jc w:val="both"/>
              <w:rPr>
                <w:rFonts w:ascii="仿宋_GB2312" w:eastAsia="仿宋_GB2312"/>
                <w:color w:val="000000"/>
              </w:rPr>
            </w:pPr>
            <w:r>
              <w:rPr>
                <w:rFonts w:ascii="仿宋_GB2312" w:eastAsia="仿宋_GB2312" w:hint="eastAsia"/>
                <w:color w:val="000000"/>
              </w:rPr>
              <w:t>发行人一旦出现偿付风险或发生违约事件，将按照法律法规、公司信用类债券违约处置相关规定以及协会相关自律管理规定及要求，遵循平等自愿、公平清偿、公开透明、诚实守信等原则，稳妥开展风险违约处置相关工作，本协议有约定从约定。</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315"/>
        </w:trPr>
        <w:tc>
          <w:tcPr>
            <w:tcW w:w="2316" w:type="dxa"/>
            <w:vMerge/>
            <w:vAlign w:val="center"/>
          </w:tcPr>
          <w:p w:rsidR="00535572" w:rsidRDefault="00535572">
            <w:pPr>
              <w:jc w:val="center"/>
              <w:rPr>
                <w:b/>
                <w:bCs/>
              </w:rPr>
            </w:pPr>
          </w:p>
        </w:tc>
        <w:tc>
          <w:tcPr>
            <w:tcW w:w="4850" w:type="dxa"/>
            <w:vAlign w:val="center"/>
          </w:tcPr>
          <w:p w:rsidR="00535572" w:rsidRDefault="00DD4C27">
            <w:pPr>
              <w:jc w:val="both"/>
              <w:rPr>
                <w:rFonts w:ascii="仿宋_GB2312" w:eastAsia="仿宋_GB2312"/>
                <w:color w:val="000000"/>
              </w:rPr>
            </w:pPr>
            <w:r>
              <w:rPr>
                <w:rFonts w:ascii="仿宋_GB2312" w:eastAsia="仿宋_GB2312" w:hint="eastAsia"/>
                <w:color w:val="000000"/>
              </w:rPr>
              <w:t>处置措施（如有）——发行人如出现偿付风</w:t>
            </w:r>
            <w:r>
              <w:rPr>
                <w:rFonts w:ascii="仿宋_GB2312" w:eastAsia="仿宋_GB2312" w:hint="eastAsia"/>
                <w:color w:val="000000"/>
              </w:rPr>
              <w:lastRenderedPageBreak/>
              <w:t>险或发生违约事件，可与持有人协商处置措施。具体措施</w:t>
            </w:r>
            <w:r>
              <w:rPr>
                <w:rFonts w:ascii="仿宋_GB2312" w:eastAsia="仿宋_GB2312"/>
                <w:color w:val="000000"/>
              </w:rPr>
              <w:t>有：</w:t>
            </w:r>
            <w:r>
              <w:rPr>
                <w:rFonts w:ascii="仿宋_GB2312" w:eastAsia="仿宋_GB2312" w:hint="eastAsia"/>
                <w:color w:val="000000"/>
              </w:rPr>
              <w:t>1</w:t>
            </w:r>
            <w:r>
              <w:rPr>
                <w:rFonts w:ascii="仿宋_GB2312" w:eastAsia="仿宋_GB2312"/>
                <w:color w:val="000000"/>
              </w:rPr>
              <w:t>.</w:t>
            </w:r>
            <w:r>
              <w:rPr>
                <w:rFonts w:ascii="仿宋_GB2312" w:eastAsia="仿宋_GB2312" w:hint="eastAsia"/>
                <w:color w:val="000000"/>
              </w:rPr>
              <w:t>重组并</w:t>
            </w:r>
            <w:r>
              <w:rPr>
                <w:rFonts w:ascii="仿宋_GB2312" w:eastAsia="仿宋_GB2312"/>
                <w:color w:val="000000"/>
              </w:rPr>
              <w:t>变更登记要素</w:t>
            </w:r>
            <w:r>
              <w:rPr>
                <w:rStyle w:val="af5"/>
                <w:rFonts w:ascii="仿宋_GB2312" w:eastAsia="仿宋_GB2312"/>
                <w:color w:val="000000"/>
              </w:rPr>
              <w:footnoteReference w:id="38"/>
            </w:r>
            <w:r>
              <w:rPr>
                <w:rFonts w:ascii="仿宋_GB2312" w:eastAsia="仿宋_GB2312" w:hint="eastAsia"/>
                <w:color w:val="000000"/>
              </w:rPr>
              <w:t>。2</w:t>
            </w:r>
            <w:r>
              <w:rPr>
                <w:rFonts w:ascii="仿宋_GB2312" w:eastAsia="仿宋_GB2312"/>
                <w:color w:val="000000"/>
              </w:rPr>
              <w:t>.</w:t>
            </w:r>
            <w:r>
              <w:rPr>
                <w:rFonts w:ascii="仿宋_GB2312" w:eastAsia="仿宋_GB2312" w:hint="eastAsia"/>
                <w:color w:val="000000"/>
              </w:rPr>
              <w:t>重组</w:t>
            </w:r>
            <w:r>
              <w:rPr>
                <w:rFonts w:ascii="仿宋_GB2312" w:eastAsia="仿宋_GB2312"/>
                <w:color w:val="000000"/>
              </w:rPr>
              <w:t>并以其他方式偿付。</w:t>
            </w:r>
            <w:r>
              <w:rPr>
                <w:rFonts w:ascii="仿宋_GB2312" w:eastAsia="仿宋_GB2312" w:hint="eastAsia"/>
                <w:color w:val="000000"/>
              </w:rPr>
              <w:t>3</w:t>
            </w:r>
            <w:r>
              <w:rPr>
                <w:rFonts w:ascii="仿宋_GB2312" w:eastAsia="仿宋_GB2312"/>
                <w:color w:val="000000"/>
              </w:rPr>
              <w:t>.</w:t>
            </w:r>
            <w:r>
              <w:rPr>
                <w:rFonts w:ascii="仿宋_GB2312" w:eastAsia="仿宋_GB2312" w:hint="eastAsia"/>
                <w:color w:val="000000"/>
              </w:rPr>
              <w:t>其他</w:t>
            </w:r>
            <w:r>
              <w:rPr>
                <w:rFonts w:ascii="仿宋_GB2312" w:eastAsia="仿宋_GB2312"/>
                <w:color w:val="000000"/>
              </w:rPr>
              <w:t>处置措施。</w:t>
            </w:r>
            <w:r>
              <w:rPr>
                <w:rFonts w:ascii="仿宋_GB2312" w:eastAsia="仿宋_GB2312" w:hint="eastAsia"/>
                <w:color w:val="000000"/>
              </w:rPr>
              <w:t>（具体</w:t>
            </w:r>
            <w:r>
              <w:rPr>
                <w:rFonts w:ascii="仿宋_GB2312" w:eastAsia="仿宋_GB2312"/>
                <w:color w:val="000000"/>
              </w:rPr>
              <w:t>措施发行人可自行选择，如选择了相关措施</w:t>
            </w:r>
            <w:r>
              <w:rPr>
                <w:rFonts w:ascii="仿宋_GB2312" w:eastAsia="仿宋_GB2312" w:hint="eastAsia"/>
                <w:color w:val="000000"/>
              </w:rPr>
              <w:t>，</w:t>
            </w:r>
            <w:r>
              <w:rPr>
                <w:rFonts w:ascii="仿宋_GB2312" w:eastAsia="仿宋_GB2312"/>
                <w:color w:val="000000"/>
              </w:rPr>
              <w:t>应详细</w:t>
            </w:r>
            <w:r>
              <w:rPr>
                <w:rFonts w:ascii="仿宋_GB2312" w:eastAsia="仿宋_GB2312" w:hint="eastAsia"/>
                <w:color w:val="000000"/>
              </w:rPr>
              <w:t>披露每项</w:t>
            </w:r>
            <w:r>
              <w:rPr>
                <w:rFonts w:ascii="仿宋_GB2312" w:eastAsia="仿宋_GB2312"/>
                <w:color w:val="000000"/>
              </w:rPr>
              <w:t>措施具体流程</w:t>
            </w:r>
            <w:r>
              <w:rPr>
                <w:rFonts w:ascii="仿宋_GB2312" w:eastAsia="仿宋_GB2312" w:hint="eastAsia"/>
                <w:color w:val="000000"/>
              </w:rPr>
              <w:t>，详细</w:t>
            </w:r>
            <w:r>
              <w:rPr>
                <w:rFonts w:ascii="仿宋_GB2312" w:eastAsia="仿宋_GB2312"/>
                <w:color w:val="000000"/>
              </w:rPr>
              <w:t>明确</w:t>
            </w:r>
            <w:r>
              <w:rPr>
                <w:rFonts w:ascii="仿宋_GB2312" w:eastAsia="仿宋_GB2312" w:hint="eastAsia"/>
                <w:color w:val="000000"/>
              </w:rPr>
              <w:t>流程</w:t>
            </w:r>
            <w:r>
              <w:rPr>
                <w:rFonts w:ascii="仿宋_GB2312" w:eastAsia="仿宋_GB2312"/>
                <w:color w:val="000000"/>
              </w:rPr>
              <w:t>中可能涉及的</w:t>
            </w:r>
            <w:r>
              <w:rPr>
                <w:rFonts w:ascii="仿宋_GB2312" w:eastAsia="仿宋_GB2312" w:hint="eastAsia"/>
                <w:color w:val="000000"/>
              </w:rPr>
              <w:t>信息</w:t>
            </w:r>
            <w:r>
              <w:rPr>
                <w:rFonts w:ascii="仿宋_GB2312" w:eastAsia="仿宋_GB2312"/>
                <w:color w:val="000000"/>
              </w:rPr>
              <w:t>披露</w:t>
            </w:r>
            <w:r>
              <w:rPr>
                <w:rFonts w:ascii="仿宋_GB2312" w:eastAsia="仿宋_GB2312" w:hint="eastAsia"/>
                <w:color w:val="000000"/>
              </w:rPr>
              <w:t>、</w:t>
            </w:r>
            <w:r>
              <w:rPr>
                <w:rFonts w:ascii="仿宋_GB2312" w:eastAsia="仿宋_GB2312"/>
                <w:color w:val="000000"/>
              </w:rPr>
              <w:t>持有人会议、协议签署等安排</w:t>
            </w:r>
            <w:r>
              <w:rPr>
                <w:rFonts w:ascii="仿宋_GB2312" w:eastAsia="仿宋_GB2312" w:hint="eastAsia"/>
                <w:color w:val="000000"/>
              </w:rPr>
              <w:t>以及相应环节</w:t>
            </w:r>
            <w:r>
              <w:rPr>
                <w:rFonts w:ascii="仿宋_GB2312" w:eastAsia="仿宋_GB2312"/>
                <w:color w:val="000000"/>
              </w:rPr>
              <w:t>的时间</w:t>
            </w:r>
            <w:r>
              <w:rPr>
                <w:rFonts w:ascii="仿宋_GB2312" w:eastAsia="仿宋_GB2312" w:hint="eastAsia"/>
                <w:color w:val="000000"/>
              </w:rPr>
              <w:t>安排）</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535572">
        <w:trPr>
          <w:trHeight w:val="315"/>
        </w:trPr>
        <w:tc>
          <w:tcPr>
            <w:tcW w:w="2316" w:type="dxa"/>
            <w:vAlign w:val="center"/>
          </w:tcPr>
          <w:p w:rsidR="00535572" w:rsidRDefault="00DD4C27">
            <w:pPr>
              <w:jc w:val="center"/>
              <w:rPr>
                <w:b/>
                <w:bCs/>
              </w:rPr>
            </w:pPr>
            <w:r>
              <w:rPr>
                <w:b/>
                <w:bCs/>
              </w:rPr>
              <w:lastRenderedPageBreak/>
              <w:t>DX-</w:t>
            </w:r>
            <w:r>
              <w:rPr>
                <w:rFonts w:hint="eastAsia"/>
                <w:b/>
                <w:bCs/>
              </w:rPr>
              <w:t>7</w:t>
            </w:r>
            <w:r>
              <w:rPr>
                <w:b/>
                <w:bCs/>
              </w:rPr>
              <w:t>-</w:t>
            </w:r>
            <w:r>
              <w:rPr>
                <w:rFonts w:hint="eastAsia"/>
                <w:b/>
                <w:bCs/>
              </w:rPr>
              <w:t>6</w:t>
            </w:r>
          </w:p>
        </w:tc>
        <w:tc>
          <w:tcPr>
            <w:tcW w:w="4850" w:type="dxa"/>
            <w:vAlign w:val="center"/>
          </w:tcPr>
          <w:p w:rsidR="00535572" w:rsidRDefault="00DD4C27">
            <w:pPr>
              <w:jc w:val="both"/>
              <w:rPr>
                <w:rFonts w:eastAsia="仿宋_GB2312"/>
                <w:b/>
                <w:bCs/>
              </w:rPr>
            </w:pPr>
            <w:r>
              <w:rPr>
                <w:rFonts w:eastAsia="仿宋_GB2312" w:hint="eastAsia"/>
                <w:bCs/>
              </w:rPr>
              <w:t>约定不可抗力法定情形及应对措施。</w:t>
            </w:r>
          </w:p>
        </w:tc>
        <w:tc>
          <w:tcPr>
            <w:tcW w:w="883" w:type="dxa"/>
            <w:vAlign w:val="center"/>
          </w:tcPr>
          <w:p w:rsidR="00535572" w:rsidRDefault="00535572">
            <w:pPr>
              <w:jc w:val="center"/>
            </w:pPr>
          </w:p>
        </w:tc>
        <w:tc>
          <w:tcPr>
            <w:tcW w:w="740" w:type="dxa"/>
            <w:vAlign w:val="center"/>
          </w:tcPr>
          <w:p w:rsidR="00535572" w:rsidRDefault="00535572">
            <w:pPr>
              <w:jc w:val="center"/>
            </w:pPr>
          </w:p>
        </w:tc>
      </w:tr>
      <w:tr w:rsidR="00946560">
        <w:trPr>
          <w:trHeight w:val="315"/>
        </w:trPr>
        <w:tc>
          <w:tcPr>
            <w:tcW w:w="2316" w:type="dxa"/>
            <w:vAlign w:val="center"/>
          </w:tcPr>
          <w:p w:rsidR="00946560" w:rsidRPr="00946560" w:rsidRDefault="00946560" w:rsidP="00946560">
            <w:pPr>
              <w:jc w:val="center"/>
              <w:rPr>
                <w:b/>
                <w:bCs/>
              </w:rPr>
            </w:pPr>
            <w:r>
              <w:rPr>
                <w:rFonts w:hint="eastAsia"/>
                <w:b/>
                <w:bCs/>
              </w:rPr>
              <w:t>DX-</w:t>
            </w:r>
            <w:r w:rsidRPr="00946560">
              <w:rPr>
                <w:rFonts w:hint="eastAsia"/>
                <w:b/>
                <w:bCs/>
              </w:rPr>
              <w:t>7-</w:t>
            </w:r>
            <w:r>
              <w:rPr>
                <w:rFonts w:hint="eastAsia"/>
                <w:b/>
                <w:bCs/>
              </w:rPr>
              <w:t>8</w:t>
            </w:r>
          </w:p>
        </w:tc>
        <w:tc>
          <w:tcPr>
            <w:tcW w:w="4850" w:type="dxa"/>
            <w:vAlign w:val="center"/>
          </w:tcPr>
          <w:p w:rsidR="00946560" w:rsidRDefault="00946560" w:rsidP="00BF4418">
            <w:pPr>
              <w:spacing w:line="20" w:lineRule="atLeast"/>
              <w:rPr>
                <w:rFonts w:ascii="仿宋_GB2312" w:eastAsia="仿宋_GB2312"/>
                <w:color w:val="000000"/>
              </w:rPr>
            </w:pPr>
            <w:r w:rsidRPr="004E42B3">
              <w:rPr>
                <w:rFonts w:ascii="仿宋_GB2312" w:eastAsia="仿宋_GB2312" w:hint="eastAsia"/>
                <w:color w:val="000000"/>
              </w:rPr>
              <w:t>争议解决——发行人应在募集说明书中约定并披露发生争议的协商、诉讼、仲裁等争议解决机制。募集说明书中披露的争议解决机制</w:t>
            </w:r>
            <w:proofErr w:type="gramStart"/>
            <w:r w:rsidRPr="004E42B3">
              <w:rPr>
                <w:rFonts w:ascii="仿宋_GB2312" w:eastAsia="仿宋_GB2312" w:hint="eastAsia"/>
                <w:color w:val="000000"/>
              </w:rPr>
              <w:t>应与担保函</w:t>
            </w:r>
            <w:proofErr w:type="gramEnd"/>
            <w:r w:rsidRPr="004E42B3">
              <w:rPr>
                <w:rFonts w:ascii="仿宋_GB2312" w:eastAsia="仿宋_GB2312" w:hint="eastAsia"/>
                <w:color w:val="000000"/>
              </w:rPr>
              <w:t>（如有）、担保协议（如有）、《债券受托管理协议》等文件中的相关约定不冲突。约定仲裁的，应明确仲裁机构；约定诉讼的，可明确管辖法院。</w:t>
            </w:r>
            <w:r w:rsidRPr="004E42B3" w:rsidDel="00026450">
              <w:rPr>
                <w:rFonts w:ascii="仿宋_GB2312" w:eastAsia="仿宋_GB2312" w:hint="eastAsia"/>
                <w:color w:val="000000"/>
              </w:rPr>
              <w:t xml:space="preserve"> </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b/>
                <w:bCs/>
              </w:rPr>
              <w:t>DX-</w:t>
            </w:r>
            <w:r>
              <w:rPr>
                <w:rFonts w:hint="eastAsia"/>
                <w:b/>
                <w:bCs/>
              </w:rPr>
              <w:t>7</w:t>
            </w:r>
            <w:r>
              <w:rPr>
                <w:b/>
                <w:bCs/>
              </w:rPr>
              <w:t>-</w:t>
            </w:r>
            <w:r>
              <w:rPr>
                <w:rFonts w:hint="eastAsia"/>
                <w:b/>
                <w:bCs/>
              </w:rPr>
              <w:t>9</w:t>
            </w:r>
          </w:p>
        </w:tc>
        <w:tc>
          <w:tcPr>
            <w:tcW w:w="4850" w:type="dxa"/>
            <w:vAlign w:val="center"/>
          </w:tcPr>
          <w:p w:rsidR="00946560" w:rsidRDefault="00946560">
            <w:pPr>
              <w:jc w:val="both"/>
              <w:rPr>
                <w:rFonts w:eastAsia="仿宋_GB2312"/>
                <w:b/>
                <w:bCs/>
              </w:rPr>
            </w:pPr>
            <w:r>
              <w:rPr>
                <w:rFonts w:eastAsia="仿宋_GB2312" w:hint="eastAsia"/>
                <w:bCs/>
              </w:rPr>
              <w:t>弃权。</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b/>
                <w:bCs/>
              </w:rPr>
              <w:t>DX-</w:t>
            </w:r>
            <w:r>
              <w:rPr>
                <w:rFonts w:hint="eastAsia"/>
                <w:b/>
                <w:bCs/>
              </w:rPr>
              <w:t>8</w:t>
            </w:r>
          </w:p>
        </w:tc>
        <w:tc>
          <w:tcPr>
            <w:tcW w:w="4850" w:type="dxa"/>
            <w:vAlign w:val="center"/>
          </w:tcPr>
          <w:p w:rsidR="00946560" w:rsidRDefault="00946560">
            <w:pPr>
              <w:jc w:val="both"/>
              <w:rPr>
                <w:rFonts w:eastAsia="仿宋_GB2312"/>
                <w:b/>
                <w:bCs/>
              </w:rPr>
            </w:pPr>
            <w:r>
              <w:rPr>
                <w:rFonts w:eastAsia="仿宋_GB2312"/>
                <w:b/>
                <w:bCs/>
              </w:rPr>
              <w:t>第</w:t>
            </w:r>
            <w:r>
              <w:rPr>
                <w:rFonts w:eastAsia="仿宋_GB2312" w:hint="eastAsia"/>
                <w:b/>
                <w:bCs/>
              </w:rPr>
              <w:t>八</w:t>
            </w:r>
            <w:r>
              <w:rPr>
                <w:rFonts w:eastAsia="仿宋_GB2312"/>
                <w:b/>
                <w:bCs/>
              </w:rPr>
              <w:t>条</w:t>
            </w:r>
            <w:r>
              <w:rPr>
                <w:rFonts w:eastAsia="仿宋_GB2312"/>
                <w:b/>
                <w:bCs/>
              </w:rPr>
              <w:t xml:space="preserve"> </w:t>
            </w:r>
            <w:r>
              <w:rPr>
                <w:rFonts w:eastAsia="仿宋_GB2312"/>
                <w:b/>
                <w:bCs/>
              </w:rPr>
              <w:t>发行人的权利与义务</w:t>
            </w:r>
          </w:p>
        </w:tc>
        <w:tc>
          <w:tcPr>
            <w:tcW w:w="883" w:type="dxa"/>
            <w:vAlign w:val="center"/>
          </w:tcPr>
          <w:p w:rsidR="00946560" w:rsidRDefault="00946560">
            <w:pPr>
              <w:jc w:val="center"/>
            </w:pPr>
            <w:r>
              <w:t xml:space="preserve">　</w:t>
            </w:r>
          </w:p>
        </w:tc>
        <w:tc>
          <w:tcPr>
            <w:tcW w:w="740" w:type="dxa"/>
            <w:vAlign w:val="center"/>
          </w:tcPr>
          <w:p w:rsidR="00946560" w:rsidRDefault="00946560">
            <w:pPr>
              <w:jc w:val="center"/>
            </w:pPr>
            <w:r>
              <w:t xml:space="preserve">　</w:t>
            </w:r>
          </w:p>
        </w:tc>
      </w:tr>
      <w:tr w:rsidR="00946560">
        <w:trPr>
          <w:trHeight w:val="570"/>
        </w:trPr>
        <w:tc>
          <w:tcPr>
            <w:tcW w:w="2316" w:type="dxa"/>
            <w:vAlign w:val="center"/>
          </w:tcPr>
          <w:p w:rsidR="00946560" w:rsidRDefault="00946560">
            <w:pPr>
              <w:jc w:val="center"/>
              <w:rPr>
                <w:b/>
                <w:bCs/>
              </w:rPr>
            </w:pPr>
            <w:r>
              <w:rPr>
                <w:b/>
                <w:bCs/>
              </w:rPr>
              <w:t>DX-</w:t>
            </w:r>
            <w:r>
              <w:rPr>
                <w:rFonts w:hint="eastAsia"/>
                <w:b/>
                <w:bCs/>
              </w:rPr>
              <w:t>8</w:t>
            </w:r>
            <w:r>
              <w:rPr>
                <w:b/>
                <w:bCs/>
              </w:rPr>
              <w:t>-1</w:t>
            </w:r>
          </w:p>
        </w:tc>
        <w:tc>
          <w:tcPr>
            <w:tcW w:w="4850" w:type="dxa"/>
            <w:vAlign w:val="center"/>
          </w:tcPr>
          <w:p w:rsidR="00946560" w:rsidRDefault="00946560">
            <w:pPr>
              <w:jc w:val="both"/>
              <w:rPr>
                <w:rFonts w:eastAsia="仿宋_GB2312"/>
              </w:rPr>
            </w:pPr>
            <w:r>
              <w:rPr>
                <w:rFonts w:eastAsia="仿宋_GB2312"/>
              </w:rPr>
              <w:t>权利</w:t>
            </w:r>
            <w:r>
              <w:rPr>
                <w:rFonts w:eastAsia="仿宋_GB2312"/>
              </w:rPr>
              <w:t>——</w:t>
            </w:r>
            <w:r>
              <w:rPr>
                <w:rFonts w:eastAsia="仿宋_GB2312"/>
              </w:rPr>
              <w:t>依法享有按照约定方式使用募集资金的权利。</w:t>
            </w:r>
          </w:p>
        </w:tc>
        <w:tc>
          <w:tcPr>
            <w:tcW w:w="883" w:type="dxa"/>
            <w:vAlign w:val="center"/>
          </w:tcPr>
          <w:p w:rsidR="00946560" w:rsidRDefault="00946560">
            <w:pPr>
              <w:jc w:val="center"/>
            </w:pPr>
            <w:r>
              <w:t xml:space="preserve">　</w:t>
            </w:r>
          </w:p>
        </w:tc>
        <w:tc>
          <w:tcPr>
            <w:tcW w:w="740" w:type="dxa"/>
            <w:vAlign w:val="center"/>
          </w:tcPr>
          <w:p w:rsidR="00946560" w:rsidRDefault="00946560">
            <w:pPr>
              <w:jc w:val="center"/>
            </w:pPr>
            <w:r>
              <w:t xml:space="preserve">　</w:t>
            </w:r>
          </w:p>
        </w:tc>
      </w:tr>
      <w:tr w:rsidR="00946560">
        <w:trPr>
          <w:trHeight w:val="685"/>
        </w:trPr>
        <w:tc>
          <w:tcPr>
            <w:tcW w:w="2316" w:type="dxa"/>
            <w:vMerge w:val="restart"/>
            <w:vAlign w:val="center"/>
          </w:tcPr>
          <w:p w:rsidR="00946560" w:rsidRDefault="00946560">
            <w:pPr>
              <w:jc w:val="center"/>
              <w:rPr>
                <w:b/>
                <w:bCs/>
              </w:rPr>
            </w:pPr>
            <w:r>
              <w:rPr>
                <w:b/>
                <w:bCs/>
              </w:rPr>
              <w:t>DX-</w:t>
            </w:r>
            <w:r>
              <w:rPr>
                <w:rFonts w:hint="eastAsia"/>
                <w:b/>
                <w:bCs/>
              </w:rPr>
              <w:t>8</w:t>
            </w:r>
            <w:r>
              <w:rPr>
                <w:b/>
                <w:bCs/>
              </w:rPr>
              <w:t>-2</w:t>
            </w:r>
          </w:p>
        </w:tc>
        <w:tc>
          <w:tcPr>
            <w:tcW w:w="4850" w:type="dxa"/>
            <w:vAlign w:val="center"/>
          </w:tcPr>
          <w:p w:rsidR="00946560" w:rsidRDefault="00946560">
            <w:pPr>
              <w:jc w:val="both"/>
              <w:rPr>
                <w:rFonts w:eastAsia="仿宋_GB2312"/>
              </w:rPr>
            </w:pPr>
            <w:r>
              <w:rPr>
                <w:rFonts w:eastAsia="仿宋_GB2312"/>
              </w:rPr>
              <w:t>义务</w:t>
            </w:r>
            <w:r>
              <w:rPr>
                <w:rFonts w:eastAsia="仿宋_GB2312"/>
              </w:rPr>
              <w:t>——</w:t>
            </w:r>
            <w:r>
              <w:rPr>
                <w:rFonts w:eastAsia="仿宋_GB2312" w:hint="eastAsia"/>
              </w:rPr>
              <w:t>具备发行本协议项下定向债务融资工具的资格和资质；</w:t>
            </w:r>
          </w:p>
        </w:tc>
        <w:tc>
          <w:tcPr>
            <w:tcW w:w="883" w:type="dxa"/>
            <w:vAlign w:val="center"/>
          </w:tcPr>
          <w:p w:rsidR="00946560" w:rsidRDefault="00946560">
            <w:pPr>
              <w:jc w:val="center"/>
            </w:pPr>
            <w:r>
              <w:t xml:space="preserve">　</w:t>
            </w:r>
          </w:p>
        </w:tc>
        <w:tc>
          <w:tcPr>
            <w:tcW w:w="740" w:type="dxa"/>
            <w:vAlign w:val="center"/>
          </w:tcPr>
          <w:p w:rsidR="00946560" w:rsidRDefault="00946560">
            <w:pPr>
              <w:jc w:val="center"/>
            </w:pPr>
            <w:r>
              <w:t xml:space="preserve">　</w:t>
            </w:r>
          </w:p>
        </w:tc>
      </w:tr>
      <w:tr w:rsidR="00946560">
        <w:trPr>
          <w:trHeight w:val="855"/>
        </w:trPr>
        <w:tc>
          <w:tcPr>
            <w:tcW w:w="2316" w:type="dxa"/>
            <w:vMerge/>
            <w:vAlign w:val="center"/>
          </w:tcPr>
          <w:p w:rsidR="00946560" w:rsidRDefault="00946560">
            <w:pPr>
              <w:rPr>
                <w:b/>
                <w:bCs/>
              </w:rPr>
            </w:pPr>
          </w:p>
        </w:tc>
        <w:tc>
          <w:tcPr>
            <w:tcW w:w="4850" w:type="dxa"/>
            <w:vAlign w:val="center"/>
          </w:tcPr>
          <w:p w:rsidR="00946560" w:rsidRDefault="00946560">
            <w:pPr>
              <w:jc w:val="both"/>
              <w:rPr>
                <w:rFonts w:eastAsia="仿宋_GB2312"/>
              </w:rPr>
            </w:pPr>
            <w:r>
              <w:rPr>
                <w:rFonts w:eastAsia="仿宋_GB2312" w:hint="eastAsia"/>
              </w:rPr>
              <w:t>取得参与本协议项下定向债务融资工具发行的全部授权和批准；</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Merge/>
            <w:vAlign w:val="center"/>
          </w:tcPr>
          <w:p w:rsidR="00946560" w:rsidRDefault="00946560">
            <w:pPr>
              <w:jc w:val="center"/>
              <w:rPr>
                <w:b/>
                <w:bCs/>
              </w:rPr>
            </w:pPr>
          </w:p>
        </w:tc>
        <w:tc>
          <w:tcPr>
            <w:tcW w:w="4850" w:type="dxa"/>
            <w:vAlign w:val="center"/>
          </w:tcPr>
          <w:p w:rsidR="00946560" w:rsidRDefault="00946560">
            <w:pPr>
              <w:jc w:val="both"/>
              <w:rPr>
                <w:rFonts w:eastAsia="仿宋_GB2312"/>
                <w:b/>
                <w:bCs/>
              </w:rPr>
            </w:pPr>
            <w:r>
              <w:rPr>
                <w:rFonts w:eastAsia="仿宋_GB2312" w:hint="eastAsia"/>
              </w:rPr>
              <w:t>按照本协议约定，以诚实信用、勤勉尽责的原则管理和使用募集资金；</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Merge/>
            <w:vAlign w:val="center"/>
          </w:tcPr>
          <w:p w:rsidR="00946560" w:rsidRDefault="00946560">
            <w:pPr>
              <w:jc w:val="center"/>
              <w:rPr>
                <w:b/>
                <w:bCs/>
              </w:rPr>
            </w:pPr>
          </w:p>
        </w:tc>
        <w:tc>
          <w:tcPr>
            <w:tcW w:w="4850" w:type="dxa"/>
            <w:vAlign w:val="center"/>
          </w:tcPr>
          <w:p w:rsidR="00946560" w:rsidRDefault="00946560">
            <w:pPr>
              <w:jc w:val="both"/>
              <w:rPr>
                <w:rFonts w:eastAsia="仿宋_GB2312"/>
              </w:rPr>
            </w:pPr>
            <w:r>
              <w:rPr>
                <w:rFonts w:eastAsia="仿宋_GB2312" w:hint="eastAsia"/>
              </w:rPr>
              <w:t>按照本协议约定向持有本协议项下债务融资工具的定向投资人还本付息和履行本协议约定的其他义务；</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Merge/>
            <w:vAlign w:val="center"/>
          </w:tcPr>
          <w:p w:rsidR="00946560" w:rsidRDefault="00946560">
            <w:pPr>
              <w:jc w:val="center"/>
              <w:rPr>
                <w:b/>
                <w:bCs/>
              </w:rPr>
            </w:pPr>
          </w:p>
        </w:tc>
        <w:tc>
          <w:tcPr>
            <w:tcW w:w="4850" w:type="dxa"/>
            <w:vAlign w:val="center"/>
          </w:tcPr>
          <w:p w:rsidR="00946560" w:rsidRDefault="00946560">
            <w:pPr>
              <w:jc w:val="both"/>
              <w:rPr>
                <w:rFonts w:eastAsia="仿宋_GB2312"/>
              </w:rPr>
            </w:pPr>
            <w:r>
              <w:rPr>
                <w:rFonts w:eastAsia="仿宋_GB2312" w:hint="eastAsia"/>
              </w:rPr>
              <w:t>按照交易商协会相关自律规则要求和本协议约定，真实、准确、完整、及时、公平地履行定向信息披露义务，接受本协议项下定向投资人监督，不得有虚假记载、误导性陈述或重大遗漏；</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Merge/>
            <w:vAlign w:val="center"/>
          </w:tcPr>
          <w:p w:rsidR="00946560" w:rsidRDefault="00946560">
            <w:pPr>
              <w:jc w:val="center"/>
              <w:rPr>
                <w:b/>
                <w:bCs/>
              </w:rPr>
            </w:pPr>
          </w:p>
        </w:tc>
        <w:tc>
          <w:tcPr>
            <w:tcW w:w="4850" w:type="dxa"/>
            <w:vAlign w:val="center"/>
          </w:tcPr>
          <w:p w:rsidR="00946560" w:rsidRDefault="00946560">
            <w:pPr>
              <w:jc w:val="both"/>
              <w:rPr>
                <w:rFonts w:eastAsia="仿宋_GB2312"/>
              </w:rPr>
            </w:pPr>
            <w:r>
              <w:rPr>
                <w:rFonts w:eastAsia="仿宋_GB2312" w:hint="eastAsia"/>
              </w:rPr>
              <w:t>及时通知主承销商与定向投资人联系方式变更情况。</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b/>
                <w:bCs/>
              </w:rPr>
              <w:t>DX-</w:t>
            </w:r>
            <w:r>
              <w:rPr>
                <w:rFonts w:hint="eastAsia"/>
                <w:b/>
                <w:bCs/>
              </w:rPr>
              <w:t>9</w:t>
            </w:r>
          </w:p>
        </w:tc>
        <w:tc>
          <w:tcPr>
            <w:tcW w:w="4850" w:type="dxa"/>
            <w:vAlign w:val="center"/>
          </w:tcPr>
          <w:p w:rsidR="00946560" w:rsidRDefault="00946560">
            <w:pPr>
              <w:jc w:val="both"/>
              <w:rPr>
                <w:rFonts w:eastAsia="仿宋_GB2312"/>
                <w:b/>
                <w:bCs/>
              </w:rPr>
            </w:pPr>
            <w:r>
              <w:rPr>
                <w:rFonts w:eastAsia="仿宋_GB2312"/>
                <w:b/>
                <w:bCs/>
              </w:rPr>
              <w:t>第</w:t>
            </w:r>
            <w:r>
              <w:rPr>
                <w:rFonts w:eastAsia="仿宋_GB2312" w:hint="eastAsia"/>
                <w:b/>
                <w:bCs/>
              </w:rPr>
              <w:t>九</w:t>
            </w:r>
            <w:r>
              <w:rPr>
                <w:rFonts w:eastAsia="仿宋_GB2312"/>
                <w:b/>
                <w:bCs/>
              </w:rPr>
              <w:t>条</w:t>
            </w:r>
            <w:r>
              <w:rPr>
                <w:rFonts w:eastAsia="仿宋_GB2312"/>
                <w:b/>
                <w:bCs/>
              </w:rPr>
              <w:t xml:space="preserve"> </w:t>
            </w:r>
            <w:r>
              <w:rPr>
                <w:rFonts w:eastAsia="仿宋_GB2312" w:hint="eastAsia"/>
                <w:b/>
                <w:bCs/>
              </w:rPr>
              <w:t>定向</w:t>
            </w:r>
            <w:r>
              <w:rPr>
                <w:rFonts w:eastAsia="仿宋_GB2312"/>
                <w:b/>
                <w:bCs/>
              </w:rPr>
              <w:t>投资人的权利与义务</w:t>
            </w:r>
          </w:p>
        </w:tc>
        <w:tc>
          <w:tcPr>
            <w:tcW w:w="883" w:type="dxa"/>
            <w:vAlign w:val="center"/>
          </w:tcPr>
          <w:p w:rsidR="00946560" w:rsidRDefault="00946560">
            <w:pPr>
              <w:jc w:val="center"/>
            </w:pPr>
            <w:r>
              <w:t xml:space="preserve">　</w:t>
            </w:r>
          </w:p>
        </w:tc>
        <w:tc>
          <w:tcPr>
            <w:tcW w:w="740" w:type="dxa"/>
            <w:vAlign w:val="center"/>
          </w:tcPr>
          <w:p w:rsidR="00946560" w:rsidRDefault="00946560">
            <w:pPr>
              <w:jc w:val="center"/>
            </w:pPr>
            <w:r>
              <w:t xml:space="preserve">　</w:t>
            </w:r>
          </w:p>
        </w:tc>
      </w:tr>
      <w:tr w:rsidR="00946560">
        <w:trPr>
          <w:trHeight w:val="236"/>
        </w:trPr>
        <w:tc>
          <w:tcPr>
            <w:tcW w:w="2316" w:type="dxa"/>
            <w:vMerge w:val="restart"/>
            <w:vAlign w:val="center"/>
          </w:tcPr>
          <w:p w:rsidR="00946560" w:rsidRDefault="00946560">
            <w:pPr>
              <w:jc w:val="center"/>
              <w:rPr>
                <w:b/>
                <w:bCs/>
              </w:rPr>
            </w:pPr>
            <w:r>
              <w:rPr>
                <w:b/>
                <w:bCs/>
              </w:rPr>
              <w:t>DX-</w:t>
            </w:r>
            <w:r>
              <w:rPr>
                <w:rFonts w:hint="eastAsia"/>
                <w:b/>
                <w:bCs/>
              </w:rPr>
              <w:t>9</w:t>
            </w:r>
            <w:r>
              <w:rPr>
                <w:b/>
                <w:bCs/>
              </w:rPr>
              <w:t>-1</w:t>
            </w:r>
          </w:p>
        </w:tc>
        <w:tc>
          <w:tcPr>
            <w:tcW w:w="4850" w:type="dxa"/>
            <w:vAlign w:val="center"/>
          </w:tcPr>
          <w:p w:rsidR="00946560" w:rsidRDefault="00946560">
            <w:pPr>
              <w:jc w:val="both"/>
              <w:rPr>
                <w:rFonts w:eastAsia="仿宋_GB2312"/>
              </w:rPr>
            </w:pPr>
            <w:r>
              <w:rPr>
                <w:rFonts w:eastAsia="仿宋_GB2312"/>
              </w:rPr>
              <w:t>权利</w:t>
            </w:r>
            <w:r>
              <w:rPr>
                <w:rFonts w:eastAsia="仿宋_GB2312"/>
              </w:rPr>
              <w:t>——</w:t>
            </w:r>
            <w:r>
              <w:rPr>
                <w:rFonts w:eastAsia="仿宋_GB2312" w:hint="eastAsia"/>
              </w:rPr>
              <w:t>认购本协议项下债务融资工具；</w:t>
            </w:r>
          </w:p>
        </w:tc>
        <w:tc>
          <w:tcPr>
            <w:tcW w:w="883" w:type="dxa"/>
            <w:vAlign w:val="center"/>
          </w:tcPr>
          <w:p w:rsidR="00946560" w:rsidRDefault="00946560">
            <w:pPr>
              <w:jc w:val="center"/>
            </w:pPr>
            <w:r>
              <w:t xml:space="preserve">　</w:t>
            </w:r>
          </w:p>
        </w:tc>
        <w:tc>
          <w:tcPr>
            <w:tcW w:w="740" w:type="dxa"/>
            <w:vAlign w:val="center"/>
          </w:tcPr>
          <w:p w:rsidR="00946560" w:rsidRDefault="00946560">
            <w:pPr>
              <w:jc w:val="center"/>
            </w:pPr>
            <w:r>
              <w:t xml:space="preserve">　</w:t>
            </w:r>
          </w:p>
        </w:tc>
      </w:tr>
      <w:tr w:rsidR="00946560">
        <w:trPr>
          <w:trHeight w:val="163"/>
        </w:trPr>
        <w:tc>
          <w:tcPr>
            <w:tcW w:w="2316" w:type="dxa"/>
            <w:vMerge/>
            <w:vAlign w:val="center"/>
          </w:tcPr>
          <w:p w:rsidR="00946560" w:rsidRDefault="00946560">
            <w:pPr>
              <w:jc w:val="center"/>
              <w:rPr>
                <w:b/>
                <w:bCs/>
              </w:rPr>
            </w:pPr>
          </w:p>
        </w:tc>
        <w:tc>
          <w:tcPr>
            <w:tcW w:w="4850" w:type="dxa"/>
            <w:vAlign w:val="center"/>
          </w:tcPr>
          <w:p w:rsidR="00946560" w:rsidRDefault="00946560">
            <w:pPr>
              <w:jc w:val="both"/>
              <w:rPr>
                <w:rFonts w:eastAsia="仿宋_GB2312"/>
              </w:rPr>
            </w:pPr>
            <w:r>
              <w:rPr>
                <w:rFonts w:eastAsia="仿宋_GB2312" w:hint="eastAsia"/>
              </w:rPr>
              <w:t>决定是否转让其持有的本协议项下债务融资</w:t>
            </w:r>
            <w:r>
              <w:rPr>
                <w:rFonts w:eastAsia="仿宋_GB2312" w:hint="eastAsia"/>
              </w:rPr>
              <w:lastRenderedPageBreak/>
              <w:t>工具；</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163"/>
        </w:trPr>
        <w:tc>
          <w:tcPr>
            <w:tcW w:w="2316" w:type="dxa"/>
            <w:vMerge/>
            <w:vAlign w:val="center"/>
          </w:tcPr>
          <w:p w:rsidR="00946560" w:rsidRDefault="00946560">
            <w:pPr>
              <w:jc w:val="center"/>
              <w:rPr>
                <w:b/>
                <w:bCs/>
              </w:rPr>
            </w:pPr>
          </w:p>
        </w:tc>
        <w:tc>
          <w:tcPr>
            <w:tcW w:w="4850" w:type="dxa"/>
            <w:vAlign w:val="center"/>
          </w:tcPr>
          <w:p w:rsidR="00946560" w:rsidRDefault="00946560">
            <w:pPr>
              <w:jc w:val="both"/>
              <w:rPr>
                <w:rFonts w:eastAsia="仿宋_GB2312"/>
              </w:rPr>
            </w:pPr>
            <w:r>
              <w:rPr>
                <w:rFonts w:eastAsia="仿宋_GB2312"/>
              </w:rPr>
              <w:t>监督发行人涉及</w:t>
            </w:r>
            <w:r>
              <w:rPr>
                <w:rFonts w:eastAsia="仿宋_GB2312" w:hint="eastAsia"/>
              </w:rPr>
              <w:t>定向</w:t>
            </w:r>
            <w:r>
              <w:rPr>
                <w:rFonts w:eastAsia="仿宋_GB2312"/>
              </w:rPr>
              <w:t>投资人利益的有关行为，当发现有</w:t>
            </w:r>
            <w:r>
              <w:rPr>
                <w:rFonts w:eastAsia="仿宋_GB2312" w:hint="eastAsia"/>
              </w:rPr>
              <w:t>定向</w:t>
            </w:r>
            <w:r>
              <w:rPr>
                <w:rFonts w:eastAsia="仿宋_GB2312"/>
              </w:rPr>
              <w:t>投资人利益可能受到损害的事项发生时，依据有关法律法规、交易商协会相关自律</w:t>
            </w:r>
            <w:r>
              <w:rPr>
                <w:rFonts w:eastAsia="仿宋_GB2312" w:hint="eastAsia"/>
              </w:rPr>
              <w:t>规则</w:t>
            </w:r>
            <w:r>
              <w:rPr>
                <w:rFonts w:eastAsia="仿宋_GB2312"/>
              </w:rPr>
              <w:t>及本协议约定行使投资人保护权力</w:t>
            </w:r>
            <w:r>
              <w:rPr>
                <w:rFonts w:eastAsia="仿宋_GB2312" w:hint="eastAsia"/>
              </w:rPr>
              <w:t>；</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163"/>
        </w:trPr>
        <w:tc>
          <w:tcPr>
            <w:tcW w:w="2316" w:type="dxa"/>
            <w:vMerge/>
            <w:vAlign w:val="center"/>
          </w:tcPr>
          <w:p w:rsidR="00946560" w:rsidRDefault="00946560">
            <w:pPr>
              <w:jc w:val="center"/>
              <w:rPr>
                <w:b/>
                <w:bCs/>
              </w:rPr>
            </w:pPr>
          </w:p>
        </w:tc>
        <w:tc>
          <w:tcPr>
            <w:tcW w:w="4850" w:type="dxa"/>
            <w:vAlign w:val="center"/>
          </w:tcPr>
          <w:p w:rsidR="00946560" w:rsidRDefault="00946560">
            <w:pPr>
              <w:jc w:val="both"/>
              <w:rPr>
                <w:rFonts w:eastAsia="仿宋_GB2312"/>
              </w:rPr>
            </w:pPr>
            <w:r>
              <w:rPr>
                <w:rFonts w:eastAsia="仿宋_GB2312" w:hint="eastAsia"/>
              </w:rPr>
              <w:t>持有本协议项下债务融资工具的定向投资人有</w:t>
            </w:r>
            <w:r>
              <w:rPr>
                <w:rFonts w:eastAsia="仿宋_GB2312"/>
              </w:rPr>
              <w:t>要求发行人偿付</w:t>
            </w:r>
            <w:r>
              <w:rPr>
                <w:rFonts w:eastAsia="仿宋_GB2312" w:hint="eastAsia"/>
              </w:rPr>
              <w:t>相应</w:t>
            </w:r>
            <w:r>
              <w:rPr>
                <w:rFonts w:eastAsia="仿宋_GB2312"/>
              </w:rPr>
              <w:t>本金及利息的权利</w:t>
            </w:r>
            <w:r>
              <w:rPr>
                <w:rFonts w:eastAsia="仿宋_GB2312" w:hint="eastAsia"/>
              </w:rPr>
              <w:t>；</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163"/>
        </w:trPr>
        <w:tc>
          <w:tcPr>
            <w:tcW w:w="2316" w:type="dxa"/>
            <w:vMerge/>
            <w:vAlign w:val="center"/>
          </w:tcPr>
          <w:p w:rsidR="00946560" w:rsidRDefault="00946560">
            <w:pPr>
              <w:jc w:val="center"/>
              <w:rPr>
                <w:b/>
                <w:bCs/>
              </w:rPr>
            </w:pPr>
          </w:p>
        </w:tc>
        <w:tc>
          <w:tcPr>
            <w:tcW w:w="4850" w:type="dxa"/>
            <w:vAlign w:val="center"/>
          </w:tcPr>
          <w:p w:rsidR="00946560" w:rsidRDefault="00946560">
            <w:pPr>
              <w:jc w:val="both"/>
              <w:rPr>
                <w:rFonts w:eastAsia="仿宋_GB2312"/>
              </w:rPr>
            </w:pPr>
            <w:r>
              <w:rPr>
                <w:rFonts w:eastAsia="仿宋_GB2312"/>
              </w:rPr>
              <w:t>持有</w:t>
            </w:r>
            <w:r>
              <w:rPr>
                <w:rFonts w:eastAsia="仿宋_GB2312" w:hint="eastAsia"/>
              </w:rPr>
              <w:t>本协议项下债务融资</w:t>
            </w:r>
            <w:r>
              <w:rPr>
                <w:rFonts w:eastAsia="仿宋_GB2312"/>
              </w:rPr>
              <w:t>工具的</w:t>
            </w:r>
            <w:r>
              <w:rPr>
                <w:rFonts w:eastAsia="仿宋_GB2312" w:hint="eastAsia"/>
              </w:rPr>
              <w:t>定向</w:t>
            </w:r>
            <w:r>
              <w:rPr>
                <w:rFonts w:eastAsia="仿宋_GB2312"/>
              </w:rPr>
              <w:t>投资人，有权委派代表出席持有人会议，并按照本协议约定享有相应表决权</w:t>
            </w:r>
            <w:r>
              <w:rPr>
                <w:rFonts w:eastAsia="仿宋_GB2312" w:hint="eastAsia"/>
              </w:rPr>
              <w:t>。</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163"/>
        </w:trPr>
        <w:tc>
          <w:tcPr>
            <w:tcW w:w="2316" w:type="dxa"/>
            <w:vMerge w:val="restart"/>
            <w:vAlign w:val="center"/>
          </w:tcPr>
          <w:p w:rsidR="00946560" w:rsidRDefault="00946560">
            <w:pPr>
              <w:jc w:val="center"/>
              <w:rPr>
                <w:b/>
                <w:bCs/>
              </w:rPr>
            </w:pPr>
            <w:r>
              <w:rPr>
                <w:b/>
                <w:bCs/>
              </w:rPr>
              <w:t>DX-</w:t>
            </w:r>
            <w:r>
              <w:rPr>
                <w:rFonts w:hint="eastAsia"/>
                <w:b/>
                <w:bCs/>
              </w:rPr>
              <w:t>9</w:t>
            </w:r>
            <w:r>
              <w:rPr>
                <w:b/>
                <w:bCs/>
              </w:rPr>
              <w:t>-2</w:t>
            </w:r>
          </w:p>
        </w:tc>
        <w:tc>
          <w:tcPr>
            <w:tcW w:w="4850" w:type="dxa"/>
            <w:vAlign w:val="center"/>
          </w:tcPr>
          <w:p w:rsidR="00946560" w:rsidRDefault="00946560">
            <w:pPr>
              <w:jc w:val="both"/>
              <w:rPr>
                <w:rFonts w:eastAsia="仿宋_GB2312"/>
              </w:rPr>
            </w:pPr>
            <w:r>
              <w:rPr>
                <w:rFonts w:eastAsia="仿宋_GB2312"/>
              </w:rPr>
              <w:t>义务</w:t>
            </w:r>
            <w:r>
              <w:rPr>
                <w:rFonts w:eastAsia="仿宋_GB2312"/>
              </w:rPr>
              <w:t>——</w:t>
            </w:r>
            <w:r>
              <w:rPr>
                <w:rFonts w:eastAsia="仿宋_GB2312" w:hint="eastAsia"/>
              </w:rPr>
              <w:t>具备购买本协议项下定向债务融资工具的资格和资质；</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163"/>
        </w:trPr>
        <w:tc>
          <w:tcPr>
            <w:tcW w:w="2316" w:type="dxa"/>
            <w:vMerge/>
            <w:vAlign w:val="center"/>
          </w:tcPr>
          <w:p w:rsidR="00946560" w:rsidRDefault="00946560">
            <w:pPr>
              <w:jc w:val="center"/>
              <w:rPr>
                <w:b/>
                <w:bCs/>
              </w:rPr>
            </w:pPr>
          </w:p>
        </w:tc>
        <w:tc>
          <w:tcPr>
            <w:tcW w:w="4850" w:type="dxa"/>
            <w:vAlign w:val="center"/>
          </w:tcPr>
          <w:p w:rsidR="00946560" w:rsidRDefault="00946560">
            <w:pPr>
              <w:jc w:val="both"/>
              <w:rPr>
                <w:rFonts w:eastAsia="仿宋_GB2312"/>
              </w:rPr>
            </w:pPr>
            <w:r>
              <w:rPr>
                <w:rFonts w:eastAsia="仿宋_GB2312" w:hint="eastAsia"/>
              </w:rPr>
              <w:t>取得参与本协议项下定向债务融资工具认购和交易的全部授权和批准；</w:t>
            </w:r>
          </w:p>
        </w:tc>
        <w:tc>
          <w:tcPr>
            <w:tcW w:w="883" w:type="dxa"/>
            <w:vAlign w:val="center"/>
          </w:tcPr>
          <w:p w:rsidR="00946560" w:rsidRDefault="00946560">
            <w:pPr>
              <w:jc w:val="center"/>
            </w:pPr>
            <w:r>
              <w:t xml:space="preserve">　</w:t>
            </w:r>
          </w:p>
        </w:tc>
        <w:tc>
          <w:tcPr>
            <w:tcW w:w="740" w:type="dxa"/>
            <w:vAlign w:val="center"/>
          </w:tcPr>
          <w:p w:rsidR="00946560" w:rsidRDefault="00946560">
            <w:pPr>
              <w:jc w:val="center"/>
            </w:pPr>
            <w:r>
              <w:t xml:space="preserve">　</w:t>
            </w:r>
          </w:p>
        </w:tc>
      </w:tr>
      <w:tr w:rsidR="00946560">
        <w:trPr>
          <w:trHeight w:val="163"/>
        </w:trPr>
        <w:tc>
          <w:tcPr>
            <w:tcW w:w="2316" w:type="dxa"/>
            <w:vMerge/>
            <w:vAlign w:val="center"/>
          </w:tcPr>
          <w:p w:rsidR="00946560" w:rsidRDefault="00946560">
            <w:pPr>
              <w:jc w:val="center"/>
              <w:rPr>
                <w:b/>
                <w:bCs/>
              </w:rPr>
            </w:pPr>
          </w:p>
        </w:tc>
        <w:tc>
          <w:tcPr>
            <w:tcW w:w="4850" w:type="dxa"/>
            <w:vAlign w:val="center"/>
          </w:tcPr>
          <w:p w:rsidR="00946560" w:rsidRDefault="00946560">
            <w:pPr>
              <w:jc w:val="both"/>
              <w:rPr>
                <w:rFonts w:eastAsia="仿宋_GB2312"/>
              </w:rPr>
            </w:pPr>
            <w:r>
              <w:rPr>
                <w:rFonts w:eastAsia="仿宋_GB2312" w:hint="eastAsia"/>
              </w:rPr>
              <w:t>接受交易商协会对定向投资人的自律管理。</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570"/>
        </w:trPr>
        <w:tc>
          <w:tcPr>
            <w:tcW w:w="2316" w:type="dxa"/>
            <w:vMerge/>
            <w:vAlign w:val="center"/>
          </w:tcPr>
          <w:p w:rsidR="00946560" w:rsidRDefault="00946560">
            <w:pPr>
              <w:rPr>
                <w:b/>
                <w:bCs/>
              </w:rPr>
            </w:pPr>
          </w:p>
        </w:tc>
        <w:tc>
          <w:tcPr>
            <w:tcW w:w="4850" w:type="dxa"/>
            <w:vAlign w:val="center"/>
          </w:tcPr>
          <w:p w:rsidR="00946560" w:rsidRDefault="00946560">
            <w:pPr>
              <w:jc w:val="both"/>
              <w:rPr>
                <w:rFonts w:eastAsia="仿宋_GB2312"/>
              </w:rPr>
            </w:pPr>
            <w:r>
              <w:rPr>
                <w:rFonts w:eastAsia="仿宋_GB2312" w:hint="eastAsia"/>
              </w:rPr>
              <w:t>约定定向投资人的缴款义务，包括滞纳金的计算方式，未履行缴款义务的处理方式等内容；</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271"/>
        </w:trPr>
        <w:tc>
          <w:tcPr>
            <w:tcW w:w="2316" w:type="dxa"/>
            <w:vMerge/>
            <w:vAlign w:val="center"/>
          </w:tcPr>
          <w:p w:rsidR="00946560" w:rsidRDefault="00946560">
            <w:pPr>
              <w:rPr>
                <w:b/>
                <w:bCs/>
              </w:rPr>
            </w:pPr>
          </w:p>
        </w:tc>
        <w:tc>
          <w:tcPr>
            <w:tcW w:w="4850" w:type="dxa"/>
            <w:vAlign w:val="center"/>
          </w:tcPr>
          <w:p w:rsidR="00946560" w:rsidRDefault="00946560">
            <w:pPr>
              <w:jc w:val="both"/>
              <w:rPr>
                <w:rFonts w:eastAsia="仿宋_GB2312"/>
              </w:rPr>
            </w:pPr>
            <w:r>
              <w:rPr>
                <w:rFonts w:eastAsia="仿宋_GB2312"/>
              </w:rPr>
              <w:t>同意发行人</w:t>
            </w:r>
            <w:r>
              <w:rPr>
                <w:rFonts w:eastAsia="仿宋_GB2312" w:hint="eastAsia"/>
              </w:rPr>
              <w:t>和主承销商</w:t>
            </w:r>
            <w:r>
              <w:rPr>
                <w:rFonts w:eastAsia="仿宋_GB2312"/>
              </w:rPr>
              <w:t>在本协议签署后继续</w:t>
            </w:r>
            <w:r>
              <w:rPr>
                <w:rFonts w:eastAsia="仿宋_GB2312" w:hint="eastAsia"/>
              </w:rPr>
              <w:t>遴选</w:t>
            </w:r>
            <w:r>
              <w:rPr>
                <w:rFonts w:eastAsia="仿宋_GB2312"/>
              </w:rPr>
              <w:t>其他</w:t>
            </w:r>
            <w:r>
              <w:rPr>
                <w:rFonts w:eastAsia="仿宋_GB2312" w:hint="eastAsia"/>
              </w:rPr>
              <w:t>合格机构</w:t>
            </w:r>
            <w:r>
              <w:rPr>
                <w:rFonts w:eastAsia="仿宋_GB2312"/>
              </w:rPr>
              <w:t>投资人签署本协议并参与本协议项下</w:t>
            </w:r>
            <w:r>
              <w:rPr>
                <w:rFonts w:eastAsia="仿宋_GB2312" w:hint="eastAsia"/>
              </w:rPr>
              <w:t>定向债务融资</w:t>
            </w:r>
            <w:r>
              <w:rPr>
                <w:rFonts w:eastAsia="仿宋_GB2312"/>
              </w:rPr>
              <w:t>工具之发行、</w:t>
            </w:r>
            <w:r>
              <w:rPr>
                <w:rFonts w:eastAsia="仿宋_GB2312" w:hint="eastAsia"/>
              </w:rPr>
              <w:t>认购和</w:t>
            </w:r>
            <w:r>
              <w:rPr>
                <w:rFonts w:eastAsia="仿宋_GB2312"/>
              </w:rPr>
              <w:t>交易</w:t>
            </w:r>
            <w:r>
              <w:rPr>
                <w:rFonts w:eastAsia="仿宋_GB2312" w:hint="eastAsia"/>
              </w:rPr>
              <w:t>；</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89"/>
        </w:trPr>
        <w:tc>
          <w:tcPr>
            <w:tcW w:w="2316" w:type="dxa"/>
            <w:vMerge/>
            <w:vAlign w:val="center"/>
          </w:tcPr>
          <w:p w:rsidR="00946560" w:rsidRDefault="00946560">
            <w:pPr>
              <w:rPr>
                <w:b/>
                <w:bCs/>
              </w:rPr>
            </w:pPr>
          </w:p>
        </w:tc>
        <w:tc>
          <w:tcPr>
            <w:tcW w:w="4850" w:type="dxa"/>
            <w:vAlign w:val="center"/>
          </w:tcPr>
          <w:p w:rsidR="00946560" w:rsidRDefault="00946560">
            <w:pPr>
              <w:jc w:val="both"/>
              <w:rPr>
                <w:rFonts w:eastAsia="仿宋_GB2312"/>
              </w:rPr>
            </w:pPr>
            <w:r>
              <w:rPr>
                <w:rFonts w:eastAsia="仿宋_GB2312" w:hint="eastAsia"/>
              </w:rPr>
              <w:t>及时通知发行人和主承销商变更联系方式。</w:t>
            </w:r>
          </w:p>
        </w:tc>
        <w:tc>
          <w:tcPr>
            <w:tcW w:w="883" w:type="dxa"/>
            <w:vAlign w:val="center"/>
          </w:tcPr>
          <w:p w:rsidR="00946560" w:rsidRDefault="00946560">
            <w:pPr>
              <w:jc w:val="center"/>
            </w:pPr>
            <w:r>
              <w:t xml:space="preserve">　</w:t>
            </w:r>
          </w:p>
        </w:tc>
        <w:tc>
          <w:tcPr>
            <w:tcW w:w="740" w:type="dxa"/>
            <w:vAlign w:val="center"/>
          </w:tcPr>
          <w:p w:rsidR="00946560" w:rsidRDefault="00946560">
            <w:pPr>
              <w:jc w:val="center"/>
            </w:pPr>
            <w:r>
              <w:t xml:space="preserve">　</w:t>
            </w:r>
          </w:p>
        </w:tc>
      </w:tr>
      <w:tr w:rsidR="00946560">
        <w:trPr>
          <w:trHeight w:val="315"/>
        </w:trPr>
        <w:tc>
          <w:tcPr>
            <w:tcW w:w="2316" w:type="dxa"/>
            <w:vAlign w:val="center"/>
          </w:tcPr>
          <w:p w:rsidR="00946560" w:rsidRDefault="00946560">
            <w:pPr>
              <w:jc w:val="center"/>
              <w:rPr>
                <w:b/>
                <w:bCs/>
              </w:rPr>
            </w:pPr>
            <w:r>
              <w:rPr>
                <w:b/>
                <w:bCs/>
              </w:rPr>
              <w:t>DX-</w:t>
            </w:r>
            <w:r>
              <w:rPr>
                <w:rFonts w:hint="eastAsia"/>
                <w:b/>
                <w:bCs/>
              </w:rPr>
              <w:t>10</w:t>
            </w:r>
          </w:p>
        </w:tc>
        <w:tc>
          <w:tcPr>
            <w:tcW w:w="4850" w:type="dxa"/>
            <w:vAlign w:val="center"/>
          </w:tcPr>
          <w:p w:rsidR="00946560" w:rsidRDefault="00946560">
            <w:pPr>
              <w:jc w:val="both"/>
              <w:rPr>
                <w:rFonts w:eastAsia="仿宋_GB2312"/>
                <w:b/>
                <w:bCs/>
              </w:rPr>
            </w:pPr>
            <w:r>
              <w:rPr>
                <w:rFonts w:eastAsia="仿宋_GB2312"/>
                <w:b/>
                <w:bCs/>
              </w:rPr>
              <w:t>第</w:t>
            </w:r>
            <w:r>
              <w:rPr>
                <w:rFonts w:eastAsia="仿宋_GB2312" w:hint="eastAsia"/>
                <w:b/>
                <w:bCs/>
              </w:rPr>
              <w:t>十</w:t>
            </w:r>
            <w:r>
              <w:rPr>
                <w:rFonts w:eastAsia="仿宋_GB2312"/>
                <w:b/>
                <w:bCs/>
              </w:rPr>
              <w:t>条</w:t>
            </w:r>
            <w:r>
              <w:rPr>
                <w:rFonts w:eastAsia="仿宋_GB2312"/>
                <w:b/>
                <w:bCs/>
              </w:rPr>
              <w:t xml:space="preserve"> </w:t>
            </w:r>
            <w:r>
              <w:rPr>
                <w:rFonts w:eastAsia="仿宋_GB2312"/>
                <w:b/>
                <w:bCs/>
              </w:rPr>
              <w:t>保密义务</w:t>
            </w:r>
          </w:p>
        </w:tc>
        <w:tc>
          <w:tcPr>
            <w:tcW w:w="883" w:type="dxa"/>
            <w:vAlign w:val="center"/>
          </w:tcPr>
          <w:p w:rsidR="00946560" w:rsidRDefault="00946560">
            <w:pPr>
              <w:jc w:val="center"/>
            </w:pPr>
            <w:r>
              <w:t xml:space="preserve">　</w:t>
            </w:r>
          </w:p>
        </w:tc>
        <w:tc>
          <w:tcPr>
            <w:tcW w:w="740" w:type="dxa"/>
            <w:vAlign w:val="center"/>
          </w:tcPr>
          <w:p w:rsidR="00946560" w:rsidRDefault="00946560">
            <w:pPr>
              <w:jc w:val="center"/>
            </w:pPr>
            <w:r>
              <w:t xml:space="preserve">　</w:t>
            </w:r>
          </w:p>
        </w:tc>
      </w:tr>
      <w:tr w:rsidR="00946560">
        <w:trPr>
          <w:trHeight w:val="469"/>
        </w:trPr>
        <w:tc>
          <w:tcPr>
            <w:tcW w:w="2316" w:type="dxa"/>
            <w:vAlign w:val="center"/>
          </w:tcPr>
          <w:p w:rsidR="00946560" w:rsidRDefault="00946560">
            <w:pPr>
              <w:jc w:val="center"/>
              <w:rPr>
                <w:b/>
                <w:bCs/>
              </w:rPr>
            </w:pPr>
            <w:r>
              <w:rPr>
                <w:rFonts w:hint="eastAsia"/>
                <w:b/>
                <w:bCs/>
              </w:rPr>
              <w:t>DX-10-1</w:t>
            </w:r>
          </w:p>
        </w:tc>
        <w:tc>
          <w:tcPr>
            <w:tcW w:w="4850" w:type="dxa"/>
            <w:vAlign w:val="center"/>
          </w:tcPr>
          <w:p w:rsidR="00946560" w:rsidRDefault="00946560">
            <w:pPr>
              <w:jc w:val="both"/>
              <w:rPr>
                <w:rFonts w:eastAsia="仿宋_GB2312"/>
              </w:rPr>
            </w:pPr>
            <w:r>
              <w:rPr>
                <w:rFonts w:eastAsia="仿宋_GB2312" w:hint="eastAsia"/>
              </w:rPr>
              <w:t>协议签署各方</w:t>
            </w:r>
            <w:r>
              <w:rPr>
                <w:rFonts w:eastAsia="仿宋_GB2312"/>
              </w:rPr>
              <w:t>因本协议项下相关工作获得其他方有关业务、财务状况及其他非公开信息的资料（包括书面资料和非书面资料，以下简称</w:t>
            </w:r>
            <w:r>
              <w:rPr>
                <w:rFonts w:eastAsia="仿宋_GB2312"/>
              </w:rPr>
              <w:t>“</w:t>
            </w:r>
            <w:r>
              <w:rPr>
                <w:rFonts w:eastAsia="仿宋_GB2312"/>
              </w:rPr>
              <w:t>保密资料</w:t>
            </w:r>
            <w:r>
              <w:rPr>
                <w:rFonts w:eastAsia="仿宋_GB2312"/>
              </w:rPr>
              <w:t>”</w:t>
            </w:r>
            <w:r>
              <w:rPr>
                <w:rFonts w:eastAsia="仿宋_GB2312"/>
              </w:rPr>
              <w:t>），除本协议另有约定外，接受上述保密资料的一方应当对该资料予以保密，不向任何人或机构透露</w:t>
            </w:r>
            <w:r>
              <w:rPr>
                <w:rFonts w:eastAsia="仿宋_GB2312" w:hint="eastAsia"/>
              </w:rPr>
              <w:t>。</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469"/>
        </w:trPr>
        <w:tc>
          <w:tcPr>
            <w:tcW w:w="2316" w:type="dxa"/>
            <w:vAlign w:val="center"/>
          </w:tcPr>
          <w:p w:rsidR="00946560" w:rsidRDefault="00946560">
            <w:pPr>
              <w:jc w:val="center"/>
              <w:rPr>
                <w:b/>
                <w:bCs/>
              </w:rPr>
            </w:pPr>
            <w:r>
              <w:rPr>
                <w:b/>
                <w:bCs/>
              </w:rPr>
              <w:t>DX-</w:t>
            </w:r>
            <w:r>
              <w:rPr>
                <w:rFonts w:hint="eastAsia"/>
                <w:b/>
                <w:bCs/>
              </w:rPr>
              <w:t>10</w:t>
            </w:r>
            <w:r>
              <w:rPr>
                <w:b/>
                <w:bCs/>
              </w:rPr>
              <w:t>-</w:t>
            </w:r>
            <w:r>
              <w:rPr>
                <w:rFonts w:hint="eastAsia"/>
                <w:b/>
                <w:bCs/>
              </w:rPr>
              <w:t>2</w:t>
            </w:r>
          </w:p>
        </w:tc>
        <w:tc>
          <w:tcPr>
            <w:tcW w:w="4850" w:type="dxa"/>
            <w:vAlign w:val="center"/>
          </w:tcPr>
          <w:p w:rsidR="00946560" w:rsidRDefault="00946560">
            <w:pPr>
              <w:jc w:val="both"/>
              <w:rPr>
                <w:rFonts w:eastAsia="仿宋_GB2312"/>
              </w:rPr>
            </w:pPr>
            <w:r>
              <w:rPr>
                <w:rFonts w:eastAsia="仿宋_GB2312"/>
              </w:rPr>
              <w:t>约定</w:t>
            </w:r>
            <w:r>
              <w:rPr>
                <w:rFonts w:eastAsia="仿宋_GB2312" w:hint="eastAsia"/>
              </w:rPr>
              <w:t>保密义务不适用的情况。</w:t>
            </w:r>
          </w:p>
        </w:tc>
        <w:tc>
          <w:tcPr>
            <w:tcW w:w="883" w:type="dxa"/>
            <w:vAlign w:val="center"/>
          </w:tcPr>
          <w:p w:rsidR="00946560" w:rsidRDefault="00946560">
            <w:pPr>
              <w:jc w:val="center"/>
            </w:pPr>
            <w:r>
              <w:t xml:space="preserve">　</w:t>
            </w:r>
          </w:p>
        </w:tc>
        <w:tc>
          <w:tcPr>
            <w:tcW w:w="740" w:type="dxa"/>
            <w:vAlign w:val="center"/>
          </w:tcPr>
          <w:p w:rsidR="00946560" w:rsidRDefault="00946560">
            <w:pPr>
              <w:jc w:val="center"/>
            </w:pPr>
            <w:r>
              <w:t xml:space="preserve">　</w:t>
            </w:r>
          </w:p>
        </w:tc>
      </w:tr>
      <w:tr w:rsidR="00946560">
        <w:trPr>
          <w:trHeight w:val="326"/>
        </w:trPr>
        <w:tc>
          <w:tcPr>
            <w:tcW w:w="2316" w:type="dxa"/>
            <w:vAlign w:val="center"/>
          </w:tcPr>
          <w:p w:rsidR="00946560" w:rsidRDefault="00946560">
            <w:pPr>
              <w:jc w:val="center"/>
              <w:rPr>
                <w:b/>
                <w:bCs/>
              </w:rPr>
            </w:pPr>
            <w:r>
              <w:rPr>
                <w:b/>
                <w:bCs/>
              </w:rPr>
              <w:t>DX-</w:t>
            </w:r>
            <w:r>
              <w:rPr>
                <w:rFonts w:hint="eastAsia"/>
                <w:b/>
                <w:bCs/>
              </w:rPr>
              <w:t>10</w:t>
            </w:r>
            <w:r>
              <w:rPr>
                <w:b/>
                <w:bCs/>
              </w:rPr>
              <w:t>-</w:t>
            </w:r>
            <w:r>
              <w:rPr>
                <w:rFonts w:hint="eastAsia"/>
                <w:b/>
                <w:bCs/>
              </w:rPr>
              <w:t>3</w:t>
            </w:r>
          </w:p>
        </w:tc>
        <w:tc>
          <w:tcPr>
            <w:tcW w:w="4850" w:type="dxa"/>
            <w:vAlign w:val="center"/>
          </w:tcPr>
          <w:p w:rsidR="00946560" w:rsidRDefault="00946560">
            <w:pPr>
              <w:jc w:val="both"/>
              <w:rPr>
                <w:rFonts w:eastAsia="仿宋_GB2312"/>
              </w:rPr>
            </w:pPr>
            <w:r>
              <w:rPr>
                <w:rFonts w:eastAsia="仿宋_GB2312" w:hint="eastAsia"/>
              </w:rPr>
              <w:t>协议签署各方</w:t>
            </w:r>
            <w:r>
              <w:rPr>
                <w:rFonts w:eastAsia="仿宋_GB2312"/>
              </w:rPr>
              <w:t>均应确保其本身及其与本协议项下工作有关的关联方的董事、监事、高级管理人员和其他相关雇员同样遵守本条所述的保密义务。</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64"/>
        </w:trPr>
        <w:tc>
          <w:tcPr>
            <w:tcW w:w="2316" w:type="dxa"/>
            <w:vAlign w:val="center"/>
          </w:tcPr>
          <w:p w:rsidR="00946560" w:rsidRDefault="00946560">
            <w:pPr>
              <w:jc w:val="center"/>
              <w:rPr>
                <w:b/>
                <w:bCs/>
              </w:rPr>
            </w:pPr>
            <w:r>
              <w:rPr>
                <w:b/>
                <w:bCs/>
              </w:rPr>
              <w:t>DX-</w:t>
            </w:r>
            <w:r>
              <w:rPr>
                <w:rFonts w:hint="eastAsia"/>
                <w:b/>
                <w:bCs/>
              </w:rPr>
              <w:t>10</w:t>
            </w:r>
            <w:r>
              <w:rPr>
                <w:b/>
                <w:bCs/>
              </w:rPr>
              <w:t>-</w:t>
            </w:r>
            <w:r>
              <w:rPr>
                <w:rFonts w:hint="eastAsia"/>
                <w:b/>
                <w:bCs/>
              </w:rPr>
              <w:t>4</w:t>
            </w:r>
          </w:p>
        </w:tc>
        <w:tc>
          <w:tcPr>
            <w:tcW w:w="4850" w:type="dxa"/>
            <w:vAlign w:val="center"/>
          </w:tcPr>
          <w:p w:rsidR="00946560" w:rsidRDefault="00946560">
            <w:pPr>
              <w:jc w:val="both"/>
              <w:rPr>
                <w:rFonts w:eastAsia="仿宋_GB2312"/>
              </w:rPr>
            </w:pPr>
            <w:r>
              <w:rPr>
                <w:rFonts w:eastAsia="仿宋_GB2312"/>
              </w:rPr>
              <w:t>接受方有权为本协议项下相关工作的目的把保密资料披露给其关联方、中介机构及各方的雇员和顾问；但在这种情况下，只应向有</w:t>
            </w:r>
            <w:proofErr w:type="gramStart"/>
            <w:r>
              <w:rPr>
                <w:rFonts w:eastAsia="仿宋_GB2312"/>
              </w:rPr>
              <w:t>合理业务</w:t>
            </w:r>
            <w:proofErr w:type="gramEnd"/>
            <w:r>
              <w:rPr>
                <w:rFonts w:eastAsia="仿宋_GB2312"/>
              </w:rPr>
              <w:t>需要的人或机构披露该等资料，并</w:t>
            </w:r>
            <w:r>
              <w:rPr>
                <w:rFonts w:eastAsia="仿宋_GB2312"/>
              </w:rPr>
              <w:lastRenderedPageBreak/>
              <w:t>要求上述各方遵守本保密条款。</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469"/>
        </w:trPr>
        <w:tc>
          <w:tcPr>
            <w:tcW w:w="2316" w:type="dxa"/>
            <w:vAlign w:val="center"/>
          </w:tcPr>
          <w:p w:rsidR="00946560" w:rsidRDefault="00946560">
            <w:pPr>
              <w:jc w:val="center"/>
              <w:rPr>
                <w:b/>
                <w:bCs/>
              </w:rPr>
            </w:pPr>
            <w:r>
              <w:rPr>
                <w:b/>
                <w:bCs/>
              </w:rPr>
              <w:lastRenderedPageBreak/>
              <w:t>DX-</w:t>
            </w:r>
            <w:r>
              <w:rPr>
                <w:rFonts w:hint="eastAsia"/>
                <w:b/>
                <w:bCs/>
              </w:rPr>
              <w:t>10</w:t>
            </w:r>
            <w:r>
              <w:rPr>
                <w:b/>
                <w:bCs/>
              </w:rPr>
              <w:t>-</w:t>
            </w:r>
            <w:r>
              <w:rPr>
                <w:rFonts w:hint="eastAsia"/>
                <w:b/>
                <w:bCs/>
              </w:rPr>
              <w:t>5</w:t>
            </w:r>
          </w:p>
        </w:tc>
        <w:tc>
          <w:tcPr>
            <w:tcW w:w="4850" w:type="dxa"/>
            <w:vAlign w:val="center"/>
          </w:tcPr>
          <w:p w:rsidR="00946560" w:rsidRDefault="00946560">
            <w:pPr>
              <w:jc w:val="both"/>
              <w:rPr>
                <w:rFonts w:eastAsia="仿宋_GB2312"/>
              </w:rPr>
            </w:pPr>
            <w:r>
              <w:rPr>
                <w:rFonts w:eastAsia="仿宋_GB2312" w:hint="eastAsia"/>
              </w:rPr>
              <w:t>协议签署任何</w:t>
            </w:r>
            <w:r>
              <w:rPr>
                <w:rFonts w:eastAsia="仿宋_GB2312"/>
              </w:rPr>
              <w:t>一方有权根据法律法规、交易商协会相关自律</w:t>
            </w:r>
            <w:r>
              <w:rPr>
                <w:rFonts w:eastAsia="仿宋_GB2312" w:hint="eastAsia"/>
              </w:rPr>
              <w:t>规则</w:t>
            </w:r>
            <w:r>
              <w:rPr>
                <w:rFonts w:eastAsia="仿宋_GB2312"/>
              </w:rPr>
              <w:t>及有权机构的要求把资料披露给相关政府部门或有关机构。但是，在不违反法律法规、交易商协会相关自律</w:t>
            </w:r>
            <w:r>
              <w:rPr>
                <w:rFonts w:eastAsia="仿宋_GB2312" w:hint="eastAsia"/>
              </w:rPr>
              <w:t>规则</w:t>
            </w:r>
            <w:r>
              <w:rPr>
                <w:rFonts w:eastAsia="仿宋_GB2312"/>
              </w:rPr>
              <w:t>的前提下，被要求做出上述披露的一方应在上述披露前把该要求通知其他方。</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469"/>
        </w:trPr>
        <w:tc>
          <w:tcPr>
            <w:tcW w:w="2316" w:type="dxa"/>
            <w:vAlign w:val="center"/>
          </w:tcPr>
          <w:p w:rsidR="00946560" w:rsidRDefault="00946560">
            <w:pPr>
              <w:jc w:val="center"/>
              <w:rPr>
                <w:b/>
                <w:bCs/>
              </w:rPr>
            </w:pPr>
            <w:r>
              <w:rPr>
                <w:b/>
                <w:bCs/>
              </w:rPr>
              <w:t>DX-</w:t>
            </w:r>
            <w:r>
              <w:rPr>
                <w:rFonts w:hint="eastAsia"/>
                <w:b/>
                <w:bCs/>
              </w:rPr>
              <w:t>10</w:t>
            </w:r>
            <w:r>
              <w:rPr>
                <w:b/>
                <w:bCs/>
              </w:rPr>
              <w:t>-</w:t>
            </w:r>
            <w:r>
              <w:rPr>
                <w:rFonts w:hint="eastAsia"/>
                <w:b/>
                <w:bCs/>
              </w:rPr>
              <w:t>6</w:t>
            </w:r>
          </w:p>
        </w:tc>
        <w:tc>
          <w:tcPr>
            <w:tcW w:w="4850" w:type="dxa"/>
            <w:vAlign w:val="center"/>
          </w:tcPr>
          <w:p w:rsidR="00946560" w:rsidRDefault="00946560">
            <w:pPr>
              <w:jc w:val="both"/>
              <w:rPr>
                <w:rFonts w:eastAsia="仿宋_GB2312"/>
              </w:rPr>
            </w:pPr>
            <w:r>
              <w:rPr>
                <w:rFonts w:eastAsia="仿宋_GB2312"/>
              </w:rPr>
              <w:t>本条的任何规定不应妨碍一方按其诚信判断做出符合法律法规及交易商协会相关自律</w:t>
            </w:r>
            <w:r>
              <w:rPr>
                <w:rFonts w:eastAsia="仿宋_GB2312" w:hint="eastAsia"/>
              </w:rPr>
              <w:t>规则</w:t>
            </w:r>
            <w:r>
              <w:rPr>
                <w:rFonts w:eastAsia="仿宋_GB2312"/>
              </w:rPr>
              <w:t>的公布或披露。</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469"/>
        </w:trPr>
        <w:tc>
          <w:tcPr>
            <w:tcW w:w="2316" w:type="dxa"/>
            <w:vAlign w:val="center"/>
          </w:tcPr>
          <w:p w:rsidR="00946560" w:rsidRDefault="00946560">
            <w:pPr>
              <w:jc w:val="center"/>
              <w:rPr>
                <w:b/>
                <w:bCs/>
              </w:rPr>
            </w:pPr>
            <w:r>
              <w:rPr>
                <w:b/>
                <w:bCs/>
              </w:rPr>
              <w:t>DX-</w:t>
            </w:r>
            <w:r>
              <w:rPr>
                <w:rFonts w:hint="eastAsia"/>
                <w:b/>
                <w:bCs/>
              </w:rPr>
              <w:t>10</w:t>
            </w:r>
            <w:r>
              <w:rPr>
                <w:b/>
                <w:bCs/>
              </w:rPr>
              <w:t>-</w:t>
            </w:r>
            <w:r>
              <w:rPr>
                <w:rFonts w:hint="eastAsia"/>
                <w:b/>
                <w:bCs/>
              </w:rPr>
              <w:t>7</w:t>
            </w:r>
          </w:p>
        </w:tc>
        <w:tc>
          <w:tcPr>
            <w:tcW w:w="4850" w:type="dxa"/>
            <w:vAlign w:val="center"/>
          </w:tcPr>
          <w:p w:rsidR="00946560" w:rsidRDefault="00946560">
            <w:pPr>
              <w:jc w:val="both"/>
              <w:rPr>
                <w:rFonts w:eastAsia="仿宋_GB2312"/>
              </w:rPr>
            </w:pPr>
            <w:r>
              <w:rPr>
                <w:rFonts w:eastAsia="仿宋_GB2312"/>
              </w:rPr>
              <w:t>本条规定不适用于在本协议各方事先给予书面同意之情形下所做出的披露。</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rFonts w:hint="eastAsia"/>
                <w:b/>
                <w:bCs/>
              </w:rPr>
              <w:t>DX-11</w:t>
            </w:r>
          </w:p>
        </w:tc>
        <w:tc>
          <w:tcPr>
            <w:tcW w:w="4850" w:type="dxa"/>
            <w:vAlign w:val="center"/>
          </w:tcPr>
          <w:p w:rsidR="00946560" w:rsidRDefault="00946560">
            <w:pPr>
              <w:jc w:val="both"/>
              <w:rPr>
                <w:rFonts w:eastAsia="仿宋_GB2312"/>
                <w:b/>
                <w:bCs/>
              </w:rPr>
            </w:pPr>
            <w:r>
              <w:rPr>
                <w:rFonts w:eastAsia="仿宋_GB2312" w:hint="eastAsia"/>
                <w:b/>
                <w:bCs/>
              </w:rPr>
              <w:t>第十一条</w:t>
            </w:r>
            <w:r>
              <w:rPr>
                <w:rFonts w:eastAsia="仿宋_GB2312" w:hint="eastAsia"/>
                <w:b/>
                <w:bCs/>
              </w:rPr>
              <w:t xml:space="preserve"> </w:t>
            </w:r>
            <w:r>
              <w:rPr>
                <w:rFonts w:eastAsia="仿宋_GB2312" w:hint="eastAsia"/>
                <w:b/>
                <w:bCs/>
              </w:rPr>
              <w:t>发行的终止</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rFonts w:hint="eastAsia"/>
                <w:b/>
                <w:bCs/>
              </w:rPr>
              <w:t>DX-11-1</w:t>
            </w:r>
          </w:p>
        </w:tc>
        <w:tc>
          <w:tcPr>
            <w:tcW w:w="4850" w:type="dxa"/>
            <w:vAlign w:val="center"/>
          </w:tcPr>
          <w:p w:rsidR="00946560" w:rsidRDefault="00946560">
            <w:pPr>
              <w:jc w:val="both"/>
              <w:rPr>
                <w:rFonts w:eastAsia="仿宋_GB2312"/>
                <w:bCs/>
              </w:rPr>
            </w:pPr>
            <w:r>
              <w:rPr>
                <w:rFonts w:eastAsia="仿宋_GB2312" w:hint="eastAsia"/>
                <w:bCs/>
              </w:rPr>
              <w:t>约定定向投资人撤销认购申请的情形、程序和权利。</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rFonts w:hint="eastAsia"/>
                <w:b/>
                <w:bCs/>
              </w:rPr>
              <w:t>DX-11-2</w:t>
            </w:r>
          </w:p>
        </w:tc>
        <w:tc>
          <w:tcPr>
            <w:tcW w:w="4850" w:type="dxa"/>
            <w:vAlign w:val="center"/>
          </w:tcPr>
          <w:p w:rsidR="00946560" w:rsidRDefault="00946560">
            <w:pPr>
              <w:jc w:val="both"/>
              <w:rPr>
                <w:rFonts w:eastAsia="仿宋_GB2312"/>
                <w:bCs/>
              </w:rPr>
            </w:pPr>
            <w:r>
              <w:rPr>
                <w:rFonts w:eastAsia="仿宋_GB2312" w:hint="eastAsia"/>
                <w:bCs/>
              </w:rPr>
              <w:t>约定发行人</w:t>
            </w:r>
            <w:r>
              <w:rPr>
                <w:rFonts w:eastAsia="仿宋_GB2312"/>
                <w:bCs/>
              </w:rPr>
              <w:t>取消</w:t>
            </w:r>
            <w:r>
              <w:rPr>
                <w:rFonts w:eastAsia="仿宋_GB2312" w:hint="eastAsia"/>
                <w:bCs/>
              </w:rPr>
              <w:t>定向</w:t>
            </w:r>
            <w:r>
              <w:rPr>
                <w:rFonts w:eastAsia="仿宋_GB2312"/>
                <w:bCs/>
              </w:rPr>
              <w:t>投资人认购资格</w:t>
            </w:r>
            <w:r>
              <w:rPr>
                <w:rFonts w:eastAsia="仿宋_GB2312" w:hint="eastAsia"/>
                <w:bCs/>
              </w:rPr>
              <w:t>的情形、程序和权利。</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b/>
                <w:bCs/>
              </w:rPr>
              <w:t>DX-1</w:t>
            </w:r>
            <w:r>
              <w:rPr>
                <w:rFonts w:hint="eastAsia"/>
                <w:b/>
                <w:bCs/>
              </w:rPr>
              <w:t>2</w:t>
            </w:r>
          </w:p>
        </w:tc>
        <w:tc>
          <w:tcPr>
            <w:tcW w:w="4850" w:type="dxa"/>
            <w:vAlign w:val="center"/>
          </w:tcPr>
          <w:p w:rsidR="00946560" w:rsidRDefault="00946560">
            <w:pPr>
              <w:jc w:val="both"/>
              <w:rPr>
                <w:rFonts w:eastAsia="仿宋_GB2312"/>
                <w:b/>
                <w:bCs/>
              </w:rPr>
            </w:pPr>
            <w:r>
              <w:rPr>
                <w:rFonts w:eastAsia="仿宋_GB2312"/>
                <w:b/>
                <w:bCs/>
              </w:rPr>
              <w:t>第十</w:t>
            </w:r>
            <w:r>
              <w:rPr>
                <w:rFonts w:eastAsia="仿宋_GB2312" w:hint="eastAsia"/>
                <w:b/>
                <w:bCs/>
              </w:rPr>
              <w:t>二</w:t>
            </w:r>
            <w:r>
              <w:rPr>
                <w:rFonts w:eastAsia="仿宋_GB2312"/>
                <w:b/>
                <w:bCs/>
              </w:rPr>
              <w:t>条</w:t>
            </w:r>
            <w:r>
              <w:rPr>
                <w:rFonts w:eastAsia="仿宋_GB2312"/>
                <w:b/>
                <w:bCs/>
              </w:rPr>
              <w:t xml:space="preserve"> </w:t>
            </w:r>
            <w:r>
              <w:rPr>
                <w:rFonts w:eastAsia="仿宋_GB2312" w:hint="eastAsia"/>
                <w:b/>
                <w:bCs/>
              </w:rPr>
              <w:t>评级与</w:t>
            </w:r>
            <w:r>
              <w:rPr>
                <w:rFonts w:eastAsia="仿宋_GB2312"/>
                <w:b/>
                <w:bCs/>
              </w:rPr>
              <w:t>信用增进安排（如有）</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b/>
                <w:bCs/>
              </w:rPr>
              <w:t>DX-1</w:t>
            </w:r>
            <w:r>
              <w:rPr>
                <w:rFonts w:hint="eastAsia"/>
                <w:b/>
                <w:bCs/>
              </w:rPr>
              <w:t>2</w:t>
            </w:r>
            <w:r>
              <w:rPr>
                <w:b/>
                <w:bCs/>
              </w:rPr>
              <w:t>-</w:t>
            </w:r>
            <w:r>
              <w:rPr>
                <w:rFonts w:hint="eastAsia"/>
                <w:b/>
                <w:bCs/>
              </w:rPr>
              <w:t>1</w:t>
            </w:r>
          </w:p>
        </w:tc>
        <w:tc>
          <w:tcPr>
            <w:tcW w:w="4850" w:type="dxa"/>
            <w:vAlign w:val="center"/>
          </w:tcPr>
          <w:p w:rsidR="00946560" w:rsidRDefault="00946560">
            <w:pPr>
              <w:jc w:val="both"/>
              <w:rPr>
                <w:rFonts w:eastAsia="仿宋_GB2312"/>
                <w:bCs/>
              </w:rPr>
            </w:pPr>
            <w:r>
              <w:rPr>
                <w:rFonts w:eastAsia="仿宋_GB2312" w:hint="eastAsia"/>
                <w:bCs/>
              </w:rPr>
              <w:t>约定本协议项下债务融资工具的评级情况及跟踪评级安排。如有，在《附件一：信息披露文件》或《附件二：补充信息披露文件》中按照表格体系要求进行披露。</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b/>
                <w:bCs/>
              </w:rPr>
              <w:t>DX-1</w:t>
            </w:r>
            <w:r>
              <w:rPr>
                <w:rFonts w:hint="eastAsia"/>
                <w:b/>
                <w:bCs/>
              </w:rPr>
              <w:t>2</w:t>
            </w:r>
            <w:r>
              <w:rPr>
                <w:b/>
                <w:bCs/>
              </w:rPr>
              <w:t>-</w:t>
            </w:r>
            <w:r>
              <w:rPr>
                <w:rFonts w:hint="eastAsia"/>
                <w:b/>
                <w:bCs/>
              </w:rPr>
              <w:t>2</w:t>
            </w:r>
          </w:p>
        </w:tc>
        <w:tc>
          <w:tcPr>
            <w:tcW w:w="4850" w:type="dxa"/>
            <w:vAlign w:val="center"/>
          </w:tcPr>
          <w:p w:rsidR="00946560" w:rsidRDefault="00946560">
            <w:pPr>
              <w:jc w:val="both"/>
              <w:rPr>
                <w:rFonts w:eastAsia="仿宋_GB2312"/>
                <w:bCs/>
              </w:rPr>
            </w:pPr>
            <w:r>
              <w:rPr>
                <w:rFonts w:eastAsia="仿宋_GB2312" w:hint="eastAsia"/>
                <w:bCs/>
              </w:rPr>
              <w:t>约定本协议项下债务融资工具的信用增进安排。如有，在《附件一：信息披露文件》或《附件二：补充信息披露文件》中按照表格体系要求进行披露。</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b/>
                <w:bCs/>
              </w:rPr>
              <w:t>DX-1</w:t>
            </w:r>
            <w:r>
              <w:rPr>
                <w:rFonts w:hint="eastAsia"/>
                <w:b/>
                <w:bCs/>
              </w:rPr>
              <w:t>3</w:t>
            </w:r>
          </w:p>
        </w:tc>
        <w:tc>
          <w:tcPr>
            <w:tcW w:w="4850" w:type="dxa"/>
            <w:vAlign w:val="center"/>
          </w:tcPr>
          <w:p w:rsidR="00946560" w:rsidRDefault="00946560">
            <w:pPr>
              <w:jc w:val="both"/>
              <w:rPr>
                <w:rFonts w:eastAsia="仿宋_GB2312"/>
                <w:b/>
                <w:bCs/>
              </w:rPr>
            </w:pPr>
            <w:r>
              <w:rPr>
                <w:rFonts w:eastAsia="仿宋_GB2312" w:hint="eastAsia"/>
                <w:b/>
                <w:szCs w:val="18"/>
              </w:rPr>
              <w:t>第十三条</w:t>
            </w:r>
            <w:r>
              <w:rPr>
                <w:rFonts w:eastAsia="仿宋_GB2312" w:hint="eastAsia"/>
                <w:b/>
                <w:szCs w:val="18"/>
              </w:rPr>
              <w:t xml:space="preserve"> </w:t>
            </w:r>
            <w:r>
              <w:rPr>
                <w:rFonts w:eastAsia="仿宋_GB2312" w:hint="eastAsia"/>
                <w:b/>
                <w:szCs w:val="18"/>
              </w:rPr>
              <w:t>声明、保证和承诺</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rFonts w:hint="eastAsia"/>
                <w:b/>
                <w:bCs/>
              </w:rPr>
              <w:t>DX-13-1</w:t>
            </w:r>
          </w:p>
        </w:tc>
        <w:tc>
          <w:tcPr>
            <w:tcW w:w="4850" w:type="dxa"/>
            <w:vAlign w:val="center"/>
          </w:tcPr>
          <w:p w:rsidR="00946560" w:rsidRDefault="00946560">
            <w:pPr>
              <w:jc w:val="both"/>
              <w:rPr>
                <w:rFonts w:eastAsia="仿宋_GB2312"/>
                <w:b/>
                <w:bCs/>
              </w:rPr>
            </w:pPr>
            <w:r>
              <w:rPr>
                <w:rFonts w:eastAsia="仿宋_GB2312" w:hint="eastAsia"/>
                <w:szCs w:val="18"/>
              </w:rPr>
              <w:t>协议签署各方签署本协议和履行其在本协议项下的义务，不会违反任何法律及交易商协会相关自律规范文件、该方的公司章程或内部规章、约束该方的任何合同或文件。</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rFonts w:hint="eastAsia"/>
                <w:b/>
                <w:bCs/>
              </w:rPr>
              <w:t>DX-13-2</w:t>
            </w:r>
          </w:p>
        </w:tc>
        <w:tc>
          <w:tcPr>
            <w:tcW w:w="4850" w:type="dxa"/>
            <w:vAlign w:val="center"/>
          </w:tcPr>
          <w:p w:rsidR="00946560" w:rsidRDefault="00946560">
            <w:pPr>
              <w:jc w:val="both"/>
              <w:rPr>
                <w:rFonts w:eastAsia="仿宋_GB2312"/>
                <w:b/>
                <w:bCs/>
              </w:rPr>
            </w:pPr>
            <w:r>
              <w:rPr>
                <w:rFonts w:eastAsia="仿宋_GB2312" w:hint="eastAsia"/>
                <w:szCs w:val="18"/>
              </w:rPr>
              <w:t>协议签署各方没有正在进行的或潜在的可能严重影响其签署或履行本协议能力的诉讼、仲裁、政府调查、其他法律或行政程序。</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rFonts w:hint="eastAsia"/>
                <w:b/>
                <w:bCs/>
              </w:rPr>
              <w:t>DX-13-3</w:t>
            </w:r>
          </w:p>
        </w:tc>
        <w:tc>
          <w:tcPr>
            <w:tcW w:w="4850" w:type="dxa"/>
            <w:vAlign w:val="center"/>
          </w:tcPr>
          <w:p w:rsidR="00946560" w:rsidRDefault="00946560">
            <w:pPr>
              <w:jc w:val="both"/>
              <w:rPr>
                <w:rFonts w:eastAsia="仿宋_GB2312"/>
                <w:szCs w:val="18"/>
              </w:rPr>
            </w:pPr>
            <w:r>
              <w:rPr>
                <w:rFonts w:eastAsia="仿宋_GB2312" w:hint="eastAsia"/>
                <w:szCs w:val="18"/>
              </w:rPr>
              <w:t>主承销商和</w:t>
            </w:r>
            <w:proofErr w:type="gramStart"/>
            <w:r>
              <w:rPr>
                <w:rFonts w:eastAsia="仿宋_GB2312" w:hint="eastAsia"/>
                <w:szCs w:val="18"/>
              </w:rPr>
              <w:t>联席主</w:t>
            </w:r>
            <w:proofErr w:type="gramEnd"/>
            <w:r>
              <w:rPr>
                <w:rFonts w:eastAsia="仿宋_GB2312" w:hint="eastAsia"/>
                <w:szCs w:val="18"/>
              </w:rPr>
              <w:t>承销商（如有）作为投资人签署本协议，即视为认同本协议关于主承销商和</w:t>
            </w:r>
            <w:proofErr w:type="gramStart"/>
            <w:r>
              <w:rPr>
                <w:rFonts w:eastAsia="仿宋_GB2312" w:hint="eastAsia"/>
                <w:szCs w:val="18"/>
              </w:rPr>
              <w:t>联席主</w:t>
            </w:r>
            <w:proofErr w:type="gramEnd"/>
            <w:r>
              <w:rPr>
                <w:rFonts w:eastAsia="仿宋_GB2312" w:hint="eastAsia"/>
                <w:szCs w:val="18"/>
              </w:rPr>
              <w:t>承销商（如有）的相关权利义务约定。</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rFonts w:hint="eastAsia"/>
                <w:b/>
                <w:bCs/>
              </w:rPr>
              <w:t>DX-13-4</w:t>
            </w:r>
          </w:p>
        </w:tc>
        <w:tc>
          <w:tcPr>
            <w:tcW w:w="4850" w:type="dxa"/>
            <w:vAlign w:val="center"/>
          </w:tcPr>
          <w:p w:rsidR="00946560" w:rsidRDefault="00946560">
            <w:pPr>
              <w:jc w:val="both"/>
              <w:rPr>
                <w:rFonts w:eastAsia="仿宋_GB2312"/>
                <w:b/>
                <w:bCs/>
              </w:rPr>
            </w:pPr>
            <w:r>
              <w:rPr>
                <w:rFonts w:eastAsia="仿宋_GB2312" w:hint="eastAsia"/>
                <w:szCs w:val="18"/>
              </w:rPr>
              <w:t>各方</w:t>
            </w:r>
            <w:proofErr w:type="gramStart"/>
            <w:r>
              <w:rPr>
                <w:rFonts w:eastAsia="仿宋_GB2312" w:hint="eastAsia"/>
                <w:szCs w:val="18"/>
              </w:rPr>
              <w:t>均了解</w:t>
            </w:r>
            <w:proofErr w:type="gramEnd"/>
            <w:r>
              <w:rPr>
                <w:rFonts w:eastAsia="仿宋_GB2312" w:hint="eastAsia"/>
                <w:szCs w:val="18"/>
              </w:rPr>
              <w:t>本协议项下债务融资工具拟在交易商协会注册，注册不代表交易商协会对本期债务融资工具的投资价值</w:t>
            </w:r>
            <w:proofErr w:type="gramStart"/>
            <w:r>
              <w:rPr>
                <w:rFonts w:eastAsia="仿宋_GB2312" w:hint="eastAsia"/>
                <w:szCs w:val="18"/>
              </w:rPr>
              <w:t>作出</w:t>
            </w:r>
            <w:proofErr w:type="gramEnd"/>
            <w:r>
              <w:rPr>
                <w:rFonts w:eastAsia="仿宋_GB2312" w:hint="eastAsia"/>
                <w:szCs w:val="18"/>
              </w:rPr>
              <w:t>任何评价，</w:t>
            </w:r>
            <w:r>
              <w:rPr>
                <w:rFonts w:eastAsia="仿宋_GB2312" w:hint="eastAsia"/>
                <w:szCs w:val="18"/>
              </w:rPr>
              <w:lastRenderedPageBreak/>
              <w:t>也不代表对本期债务融资工具的投资风险</w:t>
            </w:r>
            <w:proofErr w:type="gramStart"/>
            <w:r>
              <w:rPr>
                <w:rFonts w:eastAsia="仿宋_GB2312" w:hint="eastAsia"/>
                <w:szCs w:val="18"/>
              </w:rPr>
              <w:t>作出</w:t>
            </w:r>
            <w:proofErr w:type="gramEnd"/>
            <w:r>
              <w:rPr>
                <w:rFonts w:eastAsia="仿宋_GB2312" w:hint="eastAsia"/>
                <w:szCs w:val="18"/>
              </w:rPr>
              <w:t>任何判断。凡欲认购本期债券的投资者，请认真阅读本定向发行协议全文及有关的信息披露文件，同时应了解定向协议仅对信息披露做最低限度的要求，投资人需对信息披露的真实性、准确性和完整性进行独立分析，并据以独立判断投资价值，自行承担与其有关的任何投资风险。</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rFonts w:hint="eastAsia"/>
                <w:b/>
                <w:bCs/>
              </w:rPr>
              <w:lastRenderedPageBreak/>
              <w:t>DX-13-5</w:t>
            </w:r>
          </w:p>
        </w:tc>
        <w:tc>
          <w:tcPr>
            <w:tcW w:w="4850" w:type="dxa"/>
            <w:vAlign w:val="center"/>
          </w:tcPr>
          <w:p w:rsidR="00946560" w:rsidRDefault="00946560">
            <w:pPr>
              <w:jc w:val="both"/>
              <w:rPr>
                <w:rFonts w:eastAsia="仿宋_GB2312"/>
                <w:szCs w:val="18"/>
              </w:rPr>
            </w:pPr>
            <w:r>
              <w:rPr>
                <w:rFonts w:ascii="仿宋_GB2312" w:eastAsia="仿宋_GB2312" w:hint="eastAsia"/>
                <w:color w:val="000000"/>
                <w:szCs w:val="18"/>
              </w:rPr>
              <w:t>董事会（或具有同等职责的部门）已批准本募集说明书，全体董事（或具有同等职责的人员）承诺其中不存在虚假记载、误导性陈述或重大遗漏，并对其真实性、准确性、完整性、及时性承担个别和连带法律责任。</w:t>
            </w:r>
          </w:p>
          <w:p w:rsidR="00946560" w:rsidRDefault="00946560">
            <w:pPr>
              <w:jc w:val="both"/>
              <w:rPr>
                <w:rFonts w:eastAsia="仿宋_GB2312"/>
                <w:b/>
                <w:bCs/>
              </w:rPr>
            </w:pPr>
            <w:r>
              <w:rPr>
                <w:rFonts w:eastAsia="仿宋_GB2312"/>
                <w:szCs w:val="18"/>
              </w:rPr>
              <w:t>企业负责人和主管会计工作的负责人、会计机构负责人保证本定向</w:t>
            </w:r>
            <w:r>
              <w:rPr>
                <w:rFonts w:eastAsia="仿宋_GB2312" w:hint="eastAsia"/>
                <w:szCs w:val="18"/>
              </w:rPr>
              <w:t>发行协议</w:t>
            </w:r>
            <w:r>
              <w:rPr>
                <w:rFonts w:eastAsia="仿宋_GB2312"/>
                <w:szCs w:val="18"/>
              </w:rPr>
              <w:t>所述财务信息真实、准确、完整、及时。</w:t>
            </w:r>
            <w:r>
              <w:rPr>
                <w:rFonts w:eastAsia="仿宋_GB2312" w:hint="eastAsia"/>
                <w:szCs w:val="18"/>
              </w:rPr>
              <w:t>受托管理人承诺严格按照相关法律法规、自律规则指引和受托管理协议的约定，履行受托管理职责，忠实守信、勤勉尽责，切实维护持有人利益。发行人</w:t>
            </w:r>
            <w:r>
              <w:rPr>
                <w:rFonts w:eastAsia="仿宋_GB2312"/>
                <w:szCs w:val="18"/>
              </w:rPr>
              <w:t>承诺根据法律法规、交易商协会</w:t>
            </w:r>
            <w:r>
              <w:rPr>
                <w:rFonts w:eastAsia="仿宋_GB2312" w:hint="eastAsia"/>
                <w:szCs w:val="18"/>
              </w:rPr>
              <w:t>相</w:t>
            </w:r>
            <w:r>
              <w:rPr>
                <w:rFonts w:eastAsia="仿宋_GB2312"/>
                <w:szCs w:val="18"/>
              </w:rPr>
              <w:t>关自律规则</w:t>
            </w:r>
            <w:r>
              <w:rPr>
                <w:rFonts w:eastAsia="仿宋_GB2312" w:hint="eastAsia"/>
                <w:szCs w:val="18"/>
              </w:rPr>
              <w:t>的规定</w:t>
            </w:r>
            <w:r>
              <w:rPr>
                <w:rFonts w:eastAsia="仿宋_GB2312"/>
                <w:szCs w:val="18"/>
              </w:rPr>
              <w:t>和本定向</w:t>
            </w:r>
            <w:r>
              <w:rPr>
                <w:rFonts w:eastAsia="仿宋_GB2312" w:hint="eastAsia"/>
                <w:szCs w:val="18"/>
              </w:rPr>
              <w:t>发行协议</w:t>
            </w:r>
            <w:r>
              <w:rPr>
                <w:rFonts w:eastAsia="仿宋_GB2312"/>
                <w:szCs w:val="18"/>
              </w:rPr>
              <w:t>的约定履行义务，接受</w:t>
            </w:r>
            <w:r>
              <w:rPr>
                <w:rFonts w:eastAsia="仿宋_GB2312" w:hint="eastAsia"/>
                <w:szCs w:val="18"/>
              </w:rPr>
              <w:t>定向</w:t>
            </w:r>
            <w:r>
              <w:rPr>
                <w:rFonts w:eastAsia="仿宋_GB2312"/>
                <w:szCs w:val="18"/>
              </w:rPr>
              <w:t>投资</w:t>
            </w:r>
            <w:r>
              <w:rPr>
                <w:rFonts w:eastAsia="仿宋_GB2312" w:hint="eastAsia"/>
                <w:szCs w:val="18"/>
              </w:rPr>
              <w:t>人</w:t>
            </w:r>
            <w:r>
              <w:rPr>
                <w:rFonts w:eastAsia="仿宋_GB2312"/>
                <w:szCs w:val="18"/>
              </w:rPr>
              <w:t>监督，</w:t>
            </w:r>
            <w:r>
              <w:rPr>
                <w:rFonts w:eastAsia="仿宋_GB2312" w:hint="eastAsia"/>
                <w:szCs w:val="18"/>
              </w:rPr>
              <w:t>不因定向投资人和债务融资工具持有人的变化影响上述义务的履行</w:t>
            </w:r>
            <w:r>
              <w:rPr>
                <w:rFonts w:eastAsia="仿宋_GB2312"/>
                <w:szCs w:val="18"/>
              </w:rPr>
              <w:t>。</w:t>
            </w:r>
            <w:r>
              <w:rPr>
                <w:rFonts w:eastAsia="仿宋_GB2312" w:hint="eastAsia"/>
                <w:szCs w:val="18"/>
              </w:rPr>
              <w:t>截至定向协议签署日，除已披露信息外，无其他影响偿债能力的重大事项</w:t>
            </w:r>
            <w:r>
              <w:rPr>
                <w:rFonts w:eastAsia="仿宋_GB2312"/>
                <w:szCs w:val="18"/>
              </w:rPr>
              <w:t>。</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rFonts w:hint="eastAsia"/>
                <w:b/>
                <w:bCs/>
              </w:rPr>
              <w:t>DX-13-6</w:t>
            </w:r>
          </w:p>
        </w:tc>
        <w:tc>
          <w:tcPr>
            <w:tcW w:w="4850" w:type="dxa"/>
            <w:vAlign w:val="center"/>
          </w:tcPr>
          <w:p w:rsidR="00946560" w:rsidRDefault="00946560">
            <w:pPr>
              <w:jc w:val="both"/>
              <w:rPr>
                <w:rFonts w:eastAsia="仿宋_GB2312"/>
                <w:b/>
                <w:bCs/>
              </w:rPr>
            </w:pPr>
            <w:r>
              <w:rPr>
                <w:rFonts w:eastAsia="仿宋_GB2312" w:hint="eastAsia"/>
                <w:szCs w:val="18"/>
              </w:rPr>
              <w:t>定向投资人声明：</w:t>
            </w:r>
            <w:r>
              <w:rPr>
                <w:rFonts w:eastAsia="仿宋_GB2312"/>
                <w:szCs w:val="18"/>
              </w:rPr>
              <w:t>定向投资人购买</w:t>
            </w:r>
            <w:r>
              <w:rPr>
                <w:rFonts w:eastAsia="仿宋_GB2312" w:hint="eastAsia"/>
                <w:szCs w:val="18"/>
              </w:rPr>
              <w:t>本协议项下</w:t>
            </w:r>
            <w:r>
              <w:rPr>
                <w:rFonts w:eastAsia="仿宋_GB2312"/>
                <w:szCs w:val="18"/>
              </w:rPr>
              <w:t>债务融资工具，应当认真阅读本定向</w:t>
            </w:r>
            <w:r>
              <w:rPr>
                <w:rFonts w:eastAsia="仿宋_GB2312" w:hint="eastAsia"/>
                <w:szCs w:val="18"/>
              </w:rPr>
              <w:t>发行协议（含定向信息披露文件）</w:t>
            </w:r>
            <w:r>
              <w:rPr>
                <w:rFonts w:eastAsia="仿宋_GB2312"/>
                <w:szCs w:val="18"/>
              </w:rPr>
              <w:t>，对信息披露的真实性、准确性、完整性和及时性进行独立分析，并据以独立判断投资价值，自行承担与其有关的任何投资风险。凡通过认购、受让等合法手段自愿取得并持有</w:t>
            </w:r>
            <w:r>
              <w:rPr>
                <w:rFonts w:eastAsia="仿宋_GB2312" w:hint="eastAsia"/>
                <w:szCs w:val="18"/>
              </w:rPr>
              <w:t>本协议项下</w:t>
            </w:r>
            <w:r>
              <w:rPr>
                <w:rFonts w:eastAsia="仿宋_GB2312"/>
                <w:szCs w:val="18"/>
              </w:rPr>
              <w:t>债务融资工具的定向投资人，均视同</w:t>
            </w:r>
            <w:r>
              <w:rPr>
                <w:rFonts w:eastAsia="仿宋_GB2312" w:hint="eastAsia"/>
                <w:szCs w:val="18"/>
              </w:rPr>
              <w:t>自愿接受本定向协议对各项权利义务的约定，包括受托管理协议、债券持有人会议规则及债券定向协议中其他有关发行人、债券持有人、债券受托管理人或履行同等职责的机构等主体权利义务的相关约定等，了解本协议项下债务融资工具风险特征和投资流程，具有承担该债务融资工具投资风险的意愿和能力，自愿接受交易商协会自律管理，</w:t>
            </w:r>
            <w:r>
              <w:rPr>
                <w:rFonts w:eastAsia="仿宋_GB2312"/>
                <w:szCs w:val="18"/>
              </w:rPr>
              <w:t>同意发行人</w:t>
            </w:r>
            <w:r>
              <w:rPr>
                <w:rFonts w:eastAsia="仿宋_GB2312"/>
                <w:szCs w:val="18"/>
              </w:rPr>
              <w:lastRenderedPageBreak/>
              <w:t>及主承销</w:t>
            </w:r>
            <w:proofErr w:type="gramStart"/>
            <w:r>
              <w:rPr>
                <w:rFonts w:eastAsia="仿宋_GB2312"/>
                <w:szCs w:val="18"/>
              </w:rPr>
              <w:t>商按照</w:t>
            </w:r>
            <w:proofErr w:type="gramEnd"/>
            <w:r>
              <w:rPr>
                <w:rFonts w:eastAsia="仿宋_GB2312"/>
                <w:szCs w:val="18"/>
              </w:rPr>
              <w:t>相关规则</w:t>
            </w:r>
            <w:r>
              <w:rPr>
                <w:rFonts w:eastAsia="仿宋_GB2312" w:hint="eastAsia"/>
                <w:szCs w:val="18"/>
              </w:rPr>
              <w:t>增加</w:t>
            </w:r>
            <w:r>
              <w:rPr>
                <w:rFonts w:eastAsia="仿宋_GB2312"/>
                <w:szCs w:val="18"/>
              </w:rPr>
              <w:t>定向投资人，认可发行人信息披露标准和频率，了解、愿意并有能力承担本期债务融资工具投资风险，自愿接受交易商协会自律管理。</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rFonts w:hint="eastAsia"/>
                <w:b/>
                <w:bCs/>
              </w:rPr>
              <w:lastRenderedPageBreak/>
              <w:t>DX-13-7</w:t>
            </w:r>
          </w:p>
        </w:tc>
        <w:tc>
          <w:tcPr>
            <w:tcW w:w="4850" w:type="dxa"/>
            <w:vAlign w:val="center"/>
          </w:tcPr>
          <w:p w:rsidR="00946560" w:rsidRDefault="00946560">
            <w:pPr>
              <w:jc w:val="both"/>
              <w:rPr>
                <w:rFonts w:eastAsia="仿宋_GB2312"/>
                <w:szCs w:val="18"/>
              </w:rPr>
            </w:pPr>
            <w:r>
              <w:rPr>
                <w:rFonts w:eastAsia="仿宋_GB2312" w:hint="eastAsia"/>
                <w:szCs w:val="18"/>
              </w:rPr>
              <w:t>协议签署各方一致同意，</w:t>
            </w:r>
            <w:r>
              <w:rPr>
                <w:rFonts w:eastAsia="仿宋_GB2312"/>
                <w:szCs w:val="18"/>
              </w:rPr>
              <w:t>上述声明、</w:t>
            </w:r>
            <w:r>
              <w:rPr>
                <w:rFonts w:eastAsia="仿宋_GB2312" w:hint="eastAsia"/>
                <w:szCs w:val="18"/>
              </w:rPr>
              <w:t>保证</w:t>
            </w:r>
            <w:r>
              <w:rPr>
                <w:rFonts w:eastAsia="仿宋_GB2312"/>
                <w:szCs w:val="18"/>
              </w:rPr>
              <w:t>和承诺是</w:t>
            </w:r>
            <w:r>
              <w:rPr>
                <w:rFonts w:eastAsia="仿宋_GB2312" w:hint="eastAsia"/>
                <w:szCs w:val="18"/>
              </w:rPr>
              <w:t>本</w:t>
            </w:r>
            <w:r>
              <w:rPr>
                <w:rFonts w:eastAsia="仿宋_GB2312"/>
                <w:szCs w:val="18"/>
              </w:rPr>
              <w:t>定向</w:t>
            </w:r>
            <w:r>
              <w:rPr>
                <w:rFonts w:eastAsia="仿宋_GB2312" w:hint="eastAsia"/>
                <w:szCs w:val="18"/>
              </w:rPr>
              <w:t>发行协议</w:t>
            </w:r>
            <w:r>
              <w:rPr>
                <w:rFonts w:eastAsia="仿宋_GB2312"/>
                <w:szCs w:val="18"/>
              </w:rPr>
              <w:t>的组成部分，对</w:t>
            </w:r>
            <w:r>
              <w:rPr>
                <w:rFonts w:eastAsia="仿宋_GB2312" w:hint="eastAsia"/>
                <w:szCs w:val="18"/>
              </w:rPr>
              <w:t>声明各方</w:t>
            </w:r>
            <w:r>
              <w:rPr>
                <w:rFonts w:eastAsia="仿宋_GB2312"/>
                <w:szCs w:val="18"/>
              </w:rPr>
              <w:t>具有不可撤销的法律约束力。</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rFonts w:hint="eastAsia"/>
                <w:b/>
                <w:bCs/>
              </w:rPr>
              <w:t>DX-14</w:t>
            </w:r>
          </w:p>
        </w:tc>
        <w:tc>
          <w:tcPr>
            <w:tcW w:w="4850" w:type="dxa"/>
            <w:vAlign w:val="center"/>
          </w:tcPr>
          <w:p w:rsidR="00946560" w:rsidRDefault="00946560">
            <w:pPr>
              <w:jc w:val="both"/>
              <w:rPr>
                <w:rFonts w:eastAsia="仿宋_GB2312"/>
                <w:b/>
                <w:bCs/>
              </w:rPr>
            </w:pPr>
            <w:r>
              <w:rPr>
                <w:rFonts w:eastAsia="仿宋_GB2312"/>
                <w:b/>
                <w:szCs w:val="18"/>
              </w:rPr>
              <w:t>第十</w:t>
            </w:r>
            <w:r>
              <w:rPr>
                <w:rFonts w:eastAsia="仿宋_GB2312" w:hint="eastAsia"/>
                <w:b/>
                <w:szCs w:val="18"/>
              </w:rPr>
              <w:t>四</w:t>
            </w:r>
            <w:r>
              <w:rPr>
                <w:rFonts w:eastAsia="仿宋_GB2312"/>
                <w:b/>
                <w:szCs w:val="18"/>
              </w:rPr>
              <w:t>条</w:t>
            </w:r>
            <w:r>
              <w:rPr>
                <w:rFonts w:eastAsia="仿宋_GB2312"/>
                <w:b/>
                <w:szCs w:val="18"/>
              </w:rPr>
              <w:t xml:space="preserve">   </w:t>
            </w:r>
            <w:r>
              <w:rPr>
                <w:rFonts w:eastAsia="仿宋_GB2312"/>
                <w:b/>
                <w:szCs w:val="18"/>
              </w:rPr>
              <w:t>协议的</w:t>
            </w:r>
            <w:r>
              <w:rPr>
                <w:rFonts w:eastAsia="仿宋_GB2312" w:hint="eastAsia"/>
                <w:b/>
                <w:szCs w:val="18"/>
              </w:rPr>
              <w:t>签署和</w:t>
            </w:r>
            <w:r>
              <w:rPr>
                <w:rFonts w:eastAsia="仿宋_GB2312"/>
                <w:b/>
                <w:szCs w:val="18"/>
              </w:rPr>
              <w:t>生效</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Merge w:val="restart"/>
            <w:vAlign w:val="center"/>
          </w:tcPr>
          <w:p w:rsidR="00946560" w:rsidRDefault="00946560">
            <w:pPr>
              <w:jc w:val="center"/>
              <w:rPr>
                <w:b/>
                <w:bCs/>
              </w:rPr>
            </w:pPr>
            <w:r>
              <w:rPr>
                <w:rFonts w:hint="eastAsia"/>
                <w:b/>
                <w:bCs/>
              </w:rPr>
              <w:t>DX-14-1</w:t>
            </w:r>
          </w:p>
        </w:tc>
        <w:tc>
          <w:tcPr>
            <w:tcW w:w="4850" w:type="dxa"/>
            <w:vAlign w:val="center"/>
          </w:tcPr>
          <w:p w:rsidR="00946560" w:rsidRDefault="00946560">
            <w:pPr>
              <w:jc w:val="both"/>
              <w:rPr>
                <w:rFonts w:eastAsia="仿宋_GB2312"/>
                <w:szCs w:val="18"/>
              </w:rPr>
            </w:pPr>
            <w:r>
              <w:rPr>
                <w:rFonts w:eastAsia="仿宋_GB2312" w:hint="eastAsia"/>
                <w:szCs w:val="18"/>
              </w:rPr>
              <w:t>本协议的生效应同时满足下述条件：</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Merge/>
            <w:vAlign w:val="center"/>
          </w:tcPr>
          <w:p w:rsidR="00946560" w:rsidRDefault="00946560">
            <w:pPr>
              <w:jc w:val="center"/>
              <w:rPr>
                <w:b/>
                <w:bCs/>
              </w:rPr>
            </w:pPr>
          </w:p>
        </w:tc>
        <w:tc>
          <w:tcPr>
            <w:tcW w:w="4850" w:type="dxa"/>
            <w:vAlign w:val="center"/>
          </w:tcPr>
          <w:p w:rsidR="00946560" w:rsidRDefault="00946560">
            <w:pPr>
              <w:jc w:val="both"/>
              <w:rPr>
                <w:rFonts w:eastAsia="仿宋_GB2312"/>
                <w:szCs w:val="18"/>
              </w:rPr>
            </w:pPr>
            <w:r>
              <w:rPr>
                <w:rFonts w:eastAsia="仿宋_GB2312"/>
                <w:szCs w:val="18"/>
              </w:rPr>
              <w:t>本协议</w:t>
            </w:r>
            <w:r>
              <w:rPr>
                <w:rFonts w:eastAsia="仿宋_GB2312" w:hint="eastAsia"/>
                <w:szCs w:val="18"/>
              </w:rPr>
              <w:t>需</w:t>
            </w:r>
            <w:r>
              <w:rPr>
                <w:rFonts w:eastAsia="仿宋_GB2312"/>
                <w:szCs w:val="18"/>
              </w:rPr>
              <w:t>经</w:t>
            </w:r>
            <w:r>
              <w:rPr>
                <w:rFonts w:eastAsia="仿宋_GB2312" w:hint="eastAsia"/>
                <w:szCs w:val="18"/>
              </w:rPr>
              <w:t>协议签署</w:t>
            </w:r>
            <w:r>
              <w:rPr>
                <w:rFonts w:eastAsia="仿宋_GB2312"/>
                <w:szCs w:val="18"/>
              </w:rPr>
              <w:t>各方法定代表人或授权代理人签字并加盖公章。</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Merge/>
            <w:vAlign w:val="center"/>
          </w:tcPr>
          <w:p w:rsidR="00946560" w:rsidRDefault="00946560">
            <w:pPr>
              <w:jc w:val="center"/>
              <w:rPr>
                <w:b/>
                <w:bCs/>
              </w:rPr>
            </w:pPr>
          </w:p>
        </w:tc>
        <w:tc>
          <w:tcPr>
            <w:tcW w:w="4850" w:type="dxa"/>
            <w:vAlign w:val="center"/>
          </w:tcPr>
          <w:p w:rsidR="00946560" w:rsidRDefault="00946560">
            <w:pPr>
              <w:jc w:val="both"/>
              <w:rPr>
                <w:rFonts w:eastAsia="仿宋_GB2312"/>
                <w:szCs w:val="18"/>
              </w:rPr>
            </w:pPr>
            <w:r>
              <w:rPr>
                <w:rFonts w:eastAsia="仿宋_GB2312" w:hint="eastAsia"/>
                <w:szCs w:val="18"/>
              </w:rPr>
              <w:t>本协议项下的债务融资工具</w:t>
            </w:r>
            <w:r>
              <w:rPr>
                <w:rFonts w:eastAsia="仿宋_GB2312"/>
                <w:szCs w:val="18"/>
              </w:rPr>
              <w:t>已在中国银行间市场交易商协会注册。</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rFonts w:hint="eastAsia"/>
                <w:b/>
                <w:bCs/>
              </w:rPr>
              <w:t>DX-14-2</w:t>
            </w:r>
          </w:p>
        </w:tc>
        <w:tc>
          <w:tcPr>
            <w:tcW w:w="4850" w:type="dxa"/>
            <w:vAlign w:val="center"/>
          </w:tcPr>
          <w:p w:rsidR="00946560" w:rsidRDefault="00946560">
            <w:pPr>
              <w:jc w:val="both"/>
              <w:rPr>
                <w:rFonts w:eastAsia="仿宋_GB2312"/>
                <w:b/>
                <w:bCs/>
              </w:rPr>
            </w:pPr>
            <w:r>
              <w:rPr>
                <w:rFonts w:eastAsia="仿宋_GB2312" w:hint="eastAsia"/>
                <w:szCs w:val="18"/>
              </w:rPr>
              <w:t>约定协议签署各方应持有的协议份数及协议不一致时的处理方法。</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b/>
                <w:bCs/>
              </w:rPr>
              <w:t>DX-</w:t>
            </w:r>
            <w:r>
              <w:rPr>
                <w:rFonts w:hint="eastAsia"/>
                <w:b/>
                <w:bCs/>
              </w:rPr>
              <w:t>15</w:t>
            </w:r>
          </w:p>
        </w:tc>
        <w:tc>
          <w:tcPr>
            <w:tcW w:w="4850" w:type="dxa"/>
            <w:vAlign w:val="center"/>
          </w:tcPr>
          <w:p w:rsidR="00946560" w:rsidRDefault="00946560">
            <w:pPr>
              <w:jc w:val="both"/>
              <w:rPr>
                <w:rFonts w:eastAsia="仿宋_GB2312"/>
                <w:b/>
                <w:bCs/>
              </w:rPr>
            </w:pPr>
            <w:r>
              <w:rPr>
                <w:rFonts w:eastAsia="仿宋_GB2312"/>
                <w:b/>
                <w:bCs/>
              </w:rPr>
              <w:t>第</w:t>
            </w:r>
            <w:r>
              <w:rPr>
                <w:rFonts w:eastAsia="仿宋_GB2312" w:hint="eastAsia"/>
                <w:b/>
                <w:bCs/>
              </w:rPr>
              <w:t>十五</w:t>
            </w:r>
            <w:r>
              <w:rPr>
                <w:rFonts w:eastAsia="仿宋_GB2312"/>
                <w:b/>
                <w:bCs/>
              </w:rPr>
              <w:t>条</w:t>
            </w:r>
            <w:r>
              <w:rPr>
                <w:rFonts w:eastAsia="仿宋_GB2312"/>
                <w:b/>
                <w:bCs/>
              </w:rPr>
              <w:t xml:space="preserve"> </w:t>
            </w:r>
            <w:r>
              <w:rPr>
                <w:rFonts w:eastAsia="仿宋_GB2312" w:hint="eastAsia"/>
                <w:b/>
                <w:bCs/>
              </w:rPr>
              <w:t>协议的</w:t>
            </w:r>
            <w:r>
              <w:rPr>
                <w:rFonts w:eastAsia="仿宋_GB2312"/>
                <w:b/>
                <w:bCs/>
              </w:rPr>
              <w:t>变更</w:t>
            </w:r>
            <w:r>
              <w:rPr>
                <w:rFonts w:eastAsia="仿宋_GB2312" w:hint="eastAsia"/>
                <w:b/>
                <w:bCs/>
              </w:rPr>
              <w:t>与终止</w:t>
            </w:r>
          </w:p>
        </w:tc>
        <w:tc>
          <w:tcPr>
            <w:tcW w:w="883" w:type="dxa"/>
            <w:vAlign w:val="center"/>
          </w:tcPr>
          <w:p w:rsidR="00946560" w:rsidRDefault="00946560">
            <w:pPr>
              <w:jc w:val="center"/>
            </w:pPr>
            <w:r>
              <w:t xml:space="preserve">　</w:t>
            </w:r>
          </w:p>
        </w:tc>
        <w:tc>
          <w:tcPr>
            <w:tcW w:w="740" w:type="dxa"/>
            <w:vAlign w:val="center"/>
          </w:tcPr>
          <w:p w:rsidR="00946560" w:rsidRDefault="00946560">
            <w:pPr>
              <w:jc w:val="center"/>
            </w:pPr>
            <w:r>
              <w:t xml:space="preserve">　</w:t>
            </w:r>
          </w:p>
        </w:tc>
      </w:tr>
      <w:tr w:rsidR="00946560">
        <w:trPr>
          <w:trHeight w:val="315"/>
        </w:trPr>
        <w:tc>
          <w:tcPr>
            <w:tcW w:w="2316" w:type="dxa"/>
            <w:vMerge w:val="restart"/>
            <w:vAlign w:val="center"/>
          </w:tcPr>
          <w:p w:rsidR="00946560" w:rsidRDefault="00946560">
            <w:pPr>
              <w:jc w:val="center"/>
              <w:rPr>
                <w:b/>
                <w:bCs/>
              </w:rPr>
            </w:pPr>
            <w:r>
              <w:rPr>
                <w:b/>
                <w:bCs/>
              </w:rPr>
              <w:t>DX-</w:t>
            </w:r>
            <w:r>
              <w:rPr>
                <w:rFonts w:hint="eastAsia"/>
                <w:b/>
                <w:bCs/>
              </w:rPr>
              <w:t>15</w:t>
            </w:r>
            <w:r>
              <w:rPr>
                <w:b/>
                <w:bCs/>
              </w:rPr>
              <w:t>-1</w:t>
            </w:r>
          </w:p>
        </w:tc>
        <w:tc>
          <w:tcPr>
            <w:tcW w:w="4850" w:type="dxa"/>
            <w:vAlign w:val="center"/>
          </w:tcPr>
          <w:p w:rsidR="00946560" w:rsidRDefault="00946560">
            <w:pPr>
              <w:jc w:val="both"/>
              <w:rPr>
                <w:rFonts w:eastAsia="仿宋_GB2312"/>
                <w:szCs w:val="18"/>
              </w:rPr>
            </w:pPr>
            <w:r>
              <w:rPr>
                <w:rFonts w:eastAsia="仿宋_GB2312" w:hint="eastAsia"/>
                <w:szCs w:val="18"/>
              </w:rPr>
              <w:t>协议签署各方一致同意，本协议项下的债务融资工具在注册后，关于定向协议正文的任何变更，在不违反</w:t>
            </w:r>
            <w:r>
              <w:rPr>
                <w:rFonts w:eastAsia="仿宋_GB2312"/>
                <w:szCs w:val="18"/>
              </w:rPr>
              <w:t>中华人民共和国（为本协议之目的，不包括香港特别行政区、澳门特别行政区和台湾地区</w:t>
            </w:r>
            <w:r>
              <w:rPr>
                <w:rFonts w:eastAsia="仿宋_GB2312" w:hint="eastAsia"/>
                <w:szCs w:val="18"/>
              </w:rPr>
              <w:t>）法律（不包括</w:t>
            </w:r>
            <w:r>
              <w:rPr>
                <w:rFonts w:eastAsia="仿宋_GB2312"/>
                <w:szCs w:val="18"/>
              </w:rPr>
              <w:t>冲突法规则</w:t>
            </w:r>
            <w:r>
              <w:rPr>
                <w:rFonts w:eastAsia="仿宋_GB2312" w:hint="eastAsia"/>
                <w:szCs w:val="18"/>
              </w:rPr>
              <w:t>）和交易商协会自律规则的前提下，应由协议签署各方以签署补充协议的形式进行变更。补充协议不得修改或排除定向协议的下述内容：</w:t>
            </w:r>
          </w:p>
        </w:tc>
        <w:tc>
          <w:tcPr>
            <w:tcW w:w="883" w:type="dxa"/>
            <w:vAlign w:val="center"/>
          </w:tcPr>
          <w:p w:rsidR="00946560" w:rsidRDefault="00946560">
            <w:pPr>
              <w:jc w:val="center"/>
            </w:pPr>
            <w:r>
              <w:t xml:space="preserve">　</w:t>
            </w:r>
          </w:p>
        </w:tc>
        <w:tc>
          <w:tcPr>
            <w:tcW w:w="740" w:type="dxa"/>
            <w:vAlign w:val="center"/>
          </w:tcPr>
          <w:p w:rsidR="00946560" w:rsidRDefault="00946560">
            <w:pPr>
              <w:jc w:val="center"/>
            </w:pPr>
            <w:r>
              <w:t xml:space="preserve">　</w:t>
            </w:r>
          </w:p>
        </w:tc>
      </w:tr>
      <w:tr w:rsidR="00946560">
        <w:trPr>
          <w:trHeight w:val="315"/>
        </w:trPr>
        <w:tc>
          <w:tcPr>
            <w:tcW w:w="2316" w:type="dxa"/>
            <w:vMerge/>
            <w:vAlign w:val="center"/>
          </w:tcPr>
          <w:p w:rsidR="00946560" w:rsidRDefault="00946560">
            <w:pPr>
              <w:jc w:val="center"/>
              <w:rPr>
                <w:b/>
                <w:bCs/>
              </w:rPr>
            </w:pPr>
          </w:p>
        </w:tc>
        <w:tc>
          <w:tcPr>
            <w:tcW w:w="4850" w:type="dxa"/>
            <w:vAlign w:val="center"/>
          </w:tcPr>
          <w:p w:rsidR="00946560" w:rsidRDefault="00946560">
            <w:pPr>
              <w:jc w:val="both"/>
              <w:rPr>
                <w:rFonts w:eastAsia="仿宋_GB2312"/>
                <w:szCs w:val="18"/>
              </w:rPr>
            </w:pPr>
            <w:r>
              <w:rPr>
                <w:rFonts w:eastAsia="仿宋_GB2312" w:hint="eastAsia"/>
                <w:szCs w:val="18"/>
              </w:rPr>
              <w:t>约定补充协议不得修改或排除的条款内容。</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b/>
                <w:bCs/>
              </w:rPr>
              <w:t>DX-</w:t>
            </w:r>
            <w:r>
              <w:rPr>
                <w:rFonts w:hint="eastAsia"/>
                <w:b/>
                <w:bCs/>
              </w:rPr>
              <w:t>15</w:t>
            </w:r>
            <w:r>
              <w:rPr>
                <w:b/>
                <w:bCs/>
              </w:rPr>
              <w:t>-2</w:t>
            </w:r>
          </w:p>
        </w:tc>
        <w:tc>
          <w:tcPr>
            <w:tcW w:w="4850" w:type="dxa"/>
            <w:vAlign w:val="center"/>
          </w:tcPr>
          <w:p w:rsidR="00946560" w:rsidRDefault="00946560">
            <w:pPr>
              <w:jc w:val="both"/>
              <w:rPr>
                <w:rFonts w:eastAsia="仿宋_GB2312"/>
                <w:szCs w:val="18"/>
              </w:rPr>
            </w:pPr>
            <w:r>
              <w:rPr>
                <w:rFonts w:eastAsia="仿宋_GB2312" w:hint="eastAsia"/>
                <w:szCs w:val="18"/>
              </w:rPr>
              <w:t>本协议项下的债务融资工具在注册后至债权债务关系建立前，关于定向协议正文的任何变更，应由协议签署各方以签署补充协议的形式进行变更，按本协议相关约定向定向投资人披露。</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b/>
                <w:bCs/>
              </w:rPr>
              <w:t>DX-</w:t>
            </w:r>
            <w:r>
              <w:rPr>
                <w:rFonts w:hint="eastAsia"/>
                <w:b/>
                <w:bCs/>
              </w:rPr>
              <w:t>15</w:t>
            </w:r>
            <w:r>
              <w:rPr>
                <w:b/>
                <w:bCs/>
              </w:rPr>
              <w:t>-</w:t>
            </w:r>
            <w:r>
              <w:rPr>
                <w:rFonts w:hint="eastAsia"/>
                <w:b/>
                <w:bCs/>
              </w:rPr>
              <w:t>3</w:t>
            </w:r>
          </w:p>
        </w:tc>
        <w:tc>
          <w:tcPr>
            <w:tcW w:w="4850" w:type="dxa"/>
            <w:vAlign w:val="center"/>
          </w:tcPr>
          <w:p w:rsidR="00946560" w:rsidRDefault="00946560">
            <w:pPr>
              <w:jc w:val="both"/>
              <w:rPr>
                <w:rFonts w:eastAsia="仿宋_GB2312"/>
                <w:szCs w:val="18"/>
              </w:rPr>
            </w:pPr>
            <w:r>
              <w:rPr>
                <w:rFonts w:eastAsia="仿宋_GB2312" w:hint="eastAsia"/>
                <w:szCs w:val="18"/>
              </w:rPr>
              <w:t>本协议项下的债务融资工具在注册后至债权债务关系建立前，关于定向信息披露文件的任何变更（包括但不限于发行条款、募集资金用途的变更），应通过综合服务平台将变更后的定向信息披露文件及时告知定向投资人。存续期内变更定向信息披露文件（包括但不限于募集资金用途变更），按照《信息披露规则》等相关自律规则要求及本协议约定向定向投资人进行披露。定向信息披露文件内容前后不一致的，以最新披露的补充信</w:t>
            </w:r>
            <w:r>
              <w:rPr>
                <w:rFonts w:eastAsia="仿宋_GB2312" w:hint="eastAsia"/>
                <w:szCs w:val="18"/>
              </w:rPr>
              <w:lastRenderedPageBreak/>
              <w:t>息披露文件为准。</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b/>
                <w:bCs/>
              </w:rPr>
              <w:lastRenderedPageBreak/>
              <w:t>DX-</w:t>
            </w:r>
            <w:r>
              <w:rPr>
                <w:rFonts w:hint="eastAsia"/>
                <w:b/>
                <w:bCs/>
              </w:rPr>
              <w:t>15</w:t>
            </w:r>
            <w:r>
              <w:rPr>
                <w:b/>
                <w:bCs/>
              </w:rPr>
              <w:t>-</w:t>
            </w:r>
            <w:r>
              <w:rPr>
                <w:rFonts w:hint="eastAsia"/>
                <w:b/>
                <w:bCs/>
              </w:rPr>
              <w:t>4</w:t>
            </w:r>
          </w:p>
        </w:tc>
        <w:tc>
          <w:tcPr>
            <w:tcW w:w="4850" w:type="dxa"/>
            <w:vAlign w:val="center"/>
          </w:tcPr>
          <w:p w:rsidR="00946560" w:rsidRDefault="00946560">
            <w:pPr>
              <w:jc w:val="both"/>
              <w:rPr>
                <w:rFonts w:eastAsia="仿宋_GB2312"/>
                <w:szCs w:val="18"/>
              </w:rPr>
            </w:pPr>
            <w:r>
              <w:rPr>
                <w:rFonts w:eastAsia="仿宋_GB2312" w:hint="eastAsia"/>
                <w:szCs w:val="18"/>
              </w:rPr>
              <w:t>本协议项下的债务融资工具在发行后（即债权债务关系建立后），对定向协议的任何变更，应按持有人会议相关自律规定或协议约定进行协商解决，同时按本协议相关约定向定向投资人披露。</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b/>
                <w:bCs/>
              </w:rPr>
              <w:t>DX-</w:t>
            </w:r>
            <w:r>
              <w:rPr>
                <w:rFonts w:hint="eastAsia"/>
                <w:b/>
                <w:bCs/>
              </w:rPr>
              <w:t>15</w:t>
            </w:r>
            <w:r>
              <w:rPr>
                <w:b/>
                <w:bCs/>
              </w:rPr>
              <w:t>-</w:t>
            </w:r>
            <w:r>
              <w:rPr>
                <w:rFonts w:hint="eastAsia"/>
                <w:b/>
                <w:bCs/>
              </w:rPr>
              <w:t>5</w:t>
            </w:r>
          </w:p>
        </w:tc>
        <w:tc>
          <w:tcPr>
            <w:tcW w:w="4850" w:type="dxa"/>
            <w:vAlign w:val="center"/>
          </w:tcPr>
          <w:p w:rsidR="00946560" w:rsidRDefault="00946560">
            <w:pPr>
              <w:jc w:val="both"/>
              <w:rPr>
                <w:rFonts w:eastAsia="仿宋_GB2312"/>
                <w:szCs w:val="18"/>
              </w:rPr>
            </w:pPr>
            <w:r>
              <w:rPr>
                <w:rFonts w:eastAsia="仿宋_GB2312"/>
                <w:szCs w:val="18"/>
              </w:rPr>
              <w:t>本协议到期日以各方在本协议项下的全部权利义务关系终止为准。</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b/>
                <w:bCs/>
              </w:rPr>
              <w:t>DX-1</w:t>
            </w:r>
            <w:r>
              <w:rPr>
                <w:rFonts w:hint="eastAsia"/>
                <w:b/>
                <w:bCs/>
              </w:rPr>
              <w:t>6</w:t>
            </w:r>
          </w:p>
        </w:tc>
        <w:tc>
          <w:tcPr>
            <w:tcW w:w="4850" w:type="dxa"/>
            <w:vAlign w:val="center"/>
          </w:tcPr>
          <w:p w:rsidR="00946560" w:rsidRDefault="00946560">
            <w:pPr>
              <w:jc w:val="both"/>
              <w:rPr>
                <w:rFonts w:eastAsia="仿宋_GB2312"/>
                <w:b/>
                <w:bCs/>
              </w:rPr>
            </w:pPr>
            <w:r>
              <w:rPr>
                <w:rFonts w:eastAsia="仿宋_GB2312"/>
                <w:b/>
                <w:bCs/>
              </w:rPr>
              <w:t>第十</w:t>
            </w:r>
            <w:r>
              <w:rPr>
                <w:rFonts w:eastAsia="仿宋_GB2312" w:hint="eastAsia"/>
                <w:b/>
                <w:bCs/>
              </w:rPr>
              <w:t>六</w:t>
            </w:r>
            <w:r>
              <w:rPr>
                <w:rFonts w:eastAsia="仿宋_GB2312"/>
                <w:b/>
                <w:bCs/>
              </w:rPr>
              <w:t>条</w:t>
            </w:r>
            <w:r>
              <w:rPr>
                <w:rFonts w:eastAsia="仿宋_GB2312"/>
                <w:b/>
                <w:bCs/>
              </w:rPr>
              <w:t xml:space="preserve"> </w:t>
            </w:r>
            <w:r>
              <w:rPr>
                <w:rFonts w:eastAsia="仿宋_GB2312"/>
                <w:b/>
                <w:bCs/>
              </w:rPr>
              <w:t>争议的解决</w:t>
            </w:r>
          </w:p>
        </w:tc>
        <w:tc>
          <w:tcPr>
            <w:tcW w:w="883" w:type="dxa"/>
            <w:vAlign w:val="center"/>
          </w:tcPr>
          <w:p w:rsidR="00946560" w:rsidRDefault="00946560">
            <w:pPr>
              <w:jc w:val="center"/>
            </w:pPr>
            <w:r>
              <w:t xml:space="preserve">　</w:t>
            </w:r>
          </w:p>
        </w:tc>
        <w:tc>
          <w:tcPr>
            <w:tcW w:w="740" w:type="dxa"/>
            <w:vAlign w:val="center"/>
          </w:tcPr>
          <w:p w:rsidR="00946560" w:rsidRDefault="00946560">
            <w:pPr>
              <w:jc w:val="center"/>
            </w:pPr>
            <w:r>
              <w:t xml:space="preserve">　</w:t>
            </w:r>
          </w:p>
        </w:tc>
      </w:tr>
      <w:tr w:rsidR="00946560">
        <w:trPr>
          <w:trHeight w:val="855"/>
        </w:trPr>
        <w:tc>
          <w:tcPr>
            <w:tcW w:w="2316" w:type="dxa"/>
            <w:vAlign w:val="center"/>
          </w:tcPr>
          <w:p w:rsidR="00946560" w:rsidRDefault="00946560">
            <w:pPr>
              <w:jc w:val="center"/>
              <w:rPr>
                <w:b/>
                <w:bCs/>
              </w:rPr>
            </w:pPr>
            <w:r>
              <w:rPr>
                <w:b/>
                <w:bCs/>
              </w:rPr>
              <w:t>DX-1</w:t>
            </w:r>
            <w:r>
              <w:rPr>
                <w:rFonts w:hint="eastAsia"/>
                <w:b/>
                <w:bCs/>
              </w:rPr>
              <w:t>6</w:t>
            </w:r>
            <w:r>
              <w:rPr>
                <w:b/>
                <w:bCs/>
              </w:rPr>
              <w:t>-1</w:t>
            </w:r>
          </w:p>
        </w:tc>
        <w:tc>
          <w:tcPr>
            <w:tcW w:w="4850" w:type="dxa"/>
            <w:vAlign w:val="center"/>
          </w:tcPr>
          <w:p w:rsidR="00946560" w:rsidRDefault="00946560">
            <w:pPr>
              <w:jc w:val="both"/>
              <w:rPr>
                <w:rFonts w:eastAsia="仿宋_GB2312"/>
              </w:rPr>
            </w:pPr>
            <w:r>
              <w:rPr>
                <w:rFonts w:eastAsia="仿宋_GB2312"/>
              </w:rPr>
              <w:t>本协议受中华人民共和国（为本协议之目的，不包括香港特别行政区、澳门特别行政区和台湾地区）法律（不包括冲突法规则）管辖，并按其解释。</w:t>
            </w:r>
          </w:p>
        </w:tc>
        <w:tc>
          <w:tcPr>
            <w:tcW w:w="883" w:type="dxa"/>
            <w:vAlign w:val="center"/>
          </w:tcPr>
          <w:p w:rsidR="00946560" w:rsidRDefault="00946560">
            <w:pPr>
              <w:jc w:val="center"/>
            </w:pPr>
            <w:r>
              <w:t xml:space="preserve">　</w:t>
            </w:r>
          </w:p>
        </w:tc>
        <w:tc>
          <w:tcPr>
            <w:tcW w:w="740" w:type="dxa"/>
            <w:vAlign w:val="center"/>
          </w:tcPr>
          <w:p w:rsidR="00946560" w:rsidRDefault="00946560">
            <w:pPr>
              <w:jc w:val="center"/>
            </w:pPr>
            <w:r>
              <w:t xml:space="preserve">　</w:t>
            </w:r>
          </w:p>
        </w:tc>
      </w:tr>
      <w:tr w:rsidR="00946560">
        <w:trPr>
          <w:trHeight w:val="319"/>
        </w:trPr>
        <w:tc>
          <w:tcPr>
            <w:tcW w:w="2316" w:type="dxa"/>
            <w:vAlign w:val="center"/>
          </w:tcPr>
          <w:p w:rsidR="00946560" w:rsidRDefault="00946560">
            <w:pPr>
              <w:jc w:val="center"/>
              <w:rPr>
                <w:b/>
                <w:bCs/>
              </w:rPr>
            </w:pPr>
            <w:r>
              <w:rPr>
                <w:b/>
                <w:bCs/>
              </w:rPr>
              <w:t>DX-1</w:t>
            </w:r>
            <w:r>
              <w:rPr>
                <w:rFonts w:hint="eastAsia"/>
                <w:b/>
                <w:bCs/>
              </w:rPr>
              <w:t>6</w:t>
            </w:r>
            <w:r>
              <w:rPr>
                <w:b/>
                <w:bCs/>
              </w:rPr>
              <w:t>-2</w:t>
            </w:r>
          </w:p>
        </w:tc>
        <w:tc>
          <w:tcPr>
            <w:tcW w:w="4850" w:type="dxa"/>
            <w:vAlign w:val="center"/>
          </w:tcPr>
          <w:p w:rsidR="00946560" w:rsidRDefault="00946560">
            <w:pPr>
              <w:jc w:val="both"/>
              <w:rPr>
                <w:rFonts w:eastAsia="仿宋_GB2312"/>
              </w:rPr>
            </w:pPr>
            <w:r>
              <w:rPr>
                <w:rFonts w:eastAsia="仿宋_GB2312"/>
              </w:rPr>
              <w:t>约定争议</w:t>
            </w:r>
            <w:r>
              <w:rPr>
                <w:rFonts w:eastAsia="仿宋_GB2312" w:hint="eastAsia"/>
              </w:rPr>
              <w:t>发生后的协商时间及争议解决办法。</w:t>
            </w:r>
          </w:p>
        </w:tc>
        <w:tc>
          <w:tcPr>
            <w:tcW w:w="883" w:type="dxa"/>
            <w:vAlign w:val="center"/>
          </w:tcPr>
          <w:p w:rsidR="00946560" w:rsidRDefault="00946560">
            <w:pPr>
              <w:jc w:val="center"/>
            </w:pPr>
            <w:r>
              <w:t xml:space="preserve">　</w:t>
            </w:r>
          </w:p>
        </w:tc>
        <w:tc>
          <w:tcPr>
            <w:tcW w:w="740" w:type="dxa"/>
            <w:vAlign w:val="center"/>
          </w:tcPr>
          <w:p w:rsidR="00946560" w:rsidRDefault="00946560">
            <w:pPr>
              <w:jc w:val="center"/>
            </w:pPr>
            <w:r>
              <w:t xml:space="preserve">　</w:t>
            </w:r>
          </w:p>
        </w:tc>
      </w:tr>
      <w:tr w:rsidR="00946560">
        <w:trPr>
          <w:trHeight w:val="315"/>
        </w:trPr>
        <w:tc>
          <w:tcPr>
            <w:tcW w:w="2316" w:type="dxa"/>
            <w:vAlign w:val="center"/>
          </w:tcPr>
          <w:p w:rsidR="00946560" w:rsidRDefault="00946560">
            <w:pPr>
              <w:jc w:val="center"/>
              <w:rPr>
                <w:b/>
                <w:bCs/>
              </w:rPr>
            </w:pPr>
            <w:r>
              <w:rPr>
                <w:b/>
                <w:bCs/>
              </w:rPr>
              <w:t>DX-1</w:t>
            </w:r>
            <w:r>
              <w:rPr>
                <w:rFonts w:hint="eastAsia"/>
                <w:b/>
                <w:bCs/>
              </w:rPr>
              <w:t>6</w:t>
            </w:r>
            <w:r>
              <w:rPr>
                <w:b/>
                <w:bCs/>
              </w:rPr>
              <w:t>-</w:t>
            </w:r>
            <w:r>
              <w:rPr>
                <w:rFonts w:hint="eastAsia"/>
                <w:b/>
                <w:bCs/>
              </w:rPr>
              <w:t>3</w:t>
            </w:r>
          </w:p>
        </w:tc>
        <w:tc>
          <w:tcPr>
            <w:tcW w:w="4850" w:type="dxa"/>
            <w:vAlign w:val="center"/>
          </w:tcPr>
          <w:p w:rsidR="00946560" w:rsidRDefault="00946560">
            <w:pPr>
              <w:jc w:val="both"/>
              <w:rPr>
                <w:rFonts w:eastAsia="仿宋_GB2312"/>
              </w:rPr>
            </w:pPr>
            <w:proofErr w:type="gramStart"/>
            <w:r>
              <w:rPr>
                <w:rFonts w:eastAsia="仿宋_GB2312" w:hint="eastAsia"/>
              </w:rPr>
              <w:t>若协议</w:t>
            </w:r>
            <w:proofErr w:type="gramEnd"/>
            <w:r>
              <w:rPr>
                <w:rFonts w:eastAsia="仿宋_GB2312" w:hint="eastAsia"/>
              </w:rPr>
              <w:t>签署各方选择以仲裁方式解决争端，</w:t>
            </w:r>
            <w:r>
              <w:rPr>
                <w:rFonts w:eastAsia="仿宋_GB2312"/>
              </w:rPr>
              <w:t>任何一方均有权将争议提交中国国际经济贸易仲裁委员会按照届时有效的《中国国际经济贸易仲裁委员会仲裁规则》在北京市以仲裁方式解决，仲裁裁决是终局的，对协议各方具有约束力。</w:t>
            </w:r>
            <w:proofErr w:type="gramStart"/>
            <w:r>
              <w:rPr>
                <w:rFonts w:eastAsia="仿宋_GB2312" w:hint="eastAsia"/>
              </w:rPr>
              <w:t>若各方</w:t>
            </w:r>
            <w:proofErr w:type="gramEnd"/>
            <w:r>
              <w:rPr>
                <w:rFonts w:eastAsia="仿宋_GB2312" w:hint="eastAsia"/>
              </w:rPr>
              <w:t>另行约定其他仲裁机构解决争端，</w:t>
            </w:r>
            <w:proofErr w:type="gramStart"/>
            <w:r>
              <w:rPr>
                <w:rFonts w:eastAsia="仿宋_GB2312" w:hint="eastAsia"/>
              </w:rPr>
              <w:t>该其他</w:t>
            </w:r>
            <w:proofErr w:type="gramEnd"/>
            <w:r>
              <w:rPr>
                <w:rFonts w:eastAsia="仿宋_GB2312" w:hint="eastAsia"/>
              </w:rPr>
              <w:t>仲裁机构应是在中华人民共和国（为本协议之目的，不包括香港特别行政区、澳门特别行政区及台湾地区）境内合法登记或设立的仲裁机构，仲裁地点应位于中华人民共和国（为本协议之目的，不包括香港特别行政区、澳门特别行政区及台湾地区）境内。</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b/>
                <w:bCs/>
              </w:rPr>
              <w:t>DX-1</w:t>
            </w:r>
            <w:r>
              <w:rPr>
                <w:rFonts w:hint="eastAsia"/>
                <w:b/>
                <w:bCs/>
              </w:rPr>
              <w:t>6</w:t>
            </w:r>
            <w:r>
              <w:rPr>
                <w:b/>
                <w:bCs/>
              </w:rPr>
              <w:t>-</w:t>
            </w:r>
            <w:r>
              <w:rPr>
                <w:rFonts w:hint="eastAsia"/>
                <w:b/>
                <w:bCs/>
              </w:rPr>
              <w:t>4</w:t>
            </w:r>
          </w:p>
        </w:tc>
        <w:tc>
          <w:tcPr>
            <w:tcW w:w="4850" w:type="dxa"/>
            <w:vAlign w:val="center"/>
          </w:tcPr>
          <w:p w:rsidR="00946560" w:rsidRDefault="00946560">
            <w:pPr>
              <w:jc w:val="both"/>
              <w:rPr>
                <w:rFonts w:eastAsia="仿宋_GB2312"/>
              </w:rPr>
            </w:pPr>
            <w:proofErr w:type="gramStart"/>
            <w:r>
              <w:rPr>
                <w:rFonts w:eastAsia="仿宋_GB2312" w:hint="eastAsia"/>
              </w:rPr>
              <w:t>若协议</w:t>
            </w:r>
            <w:proofErr w:type="gramEnd"/>
            <w:r>
              <w:rPr>
                <w:rFonts w:eastAsia="仿宋_GB2312" w:hint="eastAsia"/>
              </w:rPr>
              <w:t>各方另行约定不采用仲裁而采用诉讼方式解决争端，则任何一方只能按</w:t>
            </w:r>
            <w:r>
              <w:rPr>
                <w:rFonts w:eastAsia="仿宋_GB2312"/>
              </w:rPr>
              <w:t>中华人民共和国（为本协议之目的，不包括香港特别行政区、澳门特别行政区和台湾地区</w:t>
            </w:r>
            <w:r>
              <w:rPr>
                <w:rFonts w:eastAsia="仿宋_GB2312" w:hint="eastAsia"/>
              </w:rPr>
              <w:t>）法律（不包括</w:t>
            </w:r>
            <w:r>
              <w:rPr>
                <w:rFonts w:eastAsia="仿宋_GB2312"/>
              </w:rPr>
              <w:t>冲突法规则</w:t>
            </w:r>
            <w:r>
              <w:rPr>
                <w:rFonts w:eastAsia="仿宋_GB2312" w:hint="eastAsia"/>
              </w:rPr>
              <w:t>）向中国人民共和国</w:t>
            </w:r>
            <w:r>
              <w:rPr>
                <w:rFonts w:eastAsia="仿宋_GB2312"/>
              </w:rPr>
              <w:t>（为本协议之目的，不包括香港特别行政区、澳门特别行政区和台湾地区</w:t>
            </w:r>
            <w:r>
              <w:rPr>
                <w:rFonts w:eastAsia="仿宋_GB2312" w:hint="eastAsia"/>
              </w:rPr>
              <w:t>）境内的人民法院提起诉讼。</w:t>
            </w:r>
          </w:p>
        </w:tc>
        <w:tc>
          <w:tcPr>
            <w:tcW w:w="883" w:type="dxa"/>
            <w:vAlign w:val="center"/>
          </w:tcPr>
          <w:p w:rsidR="00946560" w:rsidRDefault="00946560">
            <w:pPr>
              <w:jc w:val="center"/>
            </w:pPr>
          </w:p>
        </w:tc>
        <w:tc>
          <w:tcPr>
            <w:tcW w:w="740" w:type="dxa"/>
            <w:vAlign w:val="center"/>
          </w:tcPr>
          <w:p w:rsidR="00946560" w:rsidRDefault="00946560">
            <w:pPr>
              <w:jc w:val="center"/>
            </w:pPr>
          </w:p>
        </w:tc>
      </w:tr>
      <w:tr w:rsidR="00946560">
        <w:trPr>
          <w:trHeight w:val="315"/>
        </w:trPr>
        <w:tc>
          <w:tcPr>
            <w:tcW w:w="2316" w:type="dxa"/>
            <w:vAlign w:val="center"/>
          </w:tcPr>
          <w:p w:rsidR="00946560" w:rsidRDefault="00946560">
            <w:pPr>
              <w:jc w:val="center"/>
              <w:rPr>
                <w:b/>
                <w:bCs/>
              </w:rPr>
            </w:pPr>
            <w:r>
              <w:rPr>
                <w:b/>
                <w:bCs/>
              </w:rPr>
              <w:t>DX-1</w:t>
            </w:r>
            <w:r>
              <w:rPr>
                <w:rFonts w:hint="eastAsia"/>
                <w:b/>
                <w:bCs/>
              </w:rPr>
              <w:t>6</w:t>
            </w:r>
            <w:r>
              <w:rPr>
                <w:b/>
                <w:bCs/>
              </w:rPr>
              <w:t>-</w:t>
            </w:r>
            <w:r>
              <w:rPr>
                <w:rFonts w:hint="eastAsia"/>
                <w:b/>
                <w:bCs/>
              </w:rPr>
              <w:t>5</w:t>
            </w:r>
          </w:p>
        </w:tc>
        <w:tc>
          <w:tcPr>
            <w:tcW w:w="4850" w:type="dxa"/>
            <w:vAlign w:val="center"/>
          </w:tcPr>
          <w:p w:rsidR="00946560" w:rsidRDefault="00946560">
            <w:pPr>
              <w:jc w:val="both"/>
              <w:rPr>
                <w:rFonts w:eastAsia="仿宋_GB2312"/>
              </w:rPr>
            </w:pPr>
            <w:r>
              <w:rPr>
                <w:rFonts w:eastAsia="仿宋_GB2312"/>
              </w:rPr>
              <w:t>针对本协议任何争议条款所进行的</w:t>
            </w:r>
            <w:r>
              <w:rPr>
                <w:rFonts w:eastAsia="仿宋_GB2312" w:hint="eastAsia"/>
              </w:rPr>
              <w:t>仲裁</w:t>
            </w:r>
            <w:r>
              <w:rPr>
                <w:rFonts w:eastAsia="仿宋_GB2312"/>
              </w:rPr>
              <w:t>不影响本协议其他条款的效力和继续履行。</w:t>
            </w:r>
          </w:p>
        </w:tc>
        <w:tc>
          <w:tcPr>
            <w:tcW w:w="883" w:type="dxa"/>
            <w:vAlign w:val="center"/>
          </w:tcPr>
          <w:p w:rsidR="00946560" w:rsidRDefault="00946560">
            <w:pPr>
              <w:jc w:val="center"/>
            </w:pPr>
            <w:r>
              <w:t xml:space="preserve">　</w:t>
            </w:r>
          </w:p>
        </w:tc>
        <w:tc>
          <w:tcPr>
            <w:tcW w:w="740" w:type="dxa"/>
            <w:vAlign w:val="center"/>
          </w:tcPr>
          <w:p w:rsidR="00946560" w:rsidRDefault="00946560">
            <w:pPr>
              <w:jc w:val="center"/>
            </w:pPr>
            <w:r>
              <w:t xml:space="preserve">　</w:t>
            </w:r>
          </w:p>
        </w:tc>
      </w:tr>
      <w:tr w:rsidR="00946560">
        <w:trPr>
          <w:trHeight w:val="315"/>
        </w:trPr>
        <w:tc>
          <w:tcPr>
            <w:tcW w:w="2316" w:type="dxa"/>
            <w:vAlign w:val="center"/>
          </w:tcPr>
          <w:p w:rsidR="00946560" w:rsidRDefault="00946560">
            <w:pPr>
              <w:jc w:val="center"/>
              <w:rPr>
                <w:b/>
                <w:bCs/>
              </w:rPr>
            </w:pPr>
            <w:r>
              <w:rPr>
                <w:b/>
                <w:bCs/>
              </w:rPr>
              <w:t>DX-1</w:t>
            </w:r>
            <w:r>
              <w:rPr>
                <w:rFonts w:hint="eastAsia"/>
                <w:b/>
                <w:bCs/>
              </w:rPr>
              <w:t>7</w:t>
            </w:r>
          </w:p>
        </w:tc>
        <w:tc>
          <w:tcPr>
            <w:tcW w:w="4850" w:type="dxa"/>
            <w:vAlign w:val="center"/>
          </w:tcPr>
          <w:p w:rsidR="00946560" w:rsidRDefault="00946560">
            <w:pPr>
              <w:jc w:val="both"/>
              <w:rPr>
                <w:rFonts w:eastAsia="仿宋_GB2312"/>
                <w:b/>
                <w:bCs/>
              </w:rPr>
            </w:pPr>
            <w:r>
              <w:rPr>
                <w:rFonts w:eastAsia="仿宋_GB2312"/>
                <w:b/>
                <w:bCs/>
              </w:rPr>
              <w:t>第十</w:t>
            </w:r>
            <w:r>
              <w:rPr>
                <w:rFonts w:eastAsia="仿宋_GB2312" w:hint="eastAsia"/>
                <w:b/>
                <w:bCs/>
              </w:rPr>
              <w:t>七</w:t>
            </w:r>
            <w:r>
              <w:rPr>
                <w:rFonts w:eastAsia="仿宋_GB2312"/>
                <w:b/>
                <w:bCs/>
              </w:rPr>
              <w:t>条</w:t>
            </w:r>
            <w:r>
              <w:rPr>
                <w:rFonts w:eastAsia="仿宋_GB2312"/>
                <w:b/>
                <w:bCs/>
              </w:rPr>
              <w:t xml:space="preserve"> </w:t>
            </w:r>
            <w:r>
              <w:rPr>
                <w:rFonts w:eastAsia="仿宋_GB2312" w:hint="eastAsia"/>
                <w:b/>
                <w:bCs/>
              </w:rPr>
              <w:t>附则</w:t>
            </w:r>
          </w:p>
        </w:tc>
        <w:tc>
          <w:tcPr>
            <w:tcW w:w="883" w:type="dxa"/>
            <w:vAlign w:val="center"/>
          </w:tcPr>
          <w:p w:rsidR="00946560" w:rsidRDefault="00946560">
            <w:pPr>
              <w:jc w:val="center"/>
            </w:pPr>
            <w:r>
              <w:t xml:space="preserve">　</w:t>
            </w:r>
          </w:p>
        </w:tc>
        <w:tc>
          <w:tcPr>
            <w:tcW w:w="740" w:type="dxa"/>
            <w:vAlign w:val="center"/>
          </w:tcPr>
          <w:p w:rsidR="00946560" w:rsidRDefault="00946560">
            <w:pPr>
              <w:jc w:val="center"/>
            </w:pPr>
            <w:r>
              <w:t xml:space="preserve">　</w:t>
            </w:r>
          </w:p>
        </w:tc>
      </w:tr>
      <w:tr w:rsidR="00946560">
        <w:trPr>
          <w:trHeight w:val="570"/>
        </w:trPr>
        <w:tc>
          <w:tcPr>
            <w:tcW w:w="2316" w:type="dxa"/>
            <w:vAlign w:val="center"/>
          </w:tcPr>
          <w:p w:rsidR="00946560" w:rsidRDefault="00946560">
            <w:pPr>
              <w:jc w:val="center"/>
              <w:rPr>
                <w:bCs/>
              </w:rPr>
            </w:pPr>
            <w:r>
              <w:rPr>
                <w:b/>
                <w:bCs/>
              </w:rPr>
              <w:t>DX-1</w:t>
            </w:r>
            <w:r>
              <w:rPr>
                <w:rFonts w:hint="eastAsia"/>
                <w:b/>
                <w:bCs/>
              </w:rPr>
              <w:t>7</w:t>
            </w:r>
            <w:r>
              <w:rPr>
                <w:b/>
                <w:bCs/>
              </w:rPr>
              <w:t>-</w:t>
            </w:r>
            <w:r>
              <w:rPr>
                <w:rFonts w:hint="eastAsia"/>
                <w:b/>
                <w:bCs/>
              </w:rPr>
              <w:t>0</w:t>
            </w:r>
          </w:p>
        </w:tc>
        <w:tc>
          <w:tcPr>
            <w:tcW w:w="4850" w:type="dxa"/>
            <w:vAlign w:val="center"/>
          </w:tcPr>
          <w:p w:rsidR="00946560" w:rsidRDefault="00946560">
            <w:pPr>
              <w:jc w:val="both"/>
              <w:rPr>
                <w:rFonts w:eastAsia="仿宋_GB2312"/>
                <w:bCs/>
              </w:rPr>
            </w:pPr>
            <w:r>
              <w:rPr>
                <w:rFonts w:eastAsia="仿宋_GB2312" w:hint="eastAsia"/>
                <w:bCs/>
              </w:rPr>
              <w:t>本协议包括以下附件：</w:t>
            </w:r>
          </w:p>
          <w:p w:rsidR="00946560" w:rsidRDefault="00946560">
            <w:pPr>
              <w:jc w:val="both"/>
              <w:rPr>
                <w:rFonts w:eastAsia="仿宋_GB2312"/>
                <w:bCs/>
              </w:rPr>
            </w:pPr>
            <w:r>
              <w:rPr>
                <w:rFonts w:eastAsia="仿宋_GB2312" w:hint="eastAsia"/>
                <w:bCs/>
              </w:rPr>
              <w:t>附件一：信息披露文件</w:t>
            </w:r>
          </w:p>
          <w:p w:rsidR="00946560" w:rsidRDefault="00946560">
            <w:pPr>
              <w:jc w:val="both"/>
              <w:rPr>
                <w:rFonts w:eastAsia="仿宋_GB2312"/>
                <w:bCs/>
              </w:rPr>
            </w:pPr>
            <w:r>
              <w:rPr>
                <w:rFonts w:eastAsia="仿宋_GB2312" w:hint="eastAsia"/>
                <w:bCs/>
              </w:rPr>
              <w:lastRenderedPageBreak/>
              <w:t>附件二：补充信息披露文件（如有）</w:t>
            </w:r>
          </w:p>
          <w:p w:rsidR="00946560" w:rsidRDefault="00946560">
            <w:pPr>
              <w:jc w:val="both"/>
              <w:rPr>
                <w:rFonts w:eastAsia="仿宋_GB2312"/>
                <w:bCs/>
              </w:rPr>
            </w:pPr>
            <w:r>
              <w:rPr>
                <w:rFonts w:eastAsia="仿宋_GB2312" w:hint="eastAsia"/>
                <w:bCs/>
              </w:rPr>
              <w:t>上述附件统称为定向信息披露文件。</w:t>
            </w:r>
          </w:p>
        </w:tc>
        <w:tc>
          <w:tcPr>
            <w:tcW w:w="883" w:type="dxa"/>
            <w:vAlign w:val="center"/>
          </w:tcPr>
          <w:p w:rsidR="00946560" w:rsidRDefault="00946560">
            <w:pPr>
              <w:jc w:val="center"/>
            </w:pPr>
            <w:r>
              <w:lastRenderedPageBreak/>
              <w:t xml:space="preserve">　</w:t>
            </w:r>
          </w:p>
        </w:tc>
        <w:tc>
          <w:tcPr>
            <w:tcW w:w="740" w:type="dxa"/>
            <w:vAlign w:val="center"/>
          </w:tcPr>
          <w:p w:rsidR="00946560" w:rsidRDefault="00946560">
            <w:pPr>
              <w:jc w:val="center"/>
            </w:pPr>
            <w:r>
              <w:t xml:space="preserve">　</w:t>
            </w:r>
          </w:p>
        </w:tc>
      </w:tr>
      <w:tr w:rsidR="00946560">
        <w:trPr>
          <w:trHeight w:val="570"/>
        </w:trPr>
        <w:tc>
          <w:tcPr>
            <w:tcW w:w="2316" w:type="dxa"/>
            <w:vAlign w:val="center"/>
          </w:tcPr>
          <w:p w:rsidR="00946560" w:rsidRDefault="00946560">
            <w:pPr>
              <w:jc w:val="center"/>
              <w:rPr>
                <w:rFonts w:ascii="仿宋_GB2312" w:eastAsia="仿宋_GB2312"/>
                <w:b/>
                <w:bCs/>
              </w:rPr>
            </w:pPr>
            <w:r>
              <w:rPr>
                <w:rFonts w:ascii="仿宋_GB2312" w:eastAsia="仿宋_GB2312" w:hint="eastAsia"/>
                <w:b/>
                <w:bCs/>
              </w:rPr>
              <w:lastRenderedPageBreak/>
              <w:t>备注</w:t>
            </w:r>
          </w:p>
        </w:tc>
        <w:tc>
          <w:tcPr>
            <w:tcW w:w="4850" w:type="dxa"/>
            <w:vAlign w:val="center"/>
          </w:tcPr>
          <w:p w:rsidR="00946560" w:rsidRDefault="00946560">
            <w:pPr>
              <w:jc w:val="both"/>
              <w:rPr>
                <w:rFonts w:eastAsia="仿宋_GB2312"/>
                <w:bCs/>
              </w:rPr>
            </w:pPr>
          </w:p>
        </w:tc>
        <w:tc>
          <w:tcPr>
            <w:tcW w:w="883" w:type="dxa"/>
            <w:vAlign w:val="center"/>
          </w:tcPr>
          <w:p w:rsidR="00946560" w:rsidRDefault="00946560">
            <w:pPr>
              <w:jc w:val="center"/>
            </w:pPr>
          </w:p>
        </w:tc>
        <w:tc>
          <w:tcPr>
            <w:tcW w:w="740" w:type="dxa"/>
            <w:vAlign w:val="center"/>
          </w:tcPr>
          <w:p w:rsidR="00946560" w:rsidRDefault="00946560">
            <w:pPr>
              <w:jc w:val="center"/>
            </w:pPr>
          </w:p>
        </w:tc>
      </w:tr>
    </w:tbl>
    <w:p w:rsidR="00535572" w:rsidRDefault="00535572"/>
    <w:p w:rsidR="00535572" w:rsidRDefault="00DD4C27">
      <w:pPr>
        <w:pStyle w:val="3"/>
        <w:spacing w:before="0" w:after="240" w:line="560" w:lineRule="exact"/>
        <w:rPr>
          <w:rFonts w:eastAsia="仿宋_GB2312"/>
          <w:sz w:val="30"/>
          <w:szCs w:val="30"/>
        </w:rPr>
      </w:pPr>
      <w:bookmarkStart w:id="32" w:name="_Toc36108544"/>
      <w:bookmarkStart w:id="33" w:name="_Toc491952586"/>
      <w:bookmarkStart w:id="34" w:name="_Toc37925509"/>
      <w:r>
        <w:rPr>
          <w:rFonts w:eastAsia="仿宋_GB2312"/>
          <w:sz w:val="30"/>
          <w:szCs w:val="30"/>
        </w:rPr>
        <w:t>2.</w:t>
      </w:r>
      <w:r>
        <w:rPr>
          <w:rFonts w:eastAsia="仿宋_GB2312" w:hint="eastAsia"/>
          <w:sz w:val="30"/>
          <w:szCs w:val="30"/>
        </w:rPr>
        <w:t>2</w:t>
      </w:r>
      <w:r>
        <w:rPr>
          <w:rFonts w:eastAsia="仿宋_GB2312"/>
          <w:sz w:val="30"/>
          <w:szCs w:val="30"/>
        </w:rPr>
        <w:t>.</w:t>
      </w:r>
      <w:r>
        <w:rPr>
          <w:rFonts w:eastAsia="仿宋_GB2312" w:hint="eastAsia"/>
          <w:sz w:val="30"/>
          <w:szCs w:val="30"/>
        </w:rPr>
        <w:t>3</w:t>
      </w:r>
      <w:r>
        <w:rPr>
          <w:rFonts w:eastAsia="仿宋_GB2312"/>
          <w:sz w:val="30"/>
          <w:szCs w:val="30"/>
        </w:rPr>
        <w:t xml:space="preserve">  </w:t>
      </w:r>
      <w:r>
        <w:rPr>
          <w:rFonts w:eastAsia="仿宋_GB2312" w:hint="eastAsia"/>
          <w:sz w:val="30"/>
          <w:szCs w:val="30"/>
        </w:rPr>
        <w:t>F1</w:t>
      </w:r>
      <w:r>
        <w:rPr>
          <w:rFonts w:eastAsia="仿宋_GB2312"/>
          <w:sz w:val="30"/>
          <w:szCs w:val="30"/>
        </w:rPr>
        <w:t>表（信息</w:t>
      </w:r>
      <w:r>
        <w:rPr>
          <w:rFonts w:eastAsia="仿宋_GB2312" w:hint="eastAsia"/>
          <w:sz w:val="30"/>
          <w:szCs w:val="30"/>
        </w:rPr>
        <w:t>披露文件</w:t>
      </w:r>
      <w:r>
        <w:rPr>
          <w:rFonts w:eastAsia="仿宋_GB2312"/>
          <w:sz w:val="30"/>
          <w:szCs w:val="30"/>
        </w:rPr>
        <w:t>）</w:t>
      </w:r>
      <w:bookmarkEnd w:id="32"/>
      <w:bookmarkEnd w:id="33"/>
      <w:bookmarkEnd w:id="34"/>
    </w:p>
    <w:p w:rsidR="00535572" w:rsidRDefault="00535572"/>
    <w:tbl>
      <w:tblPr>
        <w:tblW w:w="8506" w:type="dxa"/>
        <w:tblInd w:w="-176" w:type="dxa"/>
        <w:tblLook w:val="04A0" w:firstRow="1" w:lastRow="0" w:firstColumn="1" w:lastColumn="0" w:noHBand="0" w:noVBand="1"/>
      </w:tblPr>
      <w:tblGrid>
        <w:gridCol w:w="1643"/>
        <w:gridCol w:w="5947"/>
        <w:gridCol w:w="458"/>
        <w:gridCol w:w="458"/>
      </w:tblGrid>
      <w:tr w:rsidR="00535572">
        <w:trPr>
          <w:trHeight w:val="422"/>
          <w:tblHeader/>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hint="eastAsia"/>
                <w:b/>
                <w:bCs/>
                <w:color w:val="000000"/>
                <w:szCs w:val="18"/>
              </w:rPr>
              <w:t>序号</w:t>
            </w:r>
          </w:p>
        </w:tc>
        <w:tc>
          <w:tcPr>
            <w:tcW w:w="5947" w:type="dxa"/>
            <w:tcBorders>
              <w:top w:val="single" w:sz="4" w:space="0" w:color="auto"/>
              <w:left w:val="nil"/>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hint="eastAsia"/>
                <w:b/>
                <w:bCs/>
                <w:color w:val="000000"/>
                <w:szCs w:val="18"/>
              </w:rPr>
              <w:t>定向信息披露要点</w:t>
            </w:r>
          </w:p>
        </w:tc>
        <w:tc>
          <w:tcPr>
            <w:tcW w:w="458" w:type="dxa"/>
            <w:tcBorders>
              <w:top w:val="single" w:sz="4" w:space="0" w:color="auto"/>
              <w:left w:val="nil"/>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hint="eastAsia"/>
                <w:b/>
                <w:bCs/>
                <w:color w:val="000000"/>
                <w:szCs w:val="18"/>
              </w:rPr>
              <w:t>页码</w:t>
            </w:r>
          </w:p>
        </w:tc>
        <w:tc>
          <w:tcPr>
            <w:tcW w:w="458" w:type="dxa"/>
            <w:tcBorders>
              <w:top w:val="single" w:sz="4" w:space="0" w:color="auto"/>
              <w:left w:val="nil"/>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hint="eastAsia"/>
                <w:b/>
                <w:bCs/>
                <w:color w:val="000000"/>
                <w:szCs w:val="18"/>
              </w:rPr>
              <w:t>备注</w:t>
            </w:r>
          </w:p>
        </w:tc>
      </w:tr>
      <w:tr w:rsidR="00535572">
        <w:trPr>
          <w:trHeight w:val="422"/>
        </w:trPr>
        <w:tc>
          <w:tcPr>
            <w:tcW w:w="1643" w:type="dxa"/>
            <w:tcBorders>
              <w:top w:val="single" w:sz="4" w:space="0" w:color="auto"/>
              <w:left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hint="eastAsia"/>
                <w:b/>
                <w:bCs/>
                <w:color w:val="000000"/>
                <w:szCs w:val="18"/>
              </w:rPr>
              <w:t>F1-0</w:t>
            </w: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color w:val="000000"/>
                <w:szCs w:val="18"/>
              </w:rPr>
            </w:pPr>
            <w:r>
              <w:rPr>
                <w:rFonts w:eastAsia="仿宋_GB2312" w:hint="eastAsia"/>
                <w:color w:val="000000"/>
                <w:szCs w:val="18"/>
              </w:rPr>
              <w:t>扉页</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1643" w:type="dxa"/>
            <w:tcBorders>
              <w:top w:val="single" w:sz="4" w:space="0" w:color="auto"/>
              <w:left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hint="eastAsia"/>
                <w:b/>
                <w:bCs/>
                <w:color w:val="000000"/>
                <w:szCs w:val="18"/>
              </w:rPr>
              <w:t>F1-0-1</w:t>
            </w: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color w:val="000000"/>
                <w:szCs w:val="18"/>
              </w:rPr>
            </w:pPr>
            <w:r>
              <w:rPr>
                <w:rFonts w:eastAsia="仿宋_GB2312"/>
                <w:color w:val="000000"/>
                <w:szCs w:val="18"/>
              </w:rPr>
              <w:t>涉密企业应声明：本公司承诺，本公司发行债务融资工具所定向披露的全部信息不涉及国家秘密，因定向披露信息产生的一切后果由本公司自行承担。（如有）</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1643" w:type="dxa"/>
            <w:vMerge w:val="restart"/>
            <w:tcBorders>
              <w:top w:val="single" w:sz="4" w:space="0" w:color="auto"/>
              <w:left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hint="eastAsia"/>
                <w:b/>
                <w:bCs/>
                <w:color w:val="000000"/>
                <w:szCs w:val="18"/>
              </w:rPr>
              <w:t>F1-0-2</w:t>
            </w: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color w:val="000000"/>
                <w:szCs w:val="18"/>
              </w:rPr>
            </w:pPr>
            <w:r>
              <w:rPr>
                <w:rFonts w:ascii="仿宋_GB2312" w:eastAsia="仿宋_GB2312" w:hint="eastAsia"/>
                <w:b/>
                <w:color w:val="000000"/>
                <w:szCs w:val="18"/>
              </w:rPr>
              <w:t>重要提示</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1643" w:type="dxa"/>
            <w:vMerge/>
            <w:tcBorders>
              <w:left w:val="single" w:sz="4" w:space="0" w:color="auto"/>
              <w:right w:val="single" w:sz="4" w:space="0" w:color="auto"/>
            </w:tcBorders>
            <w:vAlign w:val="center"/>
          </w:tcPr>
          <w:p w:rsidR="00535572" w:rsidRDefault="00535572">
            <w:pPr>
              <w:jc w:val="center"/>
              <w:rPr>
                <w:rFonts w:eastAsia="仿宋_GB2312"/>
                <w:b/>
                <w:bCs/>
                <w:color w:val="000000"/>
                <w:szCs w:val="18"/>
              </w:rPr>
            </w:pPr>
          </w:p>
        </w:tc>
        <w:tc>
          <w:tcPr>
            <w:tcW w:w="5947" w:type="dxa"/>
            <w:tcBorders>
              <w:top w:val="single" w:sz="4" w:space="0" w:color="auto"/>
              <w:left w:val="nil"/>
              <w:bottom w:val="single" w:sz="4" w:space="0" w:color="auto"/>
              <w:right w:val="single" w:sz="4" w:space="0" w:color="auto"/>
            </w:tcBorders>
            <w:vAlign w:val="center"/>
          </w:tcPr>
          <w:p w:rsidR="00535572" w:rsidRDefault="00DD4C27">
            <w:pPr>
              <w:rPr>
                <w:rFonts w:ascii="仿宋_GB2312" w:eastAsia="仿宋_GB2312"/>
                <w:bCs/>
                <w:color w:val="000000"/>
                <w:szCs w:val="18"/>
              </w:rPr>
            </w:pPr>
            <w:r>
              <w:rPr>
                <w:rFonts w:ascii="仿宋_GB2312" w:eastAsia="仿宋_GB2312" w:hint="eastAsia"/>
                <w:bCs/>
                <w:color w:val="000000"/>
                <w:szCs w:val="18"/>
              </w:rPr>
              <w:t>发行人主体提示：</w:t>
            </w:r>
          </w:p>
          <w:p w:rsidR="00535572" w:rsidRDefault="00DD4C27">
            <w:pPr>
              <w:rPr>
                <w:rFonts w:ascii="仿宋_GB2312" w:eastAsia="仿宋_GB2312"/>
                <w:bCs/>
                <w:color w:val="000000"/>
                <w:szCs w:val="18"/>
              </w:rPr>
            </w:pPr>
            <w:r>
              <w:rPr>
                <w:rFonts w:ascii="仿宋_GB2312" w:eastAsia="仿宋_GB2312" w:hint="eastAsia"/>
                <w:bCs/>
                <w:color w:val="000000"/>
                <w:szCs w:val="18"/>
              </w:rPr>
              <w:t>1、核心风险提示，包括经营风险、财务风险、合</w:t>
            </w:r>
            <w:proofErr w:type="gramStart"/>
            <w:r>
              <w:rPr>
                <w:rFonts w:ascii="仿宋_GB2312" w:eastAsia="仿宋_GB2312" w:hint="eastAsia"/>
                <w:bCs/>
                <w:color w:val="000000"/>
                <w:szCs w:val="18"/>
              </w:rPr>
              <w:t>规</w:t>
            </w:r>
            <w:proofErr w:type="gramEnd"/>
            <w:r>
              <w:rPr>
                <w:rFonts w:ascii="仿宋_GB2312" w:eastAsia="仿宋_GB2312" w:hint="eastAsia"/>
                <w:bCs/>
                <w:color w:val="000000"/>
                <w:szCs w:val="18"/>
              </w:rPr>
              <w:t>性风险及行业风险等，建议不超过3条；</w:t>
            </w:r>
          </w:p>
          <w:p w:rsidR="00535572" w:rsidRDefault="00DD4C27">
            <w:pPr>
              <w:jc w:val="both"/>
              <w:rPr>
                <w:rFonts w:eastAsia="仿宋_GB2312"/>
                <w:color w:val="000000"/>
                <w:szCs w:val="18"/>
              </w:rPr>
            </w:pPr>
            <w:r>
              <w:rPr>
                <w:rFonts w:ascii="仿宋_GB2312" w:eastAsia="仿宋_GB2312" w:hint="eastAsia"/>
                <w:bCs/>
                <w:color w:val="000000"/>
                <w:szCs w:val="18"/>
              </w:rPr>
              <w:t>2、情形提示，近一年以来，是否涉及D.4表（重大资产重组）、D.13</w:t>
            </w:r>
            <w:r w:rsidR="00C70C12">
              <w:rPr>
                <w:rFonts w:ascii="仿宋_GB2312" w:eastAsia="仿宋_GB2312" w:hint="eastAsia"/>
                <w:bCs/>
                <w:color w:val="000000"/>
                <w:szCs w:val="18"/>
              </w:rPr>
              <w:t>表</w:t>
            </w:r>
            <w:r>
              <w:rPr>
                <w:rFonts w:ascii="仿宋_GB2312" w:eastAsia="仿宋_GB2312" w:hint="eastAsia"/>
                <w:bCs/>
                <w:color w:val="000000"/>
                <w:szCs w:val="18"/>
              </w:rPr>
              <w:t>（重要事项）、D.17表（股权委托管理）的情形。</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1643" w:type="dxa"/>
            <w:vMerge/>
            <w:tcBorders>
              <w:left w:val="single" w:sz="4" w:space="0" w:color="auto"/>
              <w:right w:val="single" w:sz="4" w:space="0" w:color="auto"/>
            </w:tcBorders>
            <w:vAlign w:val="center"/>
          </w:tcPr>
          <w:p w:rsidR="00535572" w:rsidRDefault="00535572">
            <w:pPr>
              <w:jc w:val="center"/>
              <w:rPr>
                <w:rFonts w:eastAsia="仿宋_GB2312"/>
                <w:b/>
                <w:bCs/>
                <w:color w:val="000000"/>
                <w:szCs w:val="18"/>
              </w:rPr>
            </w:pPr>
          </w:p>
        </w:tc>
        <w:tc>
          <w:tcPr>
            <w:tcW w:w="5947" w:type="dxa"/>
            <w:tcBorders>
              <w:top w:val="single" w:sz="4" w:space="0" w:color="auto"/>
              <w:left w:val="nil"/>
              <w:bottom w:val="single" w:sz="4" w:space="0" w:color="auto"/>
              <w:right w:val="single" w:sz="4" w:space="0" w:color="auto"/>
            </w:tcBorders>
            <w:vAlign w:val="center"/>
          </w:tcPr>
          <w:p w:rsidR="00535572" w:rsidRDefault="00DD4C27" w:rsidP="00F81831">
            <w:pPr>
              <w:rPr>
                <w:rFonts w:ascii="仿宋_GB2312" w:eastAsia="仿宋_GB2312"/>
                <w:bCs/>
                <w:color w:val="000000"/>
                <w:szCs w:val="18"/>
              </w:rPr>
            </w:pPr>
            <w:r>
              <w:rPr>
                <w:rFonts w:ascii="仿宋_GB2312" w:eastAsia="仿宋_GB2312" w:hint="eastAsia"/>
                <w:bCs/>
                <w:color w:val="000000"/>
                <w:szCs w:val="18"/>
              </w:rPr>
              <w:t>发行条款提示：</w:t>
            </w:r>
          </w:p>
          <w:p w:rsidR="00535572" w:rsidRDefault="00DD4C27" w:rsidP="00F81831">
            <w:pPr>
              <w:rPr>
                <w:rFonts w:ascii="仿宋_GB2312" w:eastAsia="仿宋_GB2312"/>
                <w:bCs/>
                <w:color w:val="000000"/>
                <w:szCs w:val="18"/>
              </w:rPr>
            </w:pPr>
            <w:r>
              <w:rPr>
                <w:rFonts w:ascii="仿宋_GB2312" w:eastAsia="仿宋_GB2312" w:hint="eastAsia"/>
                <w:bCs/>
                <w:color w:val="000000"/>
                <w:szCs w:val="18"/>
              </w:rPr>
              <w:t>含</w:t>
            </w:r>
            <w:proofErr w:type="gramStart"/>
            <w:r>
              <w:rPr>
                <w:rFonts w:ascii="仿宋_GB2312" w:eastAsia="仿宋_GB2312" w:hint="eastAsia"/>
                <w:bCs/>
                <w:color w:val="000000"/>
                <w:szCs w:val="18"/>
              </w:rPr>
              <w:t>权发行</w:t>
            </w:r>
            <w:proofErr w:type="gramEnd"/>
            <w:r>
              <w:rPr>
                <w:rFonts w:ascii="仿宋_GB2312" w:eastAsia="仿宋_GB2312" w:hint="eastAsia"/>
                <w:bCs/>
                <w:color w:val="000000"/>
                <w:szCs w:val="18"/>
              </w:rPr>
              <w:t>条款，包括投资人回售选择权、发行人赎回选择权、发行人利率调整选择权等进行提示。（如有）</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1643" w:type="dxa"/>
            <w:vMerge/>
            <w:tcBorders>
              <w:left w:val="single" w:sz="4" w:space="0" w:color="auto"/>
              <w:right w:val="single" w:sz="4" w:space="0" w:color="auto"/>
            </w:tcBorders>
            <w:vAlign w:val="center"/>
          </w:tcPr>
          <w:p w:rsidR="00535572" w:rsidRDefault="00535572">
            <w:pPr>
              <w:jc w:val="center"/>
              <w:rPr>
                <w:rFonts w:eastAsia="仿宋_GB2312"/>
                <w:b/>
                <w:bCs/>
                <w:color w:val="000000"/>
                <w:szCs w:val="18"/>
              </w:rPr>
            </w:pPr>
          </w:p>
        </w:tc>
        <w:tc>
          <w:tcPr>
            <w:tcW w:w="5947" w:type="dxa"/>
            <w:tcBorders>
              <w:top w:val="single" w:sz="4" w:space="0" w:color="auto"/>
              <w:left w:val="nil"/>
              <w:bottom w:val="single" w:sz="4" w:space="0" w:color="auto"/>
              <w:right w:val="single" w:sz="4" w:space="0" w:color="auto"/>
            </w:tcBorders>
            <w:vAlign w:val="center"/>
          </w:tcPr>
          <w:p w:rsidR="00535572" w:rsidRDefault="00DD4C27">
            <w:pPr>
              <w:rPr>
                <w:rFonts w:ascii="仿宋_GB2312" w:eastAsia="仿宋_GB2312"/>
                <w:bCs/>
                <w:color w:val="000000"/>
                <w:szCs w:val="18"/>
              </w:rPr>
            </w:pPr>
            <w:r>
              <w:rPr>
                <w:rFonts w:ascii="仿宋_GB2312" w:eastAsia="仿宋_GB2312" w:hint="eastAsia"/>
                <w:bCs/>
                <w:color w:val="000000"/>
                <w:szCs w:val="18"/>
              </w:rPr>
              <w:t>投资人保护机制相关提示：</w:t>
            </w:r>
          </w:p>
          <w:p w:rsidR="00535572" w:rsidRDefault="00DD4C27">
            <w:pPr>
              <w:rPr>
                <w:rFonts w:ascii="仿宋_GB2312" w:eastAsia="仿宋_GB2312"/>
                <w:bCs/>
                <w:color w:val="000000"/>
                <w:szCs w:val="18"/>
              </w:rPr>
            </w:pPr>
            <w:r>
              <w:rPr>
                <w:rFonts w:ascii="仿宋_GB2312" w:eastAsia="仿宋_GB2312" w:hint="eastAsia"/>
                <w:bCs/>
                <w:color w:val="000000"/>
                <w:szCs w:val="18"/>
              </w:rPr>
              <w:t>1、关于持有人会议相关约定的提示：决议效力范围、表决机制、特别议案机制及表决比例等；</w:t>
            </w:r>
          </w:p>
          <w:p w:rsidR="00535572" w:rsidRDefault="00DD4C27">
            <w:pPr>
              <w:rPr>
                <w:rFonts w:ascii="仿宋_GB2312" w:eastAsia="仿宋_GB2312"/>
                <w:bCs/>
                <w:color w:val="000000"/>
                <w:szCs w:val="18"/>
              </w:rPr>
            </w:pPr>
            <w:r>
              <w:rPr>
                <w:rFonts w:ascii="仿宋_GB2312" w:eastAsia="仿宋_GB2312" w:hint="eastAsia"/>
                <w:bCs/>
                <w:color w:val="000000"/>
                <w:szCs w:val="18"/>
              </w:rPr>
              <w:t>2、关于受托管理机制的提示：受托管理人聘任、受托管理协议签署及约束力、受托管理费用安排等；</w:t>
            </w:r>
          </w:p>
          <w:p w:rsidR="00535572" w:rsidRDefault="00DD4C27">
            <w:pPr>
              <w:rPr>
                <w:rFonts w:ascii="仿宋_GB2312" w:eastAsia="仿宋_GB2312"/>
                <w:bCs/>
                <w:color w:val="000000"/>
                <w:szCs w:val="18"/>
              </w:rPr>
            </w:pPr>
            <w:r>
              <w:rPr>
                <w:rFonts w:ascii="仿宋_GB2312" w:eastAsia="仿宋_GB2312" w:hint="eastAsia"/>
                <w:bCs/>
                <w:color w:val="000000"/>
                <w:szCs w:val="18"/>
              </w:rPr>
              <w:t>3、关于添加投资者保护条款的提示（如有）：添加条款类型等；</w:t>
            </w:r>
          </w:p>
          <w:p w:rsidR="00535572" w:rsidRDefault="00DD4C27">
            <w:pPr>
              <w:rPr>
                <w:rFonts w:ascii="仿宋_GB2312" w:eastAsia="仿宋_GB2312"/>
                <w:bCs/>
                <w:color w:val="000000"/>
                <w:szCs w:val="18"/>
              </w:rPr>
            </w:pPr>
            <w:r>
              <w:rPr>
                <w:rFonts w:ascii="仿宋_GB2312" w:eastAsia="仿宋_GB2312" w:hint="eastAsia"/>
                <w:bCs/>
                <w:color w:val="000000"/>
                <w:szCs w:val="18"/>
              </w:rPr>
              <w:t>4、关于债券风险违约处置措施、决策机制等（如有）；</w:t>
            </w:r>
          </w:p>
          <w:p w:rsidR="00535572" w:rsidRDefault="00DD4C27">
            <w:pPr>
              <w:rPr>
                <w:rFonts w:eastAsia="仿宋_GB2312"/>
                <w:color w:val="000000"/>
                <w:szCs w:val="18"/>
              </w:rPr>
            </w:pPr>
            <w:r>
              <w:rPr>
                <w:rFonts w:ascii="仿宋_GB2312" w:eastAsia="仿宋_GB2312" w:hint="eastAsia"/>
                <w:bCs/>
                <w:color w:val="000000"/>
                <w:szCs w:val="18"/>
              </w:rPr>
              <w:t>5、主动债务管理的</w:t>
            </w:r>
            <w:r>
              <w:rPr>
                <w:rFonts w:ascii="仿宋_GB2312" w:eastAsia="仿宋_GB2312"/>
                <w:bCs/>
                <w:color w:val="000000"/>
                <w:szCs w:val="18"/>
              </w:rPr>
              <w:t>具体方式</w:t>
            </w:r>
            <w:r>
              <w:rPr>
                <w:rFonts w:ascii="仿宋_GB2312" w:eastAsia="仿宋_GB2312" w:hint="eastAsia"/>
                <w:bCs/>
                <w:color w:val="000000"/>
                <w:szCs w:val="18"/>
              </w:rPr>
              <w:t>（如有）。</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1643" w:type="dxa"/>
            <w:tcBorders>
              <w:top w:val="single" w:sz="4" w:space="0" w:color="auto"/>
              <w:left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hint="eastAsia"/>
                <w:b/>
                <w:bCs/>
                <w:color w:val="000000"/>
                <w:szCs w:val="18"/>
              </w:rPr>
              <w:t>F1-0-3</w:t>
            </w: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bCs/>
                <w:color w:val="000000"/>
                <w:szCs w:val="18"/>
              </w:rPr>
            </w:pPr>
            <w:r>
              <w:rPr>
                <w:rFonts w:eastAsia="仿宋_GB2312" w:hint="eastAsia"/>
                <w:bCs/>
                <w:color w:val="000000"/>
                <w:szCs w:val="18"/>
              </w:rPr>
              <w:t>目录：标明各章、节的标题及相应的页码。</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right w:val="single" w:sz="4" w:space="0" w:color="auto"/>
            </w:tcBorders>
            <w:vAlign w:val="center"/>
          </w:tcPr>
          <w:p w:rsidR="00535572" w:rsidRDefault="00DD4C27">
            <w:pPr>
              <w:jc w:val="center"/>
              <w:rPr>
                <w:b/>
                <w:bCs/>
              </w:rPr>
            </w:pPr>
            <w:r>
              <w:rPr>
                <w:rFonts w:eastAsia="仿宋_GB2312"/>
                <w:b/>
                <w:bCs/>
                <w:color w:val="000000"/>
                <w:szCs w:val="18"/>
              </w:rPr>
              <w:t>F1-1</w:t>
            </w: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eastAsia="仿宋_GB2312" w:hint="eastAsia"/>
                <w:b/>
                <w:bCs/>
                <w:color w:val="000000"/>
                <w:szCs w:val="18"/>
              </w:rPr>
              <w:t>第一章</w:t>
            </w:r>
            <w:r>
              <w:rPr>
                <w:rFonts w:eastAsia="仿宋_GB2312" w:hint="eastAsia"/>
                <w:b/>
                <w:bCs/>
                <w:color w:val="000000"/>
                <w:szCs w:val="18"/>
              </w:rPr>
              <w:t xml:space="preserve">  </w:t>
            </w:r>
            <w:r>
              <w:rPr>
                <w:rFonts w:eastAsia="仿宋_GB2312"/>
                <w:b/>
                <w:bCs/>
                <w:color w:val="000000"/>
                <w:szCs w:val="18"/>
              </w:rPr>
              <w:t>释义</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rFonts w:eastAsia="仿宋_GB2312"/>
                <w:b/>
                <w:bCs/>
                <w:color w:val="000000"/>
                <w:szCs w:val="18"/>
              </w:rPr>
              <w:t>F1-1</w:t>
            </w:r>
            <w:r>
              <w:rPr>
                <w:rFonts w:eastAsia="仿宋_GB2312" w:hint="eastAsia"/>
                <w:b/>
                <w:bCs/>
                <w:color w:val="000000"/>
                <w:szCs w:val="18"/>
              </w:rPr>
              <w:t>-1</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szCs w:val="18"/>
              </w:rPr>
              <w:t>对可能引起投资者理解障碍及有特定含义的名称缩写、专有名词等做出释义。</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rFonts w:eastAsia="仿宋_GB2312"/>
                <w:b/>
                <w:bCs/>
                <w:color w:val="000000"/>
                <w:szCs w:val="18"/>
              </w:rPr>
              <w:t>F1-2</w:t>
            </w: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eastAsia="仿宋_GB2312" w:hint="eastAsia"/>
                <w:b/>
                <w:bCs/>
                <w:color w:val="000000"/>
                <w:szCs w:val="18"/>
              </w:rPr>
              <w:t>第二章</w:t>
            </w:r>
            <w:r>
              <w:rPr>
                <w:rFonts w:eastAsia="仿宋_GB2312" w:hint="eastAsia"/>
                <w:b/>
                <w:bCs/>
                <w:color w:val="000000"/>
                <w:szCs w:val="18"/>
              </w:rPr>
              <w:t xml:space="preserve">  </w:t>
            </w:r>
            <w:r>
              <w:rPr>
                <w:rFonts w:eastAsia="仿宋_GB2312"/>
                <w:b/>
                <w:bCs/>
                <w:color w:val="000000"/>
                <w:szCs w:val="18"/>
              </w:rPr>
              <w:t>风险提示及说明</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F1-2-1</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b/>
                <w:bCs/>
                <w:color w:val="000000"/>
                <w:szCs w:val="18"/>
              </w:rPr>
            </w:pPr>
            <w:r>
              <w:rPr>
                <w:rFonts w:eastAsia="仿宋_GB2312"/>
                <w:color w:val="000000"/>
                <w:szCs w:val="18"/>
              </w:rPr>
              <w:t>企业应当遵循重要性原则，披露可能对其生产经营状</w:t>
            </w:r>
            <w:r>
              <w:rPr>
                <w:rFonts w:eastAsia="仿宋_GB2312"/>
                <w:color w:val="000000"/>
                <w:szCs w:val="18"/>
              </w:rPr>
              <w:lastRenderedPageBreak/>
              <w:t>况、财务状况和债务偿付能力产生重大不利影响的所有因素，特别是企业在业务、市场营销、技术、财务、行业环境、发展前景、融资渠道等方面存在的困难、障碍及或有损失。相关风险因素在最近一个会计报告期内已造成损失的，应当予以清晰表述。</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lastRenderedPageBreak/>
              <w:t>F1-2-2</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b/>
                <w:bCs/>
                <w:color w:val="000000"/>
                <w:szCs w:val="18"/>
              </w:rPr>
            </w:pPr>
            <w:r>
              <w:rPr>
                <w:rFonts w:eastAsia="仿宋_GB2312"/>
                <w:color w:val="000000"/>
                <w:szCs w:val="18"/>
              </w:rPr>
              <w:t>企业应当针对自身的实际情况，充分、准确、具体地描述相关风险因素，对所披露的风险因素应做定量分析，无法进行定量分析的，应当进行有针对性的定性描述。企业应当用粗体明确提示风险和可能产生的后果，不得只列示风险种类。如披露风险的相应对策，应当主要披露企业针对风险已经采取的具体措施。企业不得对尚未采取的措施进行任何描述。</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F1-2-3</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b/>
                <w:bCs/>
                <w:color w:val="000000"/>
                <w:szCs w:val="18"/>
              </w:rPr>
            </w:pPr>
            <w:r>
              <w:rPr>
                <w:rFonts w:eastAsia="仿宋_GB2312"/>
                <w:color w:val="000000"/>
                <w:szCs w:val="18"/>
              </w:rPr>
              <w:t>投资风险</w:t>
            </w:r>
            <w:r>
              <w:rPr>
                <w:rFonts w:eastAsia="仿宋_GB2312"/>
                <w:color w:val="000000"/>
                <w:szCs w:val="18"/>
              </w:rPr>
              <w:t>——</w:t>
            </w:r>
            <w:r>
              <w:rPr>
                <w:rFonts w:eastAsia="仿宋_GB2312"/>
                <w:color w:val="000000"/>
                <w:szCs w:val="18"/>
              </w:rPr>
              <w:t>利率风险、流动性风险、偿付风险。</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F1-2-4</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b/>
                <w:bCs/>
                <w:color w:val="000000"/>
                <w:szCs w:val="18"/>
              </w:rPr>
            </w:pPr>
            <w:r>
              <w:rPr>
                <w:rFonts w:eastAsia="仿宋_GB2312"/>
                <w:color w:val="000000"/>
                <w:szCs w:val="18"/>
              </w:rPr>
              <w:t>核心风险提示</w:t>
            </w:r>
            <w:r>
              <w:rPr>
                <w:rFonts w:eastAsia="仿宋_GB2312"/>
                <w:color w:val="000000"/>
                <w:szCs w:val="18"/>
              </w:rPr>
              <w:t>——</w:t>
            </w:r>
            <w:r>
              <w:rPr>
                <w:rFonts w:eastAsia="仿宋_GB2312"/>
                <w:color w:val="000000"/>
                <w:szCs w:val="18"/>
              </w:rPr>
              <w:t>财务风险、经营风险、管理风险及政策风险。</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F1-2-5</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b/>
                <w:bCs/>
                <w:color w:val="000000"/>
                <w:szCs w:val="18"/>
              </w:rPr>
            </w:pPr>
            <w:r>
              <w:rPr>
                <w:rFonts w:eastAsia="仿宋_GB2312"/>
                <w:color w:val="000000"/>
                <w:szCs w:val="18"/>
              </w:rPr>
              <w:t>特有风险（如有）</w:t>
            </w:r>
            <w:r>
              <w:rPr>
                <w:rFonts w:eastAsia="仿宋_GB2312"/>
                <w:color w:val="000000"/>
                <w:szCs w:val="18"/>
              </w:rPr>
              <w:t>——</w:t>
            </w:r>
            <w:r>
              <w:rPr>
                <w:rFonts w:eastAsia="仿宋_GB2312"/>
                <w:color w:val="000000"/>
                <w:szCs w:val="18"/>
              </w:rPr>
              <w:t>与本期债务融资工具发行相关的其他特有风险。</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F1-2-6</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b/>
                <w:bCs/>
                <w:color w:val="000000"/>
                <w:szCs w:val="18"/>
              </w:rPr>
            </w:pPr>
            <w:r>
              <w:rPr>
                <w:rFonts w:eastAsia="仿宋_GB2312"/>
                <w:color w:val="000000"/>
                <w:szCs w:val="18"/>
              </w:rPr>
              <w:t>采取发行金额动态调整机制发行的，就发行金额动态调整带来的发行利率调整的风险进行提示。</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F1-3</w:t>
            </w:r>
          </w:p>
        </w:tc>
        <w:tc>
          <w:tcPr>
            <w:tcW w:w="5947" w:type="dxa"/>
            <w:tcBorders>
              <w:top w:val="single" w:sz="4" w:space="0" w:color="auto"/>
              <w:left w:val="nil"/>
              <w:bottom w:val="single" w:sz="4" w:space="0" w:color="auto"/>
              <w:right w:val="single" w:sz="4" w:space="0" w:color="auto"/>
            </w:tcBorders>
            <w:vAlign w:val="center"/>
          </w:tcPr>
          <w:p w:rsidR="00535572" w:rsidRDefault="00DD4C27">
            <w:pPr>
              <w:rPr>
                <w:rFonts w:eastAsia="仿宋_GB2312"/>
                <w:b/>
                <w:bCs/>
                <w:color w:val="000000"/>
                <w:szCs w:val="18"/>
              </w:rPr>
            </w:pPr>
            <w:r>
              <w:rPr>
                <w:rFonts w:eastAsia="仿宋_GB2312" w:hint="eastAsia"/>
                <w:b/>
                <w:bCs/>
                <w:color w:val="000000"/>
                <w:szCs w:val="18"/>
              </w:rPr>
              <w:t>第三章</w:t>
            </w:r>
            <w:r>
              <w:rPr>
                <w:rFonts w:eastAsia="仿宋_GB2312" w:hint="eastAsia"/>
                <w:b/>
                <w:bCs/>
                <w:color w:val="000000"/>
                <w:szCs w:val="18"/>
              </w:rPr>
              <w:t xml:space="preserve">  </w:t>
            </w:r>
            <w:r>
              <w:rPr>
                <w:rFonts w:eastAsia="仿宋_GB2312"/>
                <w:b/>
                <w:bCs/>
                <w:color w:val="000000"/>
                <w:szCs w:val="18"/>
              </w:rPr>
              <w:t>发行条款</w:t>
            </w:r>
            <w:r>
              <w:rPr>
                <w:rStyle w:val="af5"/>
                <w:rFonts w:eastAsia="仿宋_GB2312"/>
                <w:b/>
                <w:bCs/>
                <w:color w:val="000000"/>
                <w:szCs w:val="18"/>
              </w:rPr>
              <w:footnoteReference w:id="39"/>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vMerge w:val="restart"/>
            <w:tcBorders>
              <w:top w:val="single" w:sz="4" w:space="0" w:color="auto"/>
              <w:left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F1-3</w:t>
            </w:r>
            <w:r>
              <w:rPr>
                <w:rFonts w:eastAsia="仿宋_GB2312" w:hint="eastAsia"/>
                <w:b/>
                <w:bCs/>
                <w:color w:val="000000"/>
                <w:szCs w:val="18"/>
              </w:rPr>
              <w:t>-1</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b/>
                <w:bCs/>
                <w:color w:val="000000"/>
                <w:szCs w:val="18"/>
              </w:rPr>
            </w:pPr>
            <w:r>
              <w:rPr>
                <w:rFonts w:eastAsia="仿宋_GB2312" w:hint="eastAsia"/>
                <w:color w:val="000000"/>
                <w:szCs w:val="18"/>
              </w:rPr>
              <w:t>本期定向债务融资工具为实名记账式债券，其托管、兑付与交易须按照交易商协会有关自律规则及银行间市场清算所股份有限公司、中国外汇交易中心暨全国银行间同业拆借中心的有关规定执行。本期定向债务融资工具的发行、交易流通及其他处置方式仅限本协议项下定向投资人之间，不得向其他机构或个人出售。转让后，持有同期定向债务融资工具的定向投资人数量应符合国家法律规定。本期定向债务融资工具的发行由主承销商负责组织协调。</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vMerge/>
            <w:tcBorders>
              <w:left w:val="single" w:sz="4" w:space="0" w:color="auto"/>
              <w:bottom w:val="single" w:sz="4" w:space="0" w:color="auto"/>
              <w:right w:val="single" w:sz="4" w:space="0" w:color="auto"/>
            </w:tcBorders>
            <w:vAlign w:val="center"/>
          </w:tcPr>
          <w:p w:rsidR="00535572" w:rsidRDefault="00535572">
            <w:pPr>
              <w:jc w:val="center"/>
              <w:rPr>
                <w:rFonts w:eastAsia="仿宋_GB2312"/>
                <w:b/>
                <w:bCs/>
                <w:color w:val="000000"/>
                <w:szCs w:val="18"/>
              </w:rPr>
            </w:pP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ascii="仿宋_GB2312" w:eastAsia="仿宋_GB2312"/>
                <w:color w:val="000000"/>
                <w:szCs w:val="18"/>
              </w:rPr>
            </w:pPr>
            <w:r>
              <w:rPr>
                <w:rFonts w:ascii="仿宋_GB2312" w:eastAsia="仿宋_GB2312" w:hint="eastAsia"/>
                <w:color w:val="000000"/>
                <w:szCs w:val="18"/>
              </w:rPr>
              <w:t>主要发行条款——债券的名称，企业全称，主承销商，簿记管理人，受托管理人，企业</w:t>
            </w:r>
            <w:r>
              <w:rPr>
                <w:rFonts w:ascii="仿宋_GB2312" w:eastAsia="仿宋_GB2312"/>
                <w:color w:val="000000"/>
                <w:szCs w:val="18"/>
              </w:rPr>
              <w:t>待偿还债务</w:t>
            </w:r>
            <w:r>
              <w:rPr>
                <w:rFonts w:ascii="仿宋_GB2312" w:eastAsia="仿宋_GB2312" w:hint="eastAsia"/>
                <w:color w:val="000000"/>
                <w:szCs w:val="18"/>
              </w:rPr>
              <w:t>融资</w:t>
            </w:r>
            <w:r>
              <w:rPr>
                <w:rFonts w:ascii="仿宋_GB2312" w:eastAsia="仿宋_GB2312"/>
                <w:color w:val="000000"/>
                <w:szCs w:val="18"/>
              </w:rPr>
              <w:t>余额，</w:t>
            </w:r>
            <w:r>
              <w:rPr>
                <w:rFonts w:ascii="仿宋_GB2312" w:eastAsia="仿宋_GB2312" w:hint="eastAsia"/>
                <w:color w:val="000000"/>
                <w:szCs w:val="18"/>
              </w:rPr>
              <w:t>注册通知书文号，注册金额，发行金额，期限，面值，发行价格或利率确定方式，发行方式，托管方式</w:t>
            </w:r>
            <w:r>
              <w:rPr>
                <w:rFonts w:ascii="仿宋_GB2312" w:eastAsia="仿宋_GB2312"/>
                <w:color w:val="000000"/>
                <w:szCs w:val="18"/>
              </w:rPr>
              <w:t>，</w:t>
            </w:r>
            <w:r>
              <w:rPr>
                <w:rFonts w:ascii="仿宋_GB2312" w:eastAsia="仿宋_GB2312" w:hint="eastAsia"/>
                <w:color w:val="000000"/>
                <w:szCs w:val="18"/>
              </w:rPr>
              <w:t>发行对象，票面利率，承销方式，公告日期、发行日期、起息日期、缴款日，债权债务登记日</w:t>
            </w:r>
            <w:r>
              <w:rPr>
                <w:rFonts w:ascii="仿宋_GB2312" w:eastAsia="仿宋_GB2312"/>
                <w:color w:val="000000"/>
                <w:szCs w:val="18"/>
              </w:rPr>
              <w:t>，上市流通日，付息日，</w:t>
            </w:r>
            <w:r>
              <w:rPr>
                <w:rFonts w:ascii="仿宋_GB2312" w:eastAsia="仿宋_GB2312" w:hint="eastAsia"/>
                <w:color w:val="000000"/>
                <w:szCs w:val="18"/>
              </w:rPr>
              <w:t>兑付价格，兑付方式，兑付日期，偿付顺序，信用评级机构及信用评级结果（如有），担保情况及其他增信措施（如有），</w:t>
            </w:r>
            <w:r>
              <w:rPr>
                <w:rFonts w:ascii="仿宋_GB2312" w:eastAsia="仿宋_GB2312"/>
                <w:color w:val="000000"/>
                <w:szCs w:val="18"/>
              </w:rPr>
              <w:t>登记和托管机构</w:t>
            </w:r>
            <w:r>
              <w:rPr>
                <w:rFonts w:ascii="仿宋_GB2312" w:eastAsia="仿宋_GB2312" w:hint="eastAsia"/>
                <w:color w:val="000000"/>
                <w:szCs w:val="18"/>
              </w:rPr>
              <w:t>。</w:t>
            </w:r>
          </w:p>
          <w:p w:rsidR="00535572" w:rsidRDefault="00DD4C27">
            <w:pPr>
              <w:rPr>
                <w:rFonts w:eastAsia="仿宋_GB2312"/>
                <w:color w:val="000000"/>
                <w:szCs w:val="18"/>
              </w:rPr>
            </w:pPr>
            <w:r>
              <w:rPr>
                <w:rFonts w:ascii="仿宋_GB2312" w:eastAsia="仿宋_GB2312"/>
                <w:color w:val="000000"/>
                <w:szCs w:val="18"/>
              </w:rPr>
              <w:lastRenderedPageBreak/>
              <w:t>采取发行金额动态调整机制发行的</w:t>
            </w:r>
            <w:r>
              <w:rPr>
                <w:rFonts w:ascii="仿宋_GB2312" w:eastAsia="仿宋_GB2312" w:hint="eastAsia"/>
                <w:color w:val="000000"/>
                <w:szCs w:val="18"/>
              </w:rPr>
              <w:t>，应当披露本期债务融资工具的发行金额上限。</w:t>
            </w:r>
          </w:p>
          <w:p w:rsidR="00535572" w:rsidRDefault="00DD4C27">
            <w:pPr>
              <w:rPr>
                <w:rFonts w:eastAsia="仿宋_GB2312"/>
                <w:b/>
                <w:bCs/>
                <w:color w:val="000000"/>
                <w:szCs w:val="18"/>
              </w:rPr>
            </w:pPr>
            <w:r>
              <w:rPr>
                <w:rFonts w:eastAsia="仿宋_GB2312" w:hint="eastAsia"/>
                <w:color w:val="000000"/>
                <w:szCs w:val="18"/>
              </w:rPr>
              <w:t>含权条款（如有）——赎回条款或回售条款（如有）、可交换</w:t>
            </w:r>
            <w:r>
              <w:rPr>
                <w:rFonts w:eastAsia="仿宋_GB2312" w:hint="eastAsia"/>
                <w:color w:val="000000"/>
                <w:szCs w:val="18"/>
              </w:rPr>
              <w:t>/</w:t>
            </w:r>
            <w:r>
              <w:rPr>
                <w:rFonts w:eastAsia="仿宋_GB2312" w:hint="eastAsia"/>
                <w:color w:val="000000"/>
                <w:szCs w:val="18"/>
              </w:rPr>
              <w:t>转换为股票条款（如有）、品种间回拨选择权（如有）等，应披露权利内容、权利实现程序等。</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lastRenderedPageBreak/>
              <w:t>F1-3</w:t>
            </w:r>
            <w:r>
              <w:rPr>
                <w:rFonts w:eastAsia="仿宋_GB2312" w:hint="eastAsia"/>
                <w:b/>
                <w:bCs/>
                <w:color w:val="000000"/>
                <w:szCs w:val="18"/>
              </w:rPr>
              <w:t>-2</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b/>
                <w:bCs/>
                <w:color w:val="000000"/>
                <w:szCs w:val="18"/>
              </w:rPr>
            </w:pPr>
            <w:r>
              <w:rPr>
                <w:rFonts w:eastAsia="仿宋_GB2312"/>
                <w:color w:val="000000"/>
                <w:szCs w:val="18"/>
              </w:rPr>
              <w:t>定向发行对象</w:t>
            </w:r>
            <w:r>
              <w:rPr>
                <w:rFonts w:eastAsia="仿宋_GB2312"/>
                <w:color w:val="000000"/>
                <w:szCs w:val="18"/>
              </w:rPr>
              <w:t>——</w:t>
            </w:r>
            <w:r>
              <w:rPr>
                <w:rFonts w:eastAsia="仿宋_GB2312"/>
                <w:color w:val="000000"/>
                <w:szCs w:val="18"/>
              </w:rPr>
              <w:t>经遴选的</w:t>
            </w:r>
            <w:r>
              <w:rPr>
                <w:rFonts w:eastAsia="仿宋_GB2312" w:hint="eastAsia"/>
                <w:color w:val="000000"/>
                <w:szCs w:val="18"/>
              </w:rPr>
              <w:t>银行间债券市场合格机构投资人</w:t>
            </w:r>
            <w:r>
              <w:rPr>
                <w:rFonts w:eastAsia="仿宋_GB2312"/>
                <w:color w:val="000000"/>
                <w:szCs w:val="18"/>
              </w:rPr>
              <w:t>。</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F1-3</w:t>
            </w:r>
            <w:r>
              <w:rPr>
                <w:rFonts w:eastAsia="仿宋_GB2312" w:hint="eastAsia"/>
                <w:b/>
                <w:bCs/>
                <w:color w:val="000000"/>
                <w:szCs w:val="18"/>
              </w:rPr>
              <w:t>-3</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发行安排</w:t>
            </w:r>
            <w:r>
              <w:rPr>
                <w:rFonts w:eastAsia="仿宋_GB2312"/>
                <w:color w:val="000000"/>
                <w:szCs w:val="18"/>
              </w:rPr>
              <w:t>——</w:t>
            </w:r>
            <w:r>
              <w:rPr>
                <w:rFonts w:eastAsia="仿宋_GB2312" w:hint="eastAsia"/>
                <w:color w:val="000000"/>
                <w:szCs w:val="18"/>
              </w:rPr>
              <w:t>债券发行、登记托管结算及上市流通安排，包括但不限于簿记建档、招标（如有）、分销、缴款、结算等。</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F1-3</w:t>
            </w:r>
            <w:r>
              <w:rPr>
                <w:rFonts w:eastAsia="仿宋_GB2312" w:hint="eastAsia"/>
                <w:b/>
                <w:bCs/>
                <w:color w:val="000000"/>
                <w:szCs w:val="18"/>
              </w:rPr>
              <w:t>-4</w:t>
            </w:r>
          </w:p>
        </w:tc>
        <w:tc>
          <w:tcPr>
            <w:tcW w:w="5947" w:type="dxa"/>
            <w:tcBorders>
              <w:top w:val="single" w:sz="4" w:space="0" w:color="auto"/>
              <w:left w:val="nil"/>
              <w:bottom w:val="single" w:sz="4" w:space="0" w:color="auto"/>
              <w:right w:val="single" w:sz="4" w:space="0" w:color="auto"/>
            </w:tcBorders>
            <w:vAlign w:val="center"/>
          </w:tcPr>
          <w:p w:rsidR="00535572" w:rsidRDefault="00DD4C27">
            <w:pPr>
              <w:rPr>
                <w:rFonts w:eastAsia="仿宋_GB2312"/>
                <w:b/>
                <w:bCs/>
                <w:color w:val="000000"/>
                <w:szCs w:val="18"/>
              </w:rPr>
            </w:pPr>
            <w:r>
              <w:rPr>
                <w:rFonts w:ascii="仿宋_GB2312" w:eastAsia="仿宋_GB2312" w:hint="eastAsia"/>
                <w:color w:val="000000"/>
              </w:rPr>
              <w:t>招标发行的，应披露投标人、招标总额、招标标的、招标日。发行安排——招标发行的，应披露公告日、招投标系统、招投标方式、投标人投标路径、招标系统参数设置、招投标时间、标书和标位、应急投标、中标原则、分销安排、缴款和结算安排、登记托管安排、上市流通安排。</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rFonts w:eastAsia="仿宋_GB2312"/>
                <w:b/>
                <w:bCs/>
                <w:color w:val="000000"/>
                <w:szCs w:val="18"/>
              </w:rPr>
              <w:t>F1-</w:t>
            </w:r>
            <w:r>
              <w:rPr>
                <w:rFonts w:eastAsia="仿宋_GB2312" w:hint="eastAsia"/>
                <w:b/>
                <w:bCs/>
                <w:color w:val="000000"/>
                <w:szCs w:val="18"/>
              </w:rPr>
              <w:t>4</w:t>
            </w:r>
          </w:p>
        </w:tc>
        <w:tc>
          <w:tcPr>
            <w:tcW w:w="5947" w:type="dxa"/>
            <w:tcBorders>
              <w:top w:val="single" w:sz="4" w:space="0" w:color="auto"/>
              <w:left w:val="nil"/>
              <w:bottom w:val="single" w:sz="4" w:space="0" w:color="auto"/>
              <w:right w:val="single" w:sz="4" w:space="0" w:color="auto"/>
            </w:tcBorders>
            <w:vAlign w:val="center"/>
          </w:tcPr>
          <w:p w:rsidR="00535572" w:rsidRDefault="00DD4C27">
            <w:pPr>
              <w:rPr>
                <w:rFonts w:eastAsia="仿宋_GB2312"/>
              </w:rPr>
            </w:pPr>
            <w:r>
              <w:rPr>
                <w:rFonts w:eastAsia="仿宋_GB2312" w:hint="eastAsia"/>
                <w:b/>
                <w:bCs/>
                <w:color w:val="000000"/>
                <w:szCs w:val="18"/>
              </w:rPr>
              <w:t>第四章</w:t>
            </w:r>
            <w:r>
              <w:rPr>
                <w:rFonts w:eastAsia="仿宋_GB2312" w:hint="eastAsia"/>
                <w:b/>
                <w:bCs/>
                <w:color w:val="000000"/>
                <w:szCs w:val="18"/>
              </w:rPr>
              <w:t xml:space="preserve">  </w:t>
            </w:r>
            <w:r>
              <w:rPr>
                <w:rFonts w:eastAsia="仿宋_GB2312"/>
                <w:b/>
                <w:bCs/>
                <w:color w:val="000000"/>
                <w:szCs w:val="18"/>
              </w:rPr>
              <w:t>募集资金运用</w:t>
            </w:r>
            <w:r>
              <w:rPr>
                <w:rFonts w:ascii="仿宋_GB2312" w:eastAsia="仿宋_GB2312" w:hint="eastAsia"/>
                <w:b/>
                <w:bCs/>
                <w:color w:val="000000"/>
                <w:szCs w:val="18"/>
                <w:vertAlign w:val="superscript"/>
              </w:rPr>
              <w:footnoteReference w:id="40"/>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rFonts w:eastAsia="仿宋_GB2312"/>
                <w:b/>
                <w:bCs/>
                <w:color w:val="000000"/>
                <w:szCs w:val="18"/>
              </w:rPr>
              <w:t>F1-</w:t>
            </w:r>
            <w:r>
              <w:rPr>
                <w:rFonts w:eastAsia="仿宋_GB2312" w:hint="eastAsia"/>
                <w:b/>
                <w:bCs/>
                <w:color w:val="000000"/>
                <w:szCs w:val="18"/>
              </w:rPr>
              <w:t>4-</w:t>
            </w:r>
            <w:r>
              <w:rPr>
                <w:rFonts w:eastAsia="仿宋_GB2312"/>
                <w:b/>
                <w:bCs/>
                <w:color w:val="000000"/>
                <w:szCs w:val="18"/>
              </w:rPr>
              <w:t>1</w:t>
            </w:r>
          </w:p>
        </w:tc>
        <w:tc>
          <w:tcPr>
            <w:tcW w:w="5947" w:type="dxa"/>
            <w:tcBorders>
              <w:top w:val="single" w:sz="4" w:space="0" w:color="auto"/>
              <w:left w:val="nil"/>
              <w:bottom w:val="single" w:sz="4" w:space="0" w:color="auto"/>
              <w:right w:val="single" w:sz="4" w:space="0" w:color="auto"/>
            </w:tcBorders>
            <w:vAlign w:val="center"/>
          </w:tcPr>
          <w:p w:rsidR="00535572" w:rsidRDefault="00DD4C27">
            <w:pPr>
              <w:rPr>
                <w:rFonts w:ascii="仿宋_GB2312" w:eastAsia="仿宋_GB2312"/>
                <w:color w:val="000000"/>
                <w:szCs w:val="18"/>
              </w:rPr>
            </w:pPr>
            <w:r>
              <w:rPr>
                <w:rFonts w:ascii="仿宋_GB2312" w:eastAsia="仿宋_GB2312" w:hint="eastAsia"/>
                <w:color w:val="000000"/>
                <w:szCs w:val="18"/>
              </w:rPr>
              <w:t>募集资金用途</w:t>
            </w:r>
            <w:r>
              <w:rPr>
                <w:rStyle w:val="af5"/>
                <w:rFonts w:ascii="仿宋_GB2312" w:eastAsia="仿宋_GB2312"/>
                <w:color w:val="000000"/>
                <w:szCs w:val="18"/>
              </w:rPr>
              <w:footnoteReference w:id="41"/>
            </w:r>
            <w:r>
              <w:rPr>
                <w:rFonts w:ascii="仿宋_GB2312" w:eastAsia="仿宋_GB2312" w:hint="eastAsia"/>
                <w:color w:val="000000"/>
                <w:szCs w:val="18"/>
              </w:rPr>
              <w:t>——披露募集资金使用合</w:t>
            </w:r>
            <w:proofErr w:type="gramStart"/>
            <w:r>
              <w:rPr>
                <w:rFonts w:ascii="仿宋_GB2312" w:eastAsia="仿宋_GB2312" w:hint="eastAsia"/>
                <w:color w:val="000000"/>
                <w:szCs w:val="18"/>
              </w:rPr>
              <w:t>规</w:t>
            </w:r>
            <w:proofErr w:type="gramEnd"/>
            <w:r>
              <w:rPr>
                <w:rFonts w:ascii="仿宋_GB2312" w:eastAsia="仿宋_GB2312" w:hint="eastAsia"/>
                <w:color w:val="000000"/>
                <w:szCs w:val="18"/>
              </w:rPr>
              <w:t>性</w:t>
            </w:r>
            <w:r>
              <w:rPr>
                <w:rStyle w:val="af5"/>
                <w:rFonts w:ascii="仿宋_GB2312" w:eastAsia="仿宋_GB2312"/>
                <w:color w:val="000000"/>
                <w:szCs w:val="18"/>
              </w:rPr>
              <w:footnoteReference w:id="42"/>
            </w:r>
            <w:r>
              <w:rPr>
                <w:rFonts w:ascii="仿宋_GB2312" w:eastAsia="仿宋_GB2312" w:hint="eastAsia"/>
                <w:color w:val="000000"/>
                <w:szCs w:val="18"/>
              </w:rPr>
              <w:t>、使用安排，如偿还债务、补充流动资金、项目投资、股权投资或资产收购等；用于项目的，披露项目基本内容，投资额，自有资本金及资本金到位情况，建设计划及现状，土地、环保、立项批复情况（批复文件作为备查文件）；用于股权投资、基金出资的，应符合国家宏观调控和产业政策要求，不得用于对金融机构出资，不得直接用于上市公司二级市场股票投资等。闲置</w:t>
            </w:r>
            <w:r>
              <w:rPr>
                <w:rFonts w:ascii="仿宋_GB2312" w:eastAsia="仿宋_GB2312"/>
                <w:color w:val="000000"/>
                <w:szCs w:val="18"/>
              </w:rPr>
              <w:t>的</w:t>
            </w:r>
            <w:r>
              <w:rPr>
                <w:rFonts w:ascii="仿宋_GB2312" w:eastAsia="仿宋_GB2312" w:hint="eastAsia"/>
                <w:color w:val="000000"/>
                <w:szCs w:val="18"/>
              </w:rPr>
              <w:t>募集资金如进行合理的流动性管理应事先在募集中披露资金使用决议程序等，并承诺不得用于购买高收益理财</w:t>
            </w:r>
            <w:r>
              <w:rPr>
                <w:rStyle w:val="af5"/>
                <w:rFonts w:ascii="仿宋_GB2312" w:eastAsia="仿宋_GB2312"/>
                <w:color w:val="000000"/>
                <w:szCs w:val="18"/>
              </w:rPr>
              <w:footnoteReference w:id="43"/>
            </w:r>
            <w:r>
              <w:rPr>
                <w:rFonts w:ascii="仿宋_GB2312" w:eastAsia="仿宋_GB2312"/>
                <w:color w:val="000000"/>
                <w:szCs w:val="18"/>
              </w:rPr>
              <w:t>。</w:t>
            </w:r>
            <w:r>
              <w:rPr>
                <w:rFonts w:ascii="仿宋_GB2312" w:eastAsia="仿宋_GB2312" w:hint="eastAsia"/>
                <w:color w:val="000000"/>
                <w:szCs w:val="18"/>
              </w:rPr>
              <w:t>如设置募集资金专户和偿债资金专户，应当按要求披露信息。企业可披露所制定的具体偿债计划及保障措施。</w:t>
            </w:r>
          </w:p>
          <w:p w:rsidR="00535572" w:rsidRDefault="00DD4C27">
            <w:pPr>
              <w:rPr>
                <w:rFonts w:ascii="仿宋_GB2312" w:eastAsia="仿宋_GB2312"/>
                <w:color w:val="000000"/>
                <w:szCs w:val="18"/>
              </w:rPr>
            </w:pPr>
            <w:r>
              <w:rPr>
                <w:rFonts w:ascii="仿宋_GB2312" w:eastAsia="仿宋_GB2312" w:hint="eastAsia"/>
                <w:color w:val="000000"/>
                <w:szCs w:val="18"/>
              </w:rPr>
              <w:t>募集资金应按照实</w:t>
            </w:r>
            <w:proofErr w:type="gramStart"/>
            <w:r>
              <w:rPr>
                <w:rFonts w:ascii="仿宋_GB2312" w:eastAsia="仿宋_GB2312" w:hint="eastAsia"/>
                <w:color w:val="000000"/>
                <w:szCs w:val="18"/>
              </w:rPr>
              <w:t>需原则</w:t>
            </w:r>
            <w:proofErr w:type="gramEnd"/>
            <w:r>
              <w:rPr>
                <w:rFonts w:ascii="仿宋_GB2312" w:eastAsia="仿宋_GB2312" w:hint="eastAsia"/>
                <w:color w:val="000000"/>
                <w:szCs w:val="18"/>
              </w:rPr>
              <w:t>用于生产经营活动，严禁用于套利、</w:t>
            </w:r>
            <w:proofErr w:type="gramStart"/>
            <w:r>
              <w:rPr>
                <w:rFonts w:ascii="仿宋_GB2312" w:eastAsia="仿宋_GB2312" w:hint="eastAsia"/>
                <w:color w:val="000000"/>
                <w:szCs w:val="18"/>
              </w:rPr>
              <w:t>脱实向</w:t>
            </w:r>
            <w:proofErr w:type="gramEnd"/>
            <w:r>
              <w:rPr>
                <w:rFonts w:ascii="仿宋_GB2312" w:eastAsia="仿宋_GB2312" w:hint="eastAsia"/>
                <w:color w:val="000000"/>
                <w:szCs w:val="18"/>
              </w:rPr>
              <w:t>虚。</w:t>
            </w:r>
          </w:p>
          <w:p w:rsidR="00535572" w:rsidRDefault="00DD4C27">
            <w:pPr>
              <w:jc w:val="both"/>
              <w:rPr>
                <w:rFonts w:eastAsia="仿宋_GB2312"/>
              </w:rPr>
            </w:pPr>
            <w:r>
              <w:rPr>
                <w:rFonts w:ascii="仿宋_GB2312" w:eastAsia="仿宋_GB2312"/>
                <w:color w:val="000000"/>
                <w:szCs w:val="18"/>
              </w:rPr>
              <w:t>采取发行金额动态调整机制发行的</w:t>
            </w:r>
            <w:r>
              <w:rPr>
                <w:rFonts w:ascii="仿宋_GB2312" w:eastAsia="仿宋_GB2312" w:hint="eastAsia"/>
                <w:color w:val="000000"/>
                <w:szCs w:val="18"/>
              </w:rPr>
              <w:t>，按照发行金额上限</w:t>
            </w:r>
            <w:r>
              <w:rPr>
                <w:rFonts w:ascii="仿宋_GB2312" w:eastAsia="仿宋_GB2312" w:hint="eastAsia"/>
                <w:color w:val="000000"/>
                <w:szCs w:val="18"/>
              </w:rPr>
              <w:lastRenderedPageBreak/>
              <w:t>披露募集资金用途。</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rFonts w:eastAsia="仿宋_GB2312"/>
                <w:b/>
                <w:bCs/>
                <w:color w:val="000000"/>
                <w:szCs w:val="18"/>
              </w:rPr>
              <w:lastRenderedPageBreak/>
              <w:t>F1-</w:t>
            </w:r>
            <w:r>
              <w:rPr>
                <w:rFonts w:eastAsia="仿宋_GB2312" w:hint="eastAsia"/>
                <w:b/>
                <w:bCs/>
                <w:color w:val="000000"/>
                <w:szCs w:val="18"/>
              </w:rPr>
              <w:t>4-</w:t>
            </w:r>
            <w:r>
              <w:rPr>
                <w:rFonts w:eastAsia="仿宋_GB2312"/>
                <w:b/>
                <w:bCs/>
                <w:color w:val="000000"/>
                <w:szCs w:val="18"/>
              </w:rPr>
              <w:t>2</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szCs w:val="18"/>
              </w:rPr>
              <w:t>承诺</w:t>
            </w:r>
            <w:r>
              <w:rPr>
                <w:rFonts w:eastAsia="仿宋_GB2312"/>
                <w:color w:val="000000"/>
                <w:szCs w:val="18"/>
              </w:rPr>
              <w:t>——</w:t>
            </w:r>
            <w:r>
              <w:rPr>
                <w:rFonts w:ascii="仿宋_GB2312" w:eastAsia="仿宋_GB2312" w:hint="eastAsia"/>
                <w:color w:val="000000"/>
                <w:szCs w:val="18"/>
              </w:rPr>
              <w:t>用于符合国家法律法规及政策要求的企业生产经营活动</w:t>
            </w:r>
            <w:r>
              <w:rPr>
                <w:rFonts w:eastAsia="仿宋_GB2312"/>
                <w:color w:val="000000"/>
                <w:szCs w:val="18"/>
              </w:rPr>
              <w:t>；在债务融资工具存续期间变更资金用途前及时</w:t>
            </w:r>
            <w:r>
              <w:rPr>
                <w:rFonts w:eastAsia="仿宋_GB2312" w:hint="eastAsia"/>
                <w:color w:val="000000"/>
                <w:szCs w:val="18"/>
              </w:rPr>
              <w:t>在综合服务平台向投资人定向</w:t>
            </w:r>
            <w:r>
              <w:rPr>
                <w:rFonts w:eastAsia="仿宋_GB2312"/>
                <w:color w:val="000000"/>
                <w:szCs w:val="18"/>
              </w:rPr>
              <w:t>披露有关信息。</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rFonts w:eastAsia="仿宋_GB2312"/>
                <w:b/>
                <w:bCs/>
                <w:color w:val="000000"/>
                <w:szCs w:val="18"/>
              </w:rPr>
              <w:t>F1-</w:t>
            </w:r>
            <w:r>
              <w:rPr>
                <w:rFonts w:eastAsia="仿宋_GB2312" w:hint="eastAsia"/>
                <w:b/>
                <w:bCs/>
                <w:color w:val="000000"/>
                <w:szCs w:val="18"/>
              </w:rPr>
              <w:t>5</w:t>
            </w: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eastAsia="仿宋_GB2312" w:hint="eastAsia"/>
                <w:b/>
                <w:bCs/>
                <w:color w:val="000000"/>
                <w:szCs w:val="18"/>
              </w:rPr>
              <w:t>第五章</w:t>
            </w:r>
            <w:r>
              <w:rPr>
                <w:rFonts w:eastAsia="仿宋_GB2312" w:hint="eastAsia"/>
                <w:b/>
                <w:bCs/>
                <w:color w:val="000000"/>
                <w:szCs w:val="18"/>
              </w:rPr>
              <w:t xml:space="preserve">  </w:t>
            </w:r>
            <w:r>
              <w:rPr>
                <w:rFonts w:eastAsia="仿宋_GB2312"/>
                <w:b/>
                <w:bCs/>
                <w:color w:val="000000"/>
                <w:szCs w:val="18"/>
              </w:rPr>
              <w:t>企业基本情况</w:t>
            </w:r>
            <w:r>
              <w:rPr>
                <w:rStyle w:val="af5"/>
                <w:rFonts w:ascii="仿宋_GB2312" w:eastAsia="仿宋_GB2312"/>
                <w:b/>
                <w:bCs/>
                <w:color w:val="000000"/>
              </w:rPr>
              <w:footnoteReference w:id="44"/>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rFonts w:eastAsia="仿宋_GB2312"/>
                <w:b/>
                <w:bCs/>
                <w:color w:val="000000"/>
                <w:szCs w:val="18"/>
              </w:rPr>
              <w:t>F1-</w:t>
            </w:r>
            <w:r>
              <w:rPr>
                <w:rFonts w:eastAsia="仿宋_GB2312" w:hint="eastAsia"/>
                <w:b/>
                <w:bCs/>
                <w:color w:val="000000"/>
                <w:szCs w:val="18"/>
              </w:rPr>
              <w:t>5-</w:t>
            </w:r>
            <w:r>
              <w:rPr>
                <w:rFonts w:eastAsia="仿宋_GB2312"/>
                <w:b/>
                <w:bCs/>
                <w:color w:val="000000"/>
                <w:szCs w:val="18"/>
              </w:rPr>
              <w:t>1</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szCs w:val="18"/>
              </w:rPr>
              <w:t>基本情况</w:t>
            </w:r>
            <w:r>
              <w:rPr>
                <w:rFonts w:eastAsia="仿宋_GB2312"/>
                <w:color w:val="000000"/>
                <w:szCs w:val="18"/>
              </w:rPr>
              <w:t>——</w:t>
            </w:r>
            <w:r>
              <w:rPr>
                <w:rFonts w:eastAsia="仿宋_GB2312"/>
                <w:color w:val="000000"/>
                <w:szCs w:val="18"/>
              </w:rPr>
              <w:t>注册名称，法定代表人，注册资本，设立（工商注册）日期，工商登记号，住所及其邮政编码，电话，传真号码。</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rFonts w:eastAsia="仿宋_GB2312"/>
                <w:b/>
                <w:bCs/>
                <w:color w:val="000000"/>
                <w:szCs w:val="18"/>
              </w:rPr>
              <w:t>F1-</w:t>
            </w:r>
            <w:r>
              <w:rPr>
                <w:rFonts w:eastAsia="仿宋_GB2312" w:hint="eastAsia"/>
                <w:b/>
                <w:bCs/>
                <w:color w:val="000000"/>
                <w:szCs w:val="18"/>
              </w:rPr>
              <w:t>5-</w:t>
            </w:r>
            <w:r>
              <w:rPr>
                <w:rFonts w:eastAsia="仿宋_GB2312"/>
                <w:b/>
                <w:bCs/>
                <w:color w:val="000000"/>
                <w:szCs w:val="18"/>
              </w:rPr>
              <w:t>2</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szCs w:val="18"/>
              </w:rPr>
              <w:t>历史沿革</w:t>
            </w:r>
            <w:r>
              <w:rPr>
                <w:rFonts w:eastAsia="仿宋_GB2312"/>
                <w:color w:val="000000"/>
                <w:szCs w:val="18"/>
              </w:rPr>
              <w:t>——</w:t>
            </w:r>
            <w:r>
              <w:rPr>
                <w:rFonts w:eastAsia="仿宋_GB2312"/>
                <w:color w:val="000000"/>
                <w:szCs w:val="18"/>
              </w:rPr>
              <w:t>简要披露公司设立及最近</w:t>
            </w:r>
            <w:r>
              <w:rPr>
                <w:rFonts w:eastAsia="仿宋_GB2312" w:hint="eastAsia"/>
                <w:color w:val="000000"/>
                <w:szCs w:val="18"/>
              </w:rPr>
              <w:t>一</w:t>
            </w:r>
            <w:r>
              <w:rPr>
                <w:rFonts w:eastAsia="仿宋_GB2312"/>
                <w:color w:val="000000"/>
                <w:szCs w:val="18"/>
              </w:rPr>
              <w:t>年内实际控制人变化情况</w:t>
            </w:r>
            <w:r>
              <w:rPr>
                <w:rFonts w:eastAsia="仿宋_GB2312" w:hint="eastAsia"/>
                <w:color w:val="000000"/>
                <w:szCs w:val="18"/>
              </w:rPr>
              <w:t>、重大资产重组情况</w:t>
            </w:r>
            <w:r>
              <w:rPr>
                <w:rFonts w:eastAsia="仿宋_GB2312"/>
                <w:color w:val="000000"/>
                <w:szCs w:val="18"/>
              </w:rPr>
              <w:t>。</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vMerge w:val="restart"/>
            <w:tcBorders>
              <w:top w:val="single" w:sz="4" w:space="0" w:color="auto"/>
              <w:left w:val="single" w:sz="4" w:space="0" w:color="auto"/>
              <w:right w:val="single" w:sz="4" w:space="0" w:color="auto"/>
            </w:tcBorders>
            <w:vAlign w:val="center"/>
          </w:tcPr>
          <w:p w:rsidR="00535572" w:rsidRDefault="00DD4C27">
            <w:pPr>
              <w:jc w:val="center"/>
              <w:rPr>
                <w:b/>
                <w:bCs/>
              </w:rPr>
            </w:pPr>
            <w:r>
              <w:rPr>
                <w:rFonts w:eastAsia="仿宋_GB2312"/>
                <w:b/>
                <w:bCs/>
                <w:color w:val="000000"/>
                <w:szCs w:val="18"/>
              </w:rPr>
              <w:t>F1-</w:t>
            </w:r>
            <w:r>
              <w:rPr>
                <w:rFonts w:eastAsia="仿宋_GB2312" w:hint="eastAsia"/>
                <w:b/>
                <w:bCs/>
                <w:color w:val="000000"/>
                <w:szCs w:val="18"/>
              </w:rPr>
              <w:t>5-</w:t>
            </w:r>
            <w:r>
              <w:rPr>
                <w:rFonts w:eastAsia="仿宋_GB2312"/>
                <w:b/>
                <w:bCs/>
                <w:color w:val="000000"/>
                <w:szCs w:val="18"/>
              </w:rPr>
              <w:t>3</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szCs w:val="18"/>
              </w:rPr>
              <w:t>控股股东和实际控制人</w:t>
            </w:r>
            <w:r>
              <w:rPr>
                <w:rFonts w:eastAsia="仿宋_GB2312"/>
                <w:color w:val="000000"/>
                <w:szCs w:val="18"/>
              </w:rPr>
              <w:t>——</w:t>
            </w:r>
            <w:r>
              <w:rPr>
                <w:rFonts w:eastAsia="仿宋_GB2312"/>
                <w:color w:val="000000"/>
                <w:szCs w:val="18"/>
              </w:rPr>
              <w:t>基本情况及持股比例。实际控制人披露到最终的国有控股主体或自然人为止。</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vMerge/>
            <w:tcBorders>
              <w:left w:val="single" w:sz="4" w:space="0" w:color="auto"/>
              <w:right w:val="single" w:sz="4" w:space="0" w:color="auto"/>
            </w:tcBorders>
            <w:vAlign w:val="center"/>
          </w:tcPr>
          <w:p w:rsidR="00535572" w:rsidRDefault="00535572">
            <w:pPr>
              <w:jc w:val="center"/>
              <w:rPr>
                <w:b/>
                <w:bCs/>
              </w:rPr>
            </w:pP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szCs w:val="18"/>
              </w:rPr>
              <w:t>控股股东或实际控制人为自然人</w:t>
            </w:r>
            <w:r>
              <w:rPr>
                <w:rFonts w:eastAsia="仿宋_GB2312"/>
                <w:color w:val="000000"/>
                <w:szCs w:val="18"/>
              </w:rPr>
              <w:t>——</w:t>
            </w:r>
            <w:r>
              <w:rPr>
                <w:rFonts w:eastAsia="仿宋_GB2312"/>
                <w:color w:val="000000"/>
                <w:szCs w:val="18"/>
              </w:rPr>
              <w:t>披露其姓名、简要背景及所持有的企业股份被质押的情况。</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vMerge/>
            <w:tcBorders>
              <w:left w:val="single" w:sz="4" w:space="0" w:color="auto"/>
              <w:bottom w:val="single" w:sz="4" w:space="0" w:color="auto"/>
              <w:right w:val="single" w:sz="4" w:space="0" w:color="auto"/>
            </w:tcBorders>
            <w:vAlign w:val="center"/>
          </w:tcPr>
          <w:p w:rsidR="00535572" w:rsidRDefault="00535572">
            <w:pPr>
              <w:jc w:val="center"/>
              <w:rPr>
                <w:b/>
                <w:bCs/>
              </w:rPr>
            </w:pP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szCs w:val="18"/>
              </w:rPr>
              <w:t>企业控股股东或实际控制人为法人</w:t>
            </w:r>
            <w:r>
              <w:rPr>
                <w:rFonts w:eastAsia="仿宋_GB2312"/>
                <w:color w:val="000000"/>
                <w:szCs w:val="18"/>
              </w:rPr>
              <w:t>——</w:t>
            </w:r>
            <w:r>
              <w:rPr>
                <w:rFonts w:eastAsia="仿宋_GB2312"/>
                <w:color w:val="000000"/>
                <w:szCs w:val="18"/>
              </w:rPr>
              <w:t>披露该法人的名称、成立日期、注册资本、主要业务、资产规模、收入、利润</w:t>
            </w:r>
            <w:r>
              <w:rPr>
                <w:rFonts w:eastAsia="仿宋_GB2312" w:hint="eastAsia"/>
                <w:color w:val="000000"/>
                <w:szCs w:val="18"/>
              </w:rPr>
              <w:t>情况</w:t>
            </w:r>
            <w:r>
              <w:rPr>
                <w:rFonts w:eastAsia="仿宋_GB2312"/>
                <w:color w:val="000000"/>
                <w:szCs w:val="18"/>
              </w:rPr>
              <w:t>。</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F1-</w:t>
            </w:r>
            <w:r>
              <w:rPr>
                <w:rFonts w:hint="eastAsia"/>
                <w:b/>
                <w:bCs/>
              </w:rPr>
              <w:t>5-</w:t>
            </w:r>
            <w:r>
              <w:rPr>
                <w:b/>
                <w:bCs/>
              </w:rPr>
              <w:t>4</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szCs w:val="18"/>
              </w:rPr>
              <w:t>独立性</w:t>
            </w:r>
            <w:r>
              <w:rPr>
                <w:rFonts w:eastAsia="仿宋_GB2312"/>
                <w:color w:val="000000"/>
                <w:szCs w:val="18"/>
              </w:rPr>
              <w:t>——</w:t>
            </w:r>
            <w:r>
              <w:rPr>
                <w:rFonts w:eastAsia="仿宋_GB2312"/>
                <w:color w:val="000000"/>
                <w:szCs w:val="18"/>
              </w:rPr>
              <w:t>简要披露与控股股东</w:t>
            </w:r>
            <w:r>
              <w:rPr>
                <w:rFonts w:eastAsia="仿宋_GB2312" w:hint="eastAsia"/>
                <w:color w:val="000000"/>
                <w:szCs w:val="18"/>
              </w:rPr>
              <w:t>、实际控制人</w:t>
            </w:r>
            <w:r>
              <w:rPr>
                <w:rFonts w:eastAsia="仿宋_GB2312"/>
                <w:color w:val="000000"/>
                <w:szCs w:val="18"/>
              </w:rPr>
              <w:t>之间在资产、人员、机构、财务、业务经营等方面的相互独立情况</w:t>
            </w:r>
            <w:r>
              <w:rPr>
                <w:rFonts w:eastAsia="仿宋_GB2312" w:hint="eastAsia"/>
                <w:color w:val="000000"/>
                <w:szCs w:val="18"/>
              </w:rPr>
              <w:t>；并就前述方面是否存在不能保证独立性、不能保持自主经营能力的情况进行明确说明</w:t>
            </w:r>
            <w:r>
              <w:rPr>
                <w:rFonts w:eastAsia="仿宋_GB2312"/>
                <w:color w:val="000000"/>
                <w:szCs w:val="18"/>
              </w:rPr>
              <w:t>。</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vMerge w:val="restart"/>
            <w:tcBorders>
              <w:top w:val="single" w:sz="4" w:space="0" w:color="auto"/>
              <w:left w:val="single" w:sz="4" w:space="0" w:color="auto"/>
              <w:right w:val="single" w:sz="4" w:space="0" w:color="auto"/>
            </w:tcBorders>
            <w:vAlign w:val="center"/>
          </w:tcPr>
          <w:p w:rsidR="00535572" w:rsidRDefault="00DD4C27">
            <w:pPr>
              <w:jc w:val="center"/>
              <w:rPr>
                <w:b/>
                <w:bCs/>
              </w:rPr>
            </w:pPr>
            <w:r>
              <w:rPr>
                <w:b/>
                <w:bCs/>
              </w:rPr>
              <w:t>F1-</w:t>
            </w:r>
            <w:r>
              <w:rPr>
                <w:rFonts w:hint="eastAsia"/>
                <w:b/>
                <w:bCs/>
              </w:rPr>
              <w:t>5-</w:t>
            </w:r>
            <w:r>
              <w:rPr>
                <w:b/>
                <w:bCs/>
              </w:rPr>
              <w:t>5</w:t>
            </w: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color w:val="000000"/>
                <w:szCs w:val="18"/>
              </w:rPr>
            </w:pPr>
            <w:r>
              <w:rPr>
                <w:rFonts w:eastAsia="仿宋_GB2312"/>
                <w:color w:val="000000"/>
                <w:szCs w:val="18"/>
              </w:rPr>
              <w:t>重要权益投资情况</w:t>
            </w:r>
            <w:r>
              <w:rPr>
                <w:rFonts w:eastAsia="仿宋_GB2312"/>
                <w:color w:val="000000"/>
                <w:szCs w:val="18"/>
              </w:rPr>
              <w:t>——</w:t>
            </w:r>
            <w:r>
              <w:rPr>
                <w:rFonts w:eastAsia="仿宋_GB2312"/>
                <w:color w:val="000000"/>
                <w:szCs w:val="18"/>
              </w:rPr>
              <w:t>简要披露合并范围内</w:t>
            </w:r>
            <w:r>
              <w:rPr>
                <w:rFonts w:eastAsia="仿宋_GB2312" w:hint="eastAsia"/>
                <w:color w:val="000000"/>
                <w:szCs w:val="18"/>
              </w:rPr>
              <w:t>主要</w:t>
            </w:r>
            <w:r>
              <w:rPr>
                <w:rFonts w:eastAsia="仿宋_GB2312"/>
                <w:color w:val="000000"/>
                <w:szCs w:val="18"/>
              </w:rPr>
              <w:t>子公司的持股比例，对于持股比例小于</w:t>
            </w:r>
            <w:r>
              <w:rPr>
                <w:rFonts w:eastAsia="仿宋_GB2312"/>
                <w:color w:val="000000"/>
                <w:szCs w:val="18"/>
              </w:rPr>
              <w:t>50%</w:t>
            </w:r>
            <w:r>
              <w:rPr>
                <w:rFonts w:eastAsia="仿宋_GB2312"/>
                <w:color w:val="000000"/>
                <w:szCs w:val="18"/>
              </w:rPr>
              <w:t>但纳入合并范围及超过</w:t>
            </w:r>
            <w:r>
              <w:rPr>
                <w:rFonts w:eastAsia="仿宋_GB2312"/>
                <w:color w:val="000000"/>
                <w:szCs w:val="18"/>
              </w:rPr>
              <w:t>50%</w:t>
            </w:r>
            <w:r>
              <w:rPr>
                <w:rFonts w:eastAsia="仿宋_GB2312"/>
                <w:color w:val="000000"/>
                <w:szCs w:val="18"/>
              </w:rPr>
              <w:t>但未纳入合并范围的，应当披露原因。</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vMerge/>
            <w:tcBorders>
              <w:left w:val="single" w:sz="4" w:space="0" w:color="auto"/>
              <w:right w:val="single" w:sz="4" w:space="0" w:color="auto"/>
            </w:tcBorders>
            <w:vAlign w:val="center"/>
          </w:tcPr>
          <w:p w:rsidR="00535572" w:rsidRDefault="00535572">
            <w:pPr>
              <w:jc w:val="center"/>
              <w:rPr>
                <w:b/>
                <w:bCs/>
              </w:rPr>
            </w:pP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hint="eastAsia"/>
                <w:color w:val="000000"/>
                <w:szCs w:val="18"/>
              </w:rPr>
              <w:t>重要</w:t>
            </w:r>
            <w:r>
              <w:rPr>
                <w:rFonts w:eastAsia="仿宋_GB2312"/>
                <w:color w:val="000000"/>
                <w:szCs w:val="18"/>
              </w:rPr>
              <w:t>子公司</w:t>
            </w:r>
            <w:r>
              <w:rPr>
                <w:rFonts w:eastAsia="仿宋_GB2312"/>
                <w:color w:val="000000"/>
                <w:szCs w:val="18"/>
              </w:rPr>
              <w:t>——</w:t>
            </w:r>
            <w:r>
              <w:rPr>
                <w:rFonts w:eastAsia="仿宋_GB2312" w:hint="eastAsia"/>
                <w:b/>
                <w:color w:val="000000"/>
                <w:szCs w:val="18"/>
              </w:rPr>
              <w:t>以列表形式</w:t>
            </w:r>
            <w:r>
              <w:rPr>
                <w:rFonts w:eastAsia="仿宋_GB2312"/>
                <w:color w:val="000000"/>
                <w:szCs w:val="18"/>
              </w:rPr>
              <w:t>简要披露基本情况、主要业务范围、近一年的主要财务数据（包括资产、负债、所有者权益、收入、净利润等）。</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vMerge w:val="restart"/>
            <w:tcBorders>
              <w:top w:val="single" w:sz="4" w:space="0" w:color="auto"/>
              <w:left w:val="single" w:sz="4" w:space="0" w:color="auto"/>
              <w:right w:val="single" w:sz="4" w:space="0" w:color="auto"/>
            </w:tcBorders>
            <w:vAlign w:val="center"/>
          </w:tcPr>
          <w:p w:rsidR="00535572" w:rsidRDefault="00DD4C27">
            <w:pPr>
              <w:jc w:val="center"/>
              <w:rPr>
                <w:b/>
                <w:bCs/>
              </w:rPr>
            </w:pPr>
            <w:r>
              <w:rPr>
                <w:rFonts w:eastAsia="仿宋_GB2312"/>
                <w:b/>
                <w:bCs/>
                <w:szCs w:val="18"/>
              </w:rPr>
              <w:t>F1-</w:t>
            </w:r>
            <w:r>
              <w:rPr>
                <w:rFonts w:eastAsia="仿宋_GB2312" w:hint="eastAsia"/>
                <w:b/>
                <w:bCs/>
                <w:szCs w:val="18"/>
              </w:rPr>
              <w:t>5-6</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szCs w:val="18"/>
              </w:rPr>
              <w:t>治理结构</w:t>
            </w:r>
            <w:r>
              <w:rPr>
                <w:rFonts w:eastAsia="仿宋_GB2312"/>
                <w:color w:val="000000"/>
                <w:szCs w:val="18"/>
              </w:rPr>
              <w:t>——</w:t>
            </w:r>
            <w:r>
              <w:rPr>
                <w:rFonts w:eastAsia="仿宋_GB2312" w:hint="eastAsia"/>
                <w:color w:val="000000"/>
                <w:szCs w:val="18"/>
              </w:rPr>
              <w:t>简要披露</w:t>
            </w:r>
            <w:r>
              <w:rPr>
                <w:rFonts w:eastAsia="仿宋_GB2312"/>
                <w:color w:val="000000"/>
                <w:szCs w:val="18"/>
              </w:rPr>
              <w:t>治理结构及运行情况。</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1643" w:type="dxa"/>
            <w:vMerge/>
            <w:tcBorders>
              <w:left w:val="single" w:sz="4" w:space="0" w:color="auto"/>
              <w:bottom w:val="single" w:sz="4" w:space="0" w:color="auto"/>
              <w:right w:val="single" w:sz="4" w:space="0" w:color="auto"/>
            </w:tcBorders>
            <w:vAlign w:val="center"/>
          </w:tcPr>
          <w:p w:rsidR="00535572" w:rsidRDefault="00535572">
            <w:pPr>
              <w:jc w:val="center"/>
              <w:rPr>
                <w:b/>
                <w:bCs/>
              </w:rPr>
            </w:pP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ascii="仿宋_GB2312" w:eastAsia="仿宋_GB2312" w:hint="eastAsia"/>
                <w:color w:val="000000"/>
                <w:szCs w:val="18"/>
              </w:rPr>
              <w:t>内控制度——</w:t>
            </w:r>
            <w:r>
              <w:rPr>
                <w:rFonts w:ascii="仿宋_GB2312" w:eastAsia="仿宋_GB2312" w:hint="eastAsia"/>
                <w:b/>
                <w:color w:val="000000"/>
                <w:szCs w:val="18"/>
              </w:rPr>
              <w:t>以列表形式</w:t>
            </w:r>
            <w:r>
              <w:rPr>
                <w:rFonts w:ascii="仿宋_GB2312" w:eastAsia="仿宋_GB2312" w:hint="eastAsia"/>
                <w:color w:val="000000"/>
                <w:szCs w:val="18"/>
              </w:rPr>
              <w:t>披露内控制度的制度名称及其核心内容，包括预算管理，财务管理，重大投、融资决策，担保制度，关联交易制度，对下属子公司资产、人员、财务的内部控制等。</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right w:val="single" w:sz="4" w:space="0" w:color="auto"/>
            </w:tcBorders>
            <w:vAlign w:val="center"/>
          </w:tcPr>
          <w:p w:rsidR="00535572" w:rsidRDefault="00DD4C27">
            <w:pPr>
              <w:jc w:val="center"/>
              <w:rPr>
                <w:rFonts w:eastAsia="仿宋_GB2312"/>
                <w:b/>
                <w:bCs/>
              </w:rPr>
            </w:pPr>
            <w:r>
              <w:rPr>
                <w:rFonts w:eastAsia="仿宋_GB2312"/>
                <w:b/>
                <w:bCs/>
                <w:color w:val="000000"/>
                <w:szCs w:val="18"/>
              </w:rPr>
              <w:t>F1-</w:t>
            </w:r>
            <w:r>
              <w:rPr>
                <w:rFonts w:eastAsia="仿宋_GB2312" w:hint="eastAsia"/>
                <w:b/>
                <w:bCs/>
                <w:color w:val="000000"/>
                <w:szCs w:val="18"/>
              </w:rPr>
              <w:t>5-7</w:t>
            </w: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ascii="仿宋_GB2312" w:eastAsia="仿宋_GB2312" w:hint="eastAsia"/>
                <w:color w:val="000000"/>
                <w:szCs w:val="18"/>
              </w:rPr>
              <w:t>企业人员基本情况——披露董事、监事及高级管理人员姓名、职位及任职期限等。对高管人员设置是否符合《公司法》等相关法律法规及公司章程要求进行说明。</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vMerge w:val="restart"/>
            <w:tcBorders>
              <w:top w:val="single" w:sz="4" w:space="0" w:color="auto"/>
              <w:left w:val="single" w:sz="4" w:space="0" w:color="auto"/>
              <w:right w:val="single" w:sz="4" w:space="0" w:color="auto"/>
            </w:tcBorders>
            <w:vAlign w:val="center"/>
          </w:tcPr>
          <w:p w:rsidR="00535572" w:rsidRDefault="00DD4C27">
            <w:pPr>
              <w:jc w:val="center"/>
              <w:rPr>
                <w:rFonts w:eastAsia="仿宋_GB2312"/>
                <w:b/>
                <w:bCs/>
              </w:rPr>
            </w:pPr>
            <w:r>
              <w:rPr>
                <w:rFonts w:eastAsia="仿宋_GB2312"/>
                <w:b/>
                <w:bCs/>
                <w:color w:val="000000"/>
                <w:szCs w:val="18"/>
              </w:rPr>
              <w:t>F1-</w:t>
            </w:r>
            <w:r>
              <w:rPr>
                <w:rFonts w:eastAsia="仿宋_GB2312" w:hint="eastAsia"/>
                <w:b/>
                <w:bCs/>
                <w:color w:val="000000"/>
                <w:szCs w:val="18"/>
              </w:rPr>
              <w:t>5-8</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szCs w:val="18"/>
              </w:rPr>
              <w:t>板块构成</w:t>
            </w:r>
            <w:r>
              <w:rPr>
                <w:rFonts w:eastAsia="仿宋_GB2312"/>
                <w:color w:val="000000"/>
                <w:szCs w:val="18"/>
              </w:rPr>
              <w:t>——</w:t>
            </w:r>
            <w:r>
              <w:rPr>
                <w:rFonts w:eastAsia="仿宋_GB2312"/>
                <w:color w:val="000000"/>
                <w:szCs w:val="18"/>
              </w:rPr>
              <w:t>各业务板块近</w:t>
            </w:r>
            <w:r>
              <w:rPr>
                <w:rFonts w:eastAsia="仿宋_GB2312" w:hint="eastAsia"/>
                <w:color w:val="000000"/>
                <w:szCs w:val="18"/>
              </w:rPr>
              <w:t>一</w:t>
            </w:r>
            <w:r>
              <w:rPr>
                <w:rFonts w:eastAsia="仿宋_GB2312"/>
                <w:color w:val="000000"/>
                <w:szCs w:val="18"/>
              </w:rPr>
              <w:t>年营业收入、营业成本、毛利及毛利率的数额与占比。</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vMerge/>
            <w:tcBorders>
              <w:left w:val="single" w:sz="4" w:space="0" w:color="auto"/>
              <w:right w:val="single" w:sz="4" w:space="0" w:color="auto"/>
            </w:tcBorders>
            <w:vAlign w:val="center"/>
          </w:tcPr>
          <w:p w:rsidR="00535572" w:rsidRDefault="00535572">
            <w:pPr>
              <w:jc w:val="center"/>
              <w:rPr>
                <w:b/>
                <w:bCs/>
              </w:rPr>
            </w:pP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eastAsia="仿宋_GB2312" w:hint="eastAsia"/>
                <w:szCs w:val="18"/>
              </w:rPr>
              <w:t>发行人</w:t>
            </w:r>
            <w:r>
              <w:rPr>
                <w:rFonts w:eastAsia="仿宋_GB2312" w:hint="eastAsia"/>
              </w:rPr>
              <w:t>应当披露收入占近一年主营业务收入或毛利润比重较高的主要业务板块（一般为占比</w:t>
            </w:r>
            <w:r>
              <w:rPr>
                <w:rFonts w:eastAsia="仿宋_GB2312" w:hint="eastAsia"/>
              </w:rPr>
              <w:t>20%</w:t>
            </w:r>
            <w:r>
              <w:rPr>
                <w:rFonts w:eastAsia="仿宋_GB2312" w:hint="eastAsia"/>
              </w:rPr>
              <w:t>以上的业务板块），披露近一年盈利模式、关键技术工艺、行业地位等。披露能说明其行业地位和经营优势的行业关键指标数据，并说明相关数据来源。</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right w:val="single" w:sz="4" w:space="0" w:color="auto"/>
            </w:tcBorders>
            <w:vAlign w:val="center"/>
          </w:tcPr>
          <w:p w:rsidR="00535572" w:rsidRDefault="00DD4C27">
            <w:pPr>
              <w:jc w:val="center"/>
              <w:rPr>
                <w:rFonts w:eastAsia="仿宋_GB2312"/>
                <w:b/>
                <w:bCs/>
              </w:rPr>
            </w:pPr>
            <w:r>
              <w:rPr>
                <w:rFonts w:eastAsia="仿宋_GB2312"/>
                <w:b/>
                <w:bCs/>
                <w:color w:val="000000"/>
                <w:szCs w:val="18"/>
              </w:rPr>
              <w:t>F1-</w:t>
            </w:r>
            <w:r>
              <w:rPr>
                <w:rFonts w:eastAsia="仿宋_GB2312" w:hint="eastAsia"/>
                <w:b/>
                <w:bCs/>
                <w:color w:val="000000"/>
                <w:szCs w:val="18"/>
              </w:rPr>
              <w:t>5-9</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hint="eastAsia"/>
                <w:color w:val="000000"/>
                <w:szCs w:val="18"/>
              </w:rPr>
              <w:t>主要</w:t>
            </w:r>
            <w:r>
              <w:rPr>
                <w:rFonts w:eastAsia="仿宋_GB2312"/>
                <w:color w:val="000000"/>
                <w:szCs w:val="18"/>
              </w:rPr>
              <w:t>在建工程</w:t>
            </w:r>
            <w:r>
              <w:rPr>
                <w:rFonts w:eastAsia="仿宋_GB2312"/>
                <w:color w:val="000000"/>
                <w:szCs w:val="18"/>
              </w:rPr>
              <w:t>——</w:t>
            </w:r>
            <w:r>
              <w:rPr>
                <w:rFonts w:eastAsia="仿宋_GB2312" w:hint="eastAsia"/>
                <w:color w:val="000000"/>
                <w:szCs w:val="18"/>
              </w:rPr>
              <w:t>总投资额超过发行人最近一年末合并口径净资产</w:t>
            </w:r>
            <w:r>
              <w:rPr>
                <w:rFonts w:eastAsia="仿宋_GB2312" w:hint="eastAsia"/>
                <w:color w:val="000000"/>
                <w:szCs w:val="18"/>
              </w:rPr>
              <w:t>10%</w:t>
            </w:r>
            <w:r>
              <w:rPr>
                <w:rFonts w:eastAsia="仿宋_GB2312" w:hint="eastAsia"/>
                <w:color w:val="000000"/>
                <w:szCs w:val="18"/>
              </w:rPr>
              <w:t>以上的在建工程，需</w:t>
            </w:r>
            <w:r>
              <w:rPr>
                <w:rFonts w:eastAsia="仿宋_GB2312"/>
                <w:color w:val="000000"/>
                <w:szCs w:val="18"/>
              </w:rPr>
              <w:t>以列表形式披露</w:t>
            </w:r>
            <w:r>
              <w:rPr>
                <w:rFonts w:eastAsia="仿宋_GB2312" w:hint="eastAsia"/>
                <w:color w:val="000000"/>
                <w:szCs w:val="18"/>
              </w:rPr>
              <w:t>其</w:t>
            </w:r>
            <w:r>
              <w:rPr>
                <w:rFonts w:eastAsia="仿宋_GB2312"/>
                <w:color w:val="000000"/>
                <w:szCs w:val="18"/>
              </w:rPr>
              <w:t>工程名称、</w:t>
            </w:r>
            <w:r>
              <w:rPr>
                <w:rFonts w:eastAsia="仿宋_GB2312" w:hint="eastAsia"/>
                <w:color w:val="000000"/>
                <w:szCs w:val="18"/>
              </w:rPr>
              <w:t>基本内容、</w:t>
            </w:r>
            <w:r>
              <w:rPr>
                <w:rFonts w:eastAsia="仿宋_GB2312"/>
                <w:color w:val="000000"/>
                <w:szCs w:val="18"/>
              </w:rPr>
              <w:t>投资金额、已投资金额、合</w:t>
            </w:r>
            <w:proofErr w:type="gramStart"/>
            <w:r>
              <w:rPr>
                <w:rFonts w:eastAsia="仿宋_GB2312"/>
                <w:color w:val="000000"/>
                <w:szCs w:val="18"/>
              </w:rPr>
              <w:t>规</w:t>
            </w:r>
            <w:proofErr w:type="gramEnd"/>
            <w:r>
              <w:rPr>
                <w:rFonts w:eastAsia="仿宋_GB2312"/>
                <w:color w:val="000000"/>
                <w:szCs w:val="18"/>
              </w:rPr>
              <w:t>性</w:t>
            </w:r>
            <w:r>
              <w:rPr>
                <w:rFonts w:eastAsia="仿宋_GB2312" w:hint="eastAsia"/>
                <w:color w:val="000000"/>
                <w:szCs w:val="18"/>
              </w:rPr>
              <w:t>情况</w:t>
            </w:r>
            <w:r>
              <w:rPr>
                <w:rFonts w:eastAsia="仿宋_GB2312"/>
                <w:color w:val="000000"/>
                <w:szCs w:val="18"/>
              </w:rPr>
              <w:t>。</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F1-</w:t>
            </w:r>
            <w:r>
              <w:rPr>
                <w:rFonts w:eastAsia="仿宋_GB2312" w:hint="eastAsia"/>
                <w:b/>
                <w:bCs/>
                <w:color w:val="000000"/>
                <w:szCs w:val="18"/>
              </w:rPr>
              <w:t>5-10</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b/>
                <w:bCs/>
                <w:color w:val="000000"/>
                <w:szCs w:val="18"/>
              </w:rPr>
            </w:pPr>
            <w:r>
              <w:rPr>
                <w:rFonts w:eastAsia="仿宋_GB2312" w:hint="eastAsia"/>
                <w:bCs/>
                <w:color w:val="000000"/>
                <w:szCs w:val="18"/>
              </w:rPr>
              <w:t>对投资者判断债务融资工具投资价值和投资风险有重要影响的其他信息。</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rFonts w:eastAsia="仿宋_GB2312"/>
                <w:b/>
                <w:bCs/>
                <w:color w:val="000000"/>
                <w:szCs w:val="18"/>
              </w:rPr>
              <w:t>F1-</w:t>
            </w:r>
            <w:r>
              <w:rPr>
                <w:rFonts w:eastAsia="仿宋_GB2312" w:hint="eastAsia"/>
                <w:b/>
                <w:bCs/>
                <w:color w:val="000000"/>
                <w:szCs w:val="18"/>
              </w:rPr>
              <w:t>6</w:t>
            </w: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eastAsia="仿宋_GB2312" w:hint="eastAsia"/>
                <w:b/>
                <w:bCs/>
                <w:color w:val="000000"/>
                <w:szCs w:val="18"/>
              </w:rPr>
              <w:t>第六章</w:t>
            </w:r>
            <w:r>
              <w:rPr>
                <w:rFonts w:eastAsia="仿宋_GB2312" w:hint="eastAsia"/>
                <w:b/>
                <w:bCs/>
                <w:color w:val="000000"/>
                <w:szCs w:val="18"/>
              </w:rPr>
              <w:t xml:space="preserve">  </w:t>
            </w:r>
            <w:r>
              <w:rPr>
                <w:rFonts w:eastAsia="仿宋_GB2312"/>
                <w:b/>
                <w:bCs/>
                <w:color w:val="000000"/>
                <w:szCs w:val="18"/>
              </w:rPr>
              <w:t>企业主要财务状况</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vMerge w:val="restart"/>
            <w:tcBorders>
              <w:top w:val="single" w:sz="4" w:space="0" w:color="auto"/>
              <w:left w:val="single" w:sz="4" w:space="0" w:color="auto"/>
              <w:right w:val="single" w:sz="4" w:space="0" w:color="auto"/>
            </w:tcBorders>
            <w:vAlign w:val="center"/>
          </w:tcPr>
          <w:p w:rsidR="00535572" w:rsidRDefault="00DD4C27">
            <w:pPr>
              <w:jc w:val="center"/>
              <w:rPr>
                <w:b/>
                <w:bCs/>
              </w:rPr>
            </w:pPr>
            <w:r>
              <w:rPr>
                <w:rFonts w:eastAsia="仿宋_GB2312"/>
                <w:b/>
                <w:bCs/>
                <w:color w:val="000000"/>
                <w:szCs w:val="18"/>
              </w:rPr>
              <w:t>F1-</w:t>
            </w:r>
            <w:r>
              <w:rPr>
                <w:rFonts w:eastAsia="仿宋_GB2312" w:hint="eastAsia"/>
                <w:b/>
                <w:bCs/>
                <w:color w:val="000000"/>
                <w:szCs w:val="18"/>
              </w:rPr>
              <w:t>6-</w:t>
            </w:r>
            <w:r>
              <w:rPr>
                <w:rFonts w:eastAsia="仿宋_GB2312"/>
                <w:b/>
                <w:bCs/>
                <w:color w:val="000000"/>
                <w:szCs w:val="18"/>
              </w:rPr>
              <w:t>1</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szCs w:val="18"/>
              </w:rPr>
              <w:t>披露近</w:t>
            </w:r>
            <w:r>
              <w:rPr>
                <w:rFonts w:eastAsia="仿宋_GB2312" w:hint="eastAsia"/>
                <w:color w:val="000000"/>
                <w:szCs w:val="18"/>
              </w:rPr>
              <w:t>一</w:t>
            </w:r>
            <w:r>
              <w:rPr>
                <w:rFonts w:eastAsia="仿宋_GB2312"/>
                <w:color w:val="000000"/>
                <w:szCs w:val="18"/>
              </w:rPr>
              <w:t>年经审计的财务报告编制基础、重大会计政策变更、审计情况、</w:t>
            </w:r>
            <w:r>
              <w:rPr>
                <w:rFonts w:eastAsia="仿宋_GB2312" w:hint="eastAsia"/>
                <w:color w:val="000000"/>
                <w:szCs w:val="18"/>
              </w:rPr>
              <w:t>重要</w:t>
            </w:r>
            <w:r>
              <w:rPr>
                <w:rFonts w:eastAsia="仿宋_GB2312"/>
                <w:color w:val="000000"/>
                <w:szCs w:val="18"/>
              </w:rPr>
              <w:t>合并报表范围变化情况。如会计师事务所变更，披露变更原因；如合并报表范围发生重大变化，披露变动原因。</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vMerge/>
            <w:tcBorders>
              <w:left w:val="single" w:sz="4" w:space="0" w:color="auto"/>
              <w:bottom w:val="single" w:sz="4" w:space="0" w:color="auto"/>
              <w:right w:val="single" w:sz="4" w:space="0" w:color="auto"/>
            </w:tcBorders>
            <w:vAlign w:val="center"/>
          </w:tcPr>
          <w:p w:rsidR="00535572" w:rsidRDefault="00535572">
            <w:pPr>
              <w:jc w:val="center"/>
              <w:rPr>
                <w:rFonts w:eastAsia="仿宋_GB2312"/>
                <w:b/>
                <w:bCs/>
                <w:color w:val="000000"/>
                <w:szCs w:val="18"/>
              </w:rPr>
            </w:pP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color w:val="000000"/>
                <w:szCs w:val="18"/>
              </w:rPr>
            </w:pPr>
            <w:r>
              <w:rPr>
                <w:rFonts w:eastAsia="仿宋_GB2312"/>
                <w:color w:val="000000"/>
                <w:szCs w:val="18"/>
              </w:rPr>
              <w:t>以列表形式披露近</w:t>
            </w:r>
            <w:r>
              <w:rPr>
                <w:rFonts w:eastAsia="仿宋_GB2312" w:hint="eastAsia"/>
                <w:color w:val="000000"/>
                <w:szCs w:val="18"/>
              </w:rPr>
              <w:t>一</w:t>
            </w:r>
            <w:r>
              <w:rPr>
                <w:rFonts w:eastAsia="仿宋_GB2312"/>
                <w:color w:val="000000"/>
                <w:szCs w:val="18"/>
              </w:rPr>
              <w:t>年资产负债表、利润表及现金流量表，注明数据来源</w:t>
            </w:r>
            <w:r>
              <w:rPr>
                <w:rFonts w:eastAsia="仿宋_GB2312" w:hint="eastAsia"/>
                <w:szCs w:val="18"/>
              </w:rPr>
              <w:t>，其中资产负债表需列示当期期初及期末数据，利润表及现金流量表需列示当期</w:t>
            </w:r>
            <w:proofErr w:type="gramStart"/>
            <w:r>
              <w:rPr>
                <w:rFonts w:eastAsia="仿宋_GB2312" w:hint="eastAsia"/>
                <w:szCs w:val="18"/>
              </w:rPr>
              <w:t>及上年</w:t>
            </w:r>
            <w:proofErr w:type="gramEnd"/>
            <w:r>
              <w:rPr>
                <w:rFonts w:eastAsia="仿宋_GB2312" w:hint="eastAsia"/>
                <w:szCs w:val="18"/>
              </w:rPr>
              <w:t>同期对比数据</w:t>
            </w:r>
            <w:r>
              <w:rPr>
                <w:rFonts w:eastAsia="仿宋_GB2312"/>
                <w:color w:val="000000"/>
                <w:szCs w:val="18"/>
              </w:rPr>
              <w:t>。企业编制合并财务报表的，同时披露合并和母公司财务报表。</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vMerge w:val="restart"/>
            <w:tcBorders>
              <w:top w:val="single" w:sz="4" w:space="0" w:color="auto"/>
              <w:left w:val="single" w:sz="4" w:space="0" w:color="auto"/>
              <w:right w:val="single" w:sz="4" w:space="0" w:color="auto"/>
            </w:tcBorders>
            <w:vAlign w:val="center"/>
          </w:tcPr>
          <w:p w:rsidR="00535572" w:rsidRDefault="00DD4C27">
            <w:pPr>
              <w:jc w:val="center"/>
              <w:rPr>
                <w:b/>
                <w:bCs/>
              </w:rPr>
            </w:pPr>
            <w:r>
              <w:rPr>
                <w:rFonts w:eastAsia="仿宋_GB2312"/>
                <w:b/>
                <w:bCs/>
                <w:color w:val="000000"/>
                <w:szCs w:val="18"/>
              </w:rPr>
              <w:t>F1-</w:t>
            </w:r>
            <w:r>
              <w:rPr>
                <w:rFonts w:eastAsia="仿宋_GB2312" w:hint="eastAsia"/>
                <w:b/>
                <w:bCs/>
                <w:color w:val="000000"/>
                <w:szCs w:val="18"/>
              </w:rPr>
              <w:t>6-</w:t>
            </w:r>
            <w:r>
              <w:rPr>
                <w:rFonts w:eastAsia="仿宋_GB2312"/>
                <w:b/>
                <w:bCs/>
                <w:color w:val="000000"/>
                <w:szCs w:val="18"/>
              </w:rPr>
              <w:t>2</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szCs w:val="18"/>
              </w:rPr>
              <w:t>重大会计科目分析</w:t>
            </w:r>
            <w:r>
              <w:rPr>
                <w:rFonts w:eastAsia="仿宋_GB2312"/>
                <w:color w:val="000000"/>
                <w:szCs w:val="18"/>
              </w:rPr>
              <w:t>——</w:t>
            </w:r>
            <w:r>
              <w:rPr>
                <w:rFonts w:eastAsia="仿宋_GB2312"/>
                <w:color w:val="000000"/>
                <w:szCs w:val="18"/>
              </w:rPr>
              <w:t>披露近</w:t>
            </w:r>
            <w:r>
              <w:rPr>
                <w:rFonts w:eastAsia="仿宋_GB2312" w:hint="eastAsia"/>
                <w:color w:val="000000"/>
                <w:szCs w:val="18"/>
              </w:rPr>
              <w:t>一</w:t>
            </w:r>
            <w:r>
              <w:rPr>
                <w:rFonts w:eastAsia="仿宋_GB2312"/>
                <w:color w:val="000000"/>
                <w:szCs w:val="18"/>
              </w:rPr>
              <w:t>年资产负债结构表。对近一年占总资产</w:t>
            </w:r>
            <w:r>
              <w:rPr>
                <w:rFonts w:eastAsia="仿宋_GB2312"/>
                <w:color w:val="000000"/>
                <w:szCs w:val="18"/>
              </w:rPr>
              <w:t>10%</w:t>
            </w:r>
            <w:r>
              <w:rPr>
                <w:rFonts w:eastAsia="仿宋_GB2312"/>
                <w:color w:val="000000"/>
                <w:szCs w:val="18"/>
              </w:rPr>
              <w:t>以上的资产类科目、占总负债</w:t>
            </w:r>
            <w:r>
              <w:rPr>
                <w:rFonts w:eastAsia="仿宋_GB2312"/>
                <w:color w:val="000000"/>
                <w:szCs w:val="18"/>
              </w:rPr>
              <w:t>10%</w:t>
            </w:r>
            <w:r>
              <w:rPr>
                <w:rFonts w:eastAsia="仿宋_GB2312"/>
                <w:color w:val="000000"/>
                <w:szCs w:val="18"/>
              </w:rPr>
              <w:t>以上的负债类科目，或者变化幅度在</w:t>
            </w:r>
            <w:r>
              <w:rPr>
                <w:rFonts w:eastAsia="仿宋_GB2312"/>
                <w:color w:val="000000"/>
                <w:szCs w:val="18"/>
              </w:rPr>
              <w:t>30%</w:t>
            </w:r>
            <w:r>
              <w:rPr>
                <w:rFonts w:eastAsia="仿宋_GB2312"/>
                <w:color w:val="000000"/>
                <w:szCs w:val="18"/>
              </w:rPr>
              <w:t>以上的会计科目，</w:t>
            </w:r>
            <w:r>
              <w:rPr>
                <w:rFonts w:eastAsia="仿宋_GB2312" w:hint="eastAsia"/>
                <w:b/>
                <w:color w:val="000000"/>
                <w:szCs w:val="18"/>
              </w:rPr>
              <w:t>以列表形式简要</w:t>
            </w:r>
            <w:r>
              <w:rPr>
                <w:rFonts w:eastAsia="仿宋_GB2312"/>
                <w:color w:val="000000"/>
                <w:szCs w:val="18"/>
              </w:rPr>
              <w:t>分析变动情况及变动原因。</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vMerge/>
            <w:tcBorders>
              <w:left w:val="single" w:sz="4" w:space="0" w:color="auto"/>
              <w:bottom w:val="single" w:sz="4" w:space="0" w:color="auto"/>
              <w:right w:val="single" w:sz="4" w:space="0" w:color="auto"/>
            </w:tcBorders>
            <w:vAlign w:val="center"/>
          </w:tcPr>
          <w:p w:rsidR="00535572" w:rsidRDefault="00535572">
            <w:pPr>
              <w:jc w:val="center"/>
              <w:rPr>
                <w:b/>
                <w:bCs/>
              </w:rPr>
            </w:pP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szCs w:val="18"/>
              </w:rPr>
              <w:t>重要财务指标分析</w:t>
            </w:r>
            <w:r>
              <w:rPr>
                <w:rFonts w:eastAsia="仿宋_GB2312"/>
                <w:color w:val="000000"/>
                <w:szCs w:val="18"/>
              </w:rPr>
              <w:t>——</w:t>
            </w:r>
            <w:r>
              <w:rPr>
                <w:rFonts w:eastAsia="仿宋_GB2312" w:hint="eastAsia"/>
                <w:b/>
                <w:color w:val="000000"/>
                <w:szCs w:val="18"/>
              </w:rPr>
              <w:t>以列表形式简要披露</w:t>
            </w:r>
            <w:r>
              <w:rPr>
                <w:rFonts w:eastAsia="仿宋_GB2312"/>
                <w:color w:val="000000"/>
                <w:szCs w:val="18"/>
              </w:rPr>
              <w:t>近</w:t>
            </w:r>
            <w:r>
              <w:rPr>
                <w:rFonts w:eastAsia="仿宋_GB2312" w:hint="eastAsia"/>
                <w:color w:val="000000"/>
                <w:szCs w:val="18"/>
              </w:rPr>
              <w:t>一</w:t>
            </w:r>
            <w:r>
              <w:rPr>
                <w:rFonts w:eastAsia="仿宋_GB2312"/>
                <w:color w:val="000000"/>
                <w:szCs w:val="18"/>
              </w:rPr>
              <w:t>年偿债能力、盈利能力、运营效率等财务指标及变动原因。</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vMerge w:val="restart"/>
            <w:tcBorders>
              <w:top w:val="single" w:sz="4" w:space="0" w:color="auto"/>
              <w:left w:val="single" w:sz="4" w:space="0" w:color="auto"/>
              <w:right w:val="single" w:sz="4" w:space="0" w:color="auto"/>
            </w:tcBorders>
            <w:vAlign w:val="center"/>
          </w:tcPr>
          <w:p w:rsidR="00535572" w:rsidRDefault="00DD4C27">
            <w:pPr>
              <w:jc w:val="center"/>
              <w:rPr>
                <w:b/>
                <w:bCs/>
              </w:rPr>
            </w:pPr>
            <w:r>
              <w:rPr>
                <w:rFonts w:eastAsia="仿宋_GB2312"/>
                <w:b/>
                <w:bCs/>
                <w:color w:val="000000"/>
                <w:szCs w:val="18"/>
              </w:rPr>
              <w:t>F1-</w:t>
            </w:r>
            <w:r>
              <w:rPr>
                <w:rFonts w:eastAsia="仿宋_GB2312" w:hint="eastAsia"/>
                <w:b/>
                <w:bCs/>
                <w:color w:val="000000"/>
                <w:szCs w:val="18"/>
              </w:rPr>
              <w:t>6-</w:t>
            </w:r>
            <w:r>
              <w:rPr>
                <w:rFonts w:eastAsia="仿宋_GB2312"/>
                <w:b/>
                <w:bCs/>
                <w:color w:val="000000"/>
                <w:szCs w:val="18"/>
              </w:rPr>
              <w:t>3</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szCs w:val="18"/>
              </w:rPr>
              <w:t>有息债务</w:t>
            </w:r>
            <w:r>
              <w:rPr>
                <w:rFonts w:eastAsia="仿宋_GB2312" w:hint="eastAsia"/>
                <w:color w:val="000000"/>
                <w:szCs w:val="18"/>
              </w:rPr>
              <w:t>等</w:t>
            </w:r>
            <w:r>
              <w:rPr>
                <w:rFonts w:eastAsia="仿宋_GB2312"/>
                <w:color w:val="000000"/>
                <w:szCs w:val="18"/>
              </w:rPr>
              <w:t>——</w:t>
            </w:r>
            <w:r>
              <w:rPr>
                <w:rFonts w:eastAsia="仿宋_GB2312"/>
                <w:color w:val="000000"/>
                <w:szCs w:val="18"/>
              </w:rPr>
              <w:t>披露近一年期末有息债务的余额、期限结构、担保结构。</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vMerge/>
            <w:tcBorders>
              <w:left w:val="single" w:sz="4" w:space="0" w:color="auto"/>
              <w:right w:val="single" w:sz="4" w:space="0" w:color="auto"/>
            </w:tcBorders>
            <w:vAlign w:val="center"/>
          </w:tcPr>
          <w:p w:rsidR="00535572" w:rsidRDefault="00535572">
            <w:pPr>
              <w:jc w:val="center"/>
              <w:rPr>
                <w:rFonts w:eastAsia="仿宋_GB2312"/>
                <w:b/>
                <w:bCs/>
                <w:color w:val="000000"/>
                <w:szCs w:val="18"/>
              </w:rPr>
            </w:pP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color w:val="000000"/>
                <w:szCs w:val="18"/>
              </w:rPr>
            </w:pPr>
            <w:r>
              <w:rPr>
                <w:rFonts w:eastAsia="仿宋_GB2312"/>
                <w:color w:val="000000"/>
                <w:szCs w:val="18"/>
              </w:rPr>
              <w:t>直接债务融资</w:t>
            </w:r>
            <w:r>
              <w:rPr>
                <w:rFonts w:eastAsia="仿宋_GB2312" w:hint="eastAsia"/>
                <w:color w:val="000000"/>
                <w:szCs w:val="18"/>
              </w:rPr>
              <w:t>情况</w:t>
            </w:r>
            <w:r>
              <w:rPr>
                <w:rFonts w:eastAsia="仿宋_GB2312"/>
                <w:color w:val="000000"/>
                <w:szCs w:val="18"/>
              </w:rPr>
              <w:t>——</w:t>
            </w:r>
            <w:r>
              <w:rPr>
                <w:rFonts w:eastAsia="仿宋_GB2312"/>
                <w:color w:val="000000"/>
                <w:szCs w:val="18"/>
              </w:rPr>
              <w:t>披露直接债务融资</w:t>
            </w:r>
            <w:r>
              <w:rPr>
                <w:rFonts w:eastAsia="仿宋_GB2312" w:hint="eastAsia"/>
                <w:color w:val="000000"/>
                <w:szCs w:val="18"/>
              </w:rPr>
              <w:t>工具</w:t>
            </w:r>
            <w:r>
              <w:rPr>
                <w:rFonts w:eastAsia="仿宋_GB2312"/>
                <w:color w:val="000000"/>
                <w:szCs w:val="18"/>
              </w:rPr>
              <w:t>发行</w:t>
            </w:r>
            <w:r>
              <w:rPr>
                <w:rFonts w:eastAsia="仿宋_GB2312" w:hint="eastAsia"/>
                <w:color w:val="000000"/>
                <w:szCs w:val="18"/>
              </w:rPr>
              <w:t>情况</w:t>
            </w:r>
            <w:r>
              <w:rPr>
                <w:rFonts w:eastAsia="仿宋_GB2312"/>
                <w:color w:val="000000"/>
                <w:szCs w:val="18"/>
              </w:rPr>
              <w:t>（包括发行人及所在集团公司并表范围内企业的发行情况）。</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vMerge w:val="restart"/>
            <w:tcBorders>
              <w:top w:val="single" w:sz="4" w:space="0" w:color="auto"/>
              <w:left w:val="single" w:sz="4" w:space="0" w:color="auto"/>
              <w:right w:val="single" w:sz="4" w:space="0" w:color="auto"/>
            </w:tcBorders>
            <w:vAlign w:val="center"/>
          </w:tcPr>
          <w:p w:rsidR="00535572" w:rsidRDefault="00DD4C27">
            <w:pPr>
              <w:jc w:val="center"/>
              <w:rPr>
                <w:rFonts w:eastAsia="仿宋_GB2312"/>
                <w:b/>
                <w:bCs/>
              </w:rPr>
            </w:pPr>
            <w:r>
              <w:rPr>
                <w:rFonts w:eastAsia="仿宋_GB2312"/>
                <w:b/>
                <w:bCs/>
                <w:color w:val="000000"/>
                <w:szCs w:val="18"/>
              </w:rPr>
              <w:t>F1-</w:t>
            </w:r>
            <w:r>
              <w:rPr>
                <w:rFonts w:eastAsia="仿宋_GB2312" w:hint="eastAsia"/>
                <w:b/>
                <w:bCs/>
                <w:color w:val="000000"/>
                <w:szCs w:val="18"/>
              </w:rPr>
              <w:t>6-</w:t>
            </w:r>
            <w:r w:rsidR="001B4CC5">
              <w:rPr>
                <w:rFonts w:eastAsia="仿宋_GB2312" w:hint="eastAsia"/>
                <w:b/>
                <w:bCs/>
                <w:color w:val="000000"/>
                <w:szCs w:val="18"/>
              </w:rPr>
              <w:t>4</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szCs w:val="18"/>
              </w:rPr>
              <w:t>或有事项</w:t>
            </w:r>
            <w:r>
              <w:rPr>
                <w:rFonts w:eastAsia="仿宋_GB2312"/>
                <w:color w:val="000000"/>
                <w:szCs w:val="18"/>
              </w:rPr>
              <w:t>——</w:t>
            </w:r>
            <w:r>
              <w:rPr>
                <w:rFonts w:eastAsia="仿宋_GB2312" w:hint="eastAsia"/>
                <w:color w:val="000000"/>
                <w:szCs w:val="18"/>
              </w:rPr>
              <w:t>披露最近</w:t>
            </w:r>
            <w:r>
              <w:rPr>
                <w:rFonts w:eastAsia="仿宋_GB2312" w:hint="eastAsia"/>
                <w:b/>
                <w:color w:val="000000"/>
                <w:szCs w:val="18"/>
              </w:rPr>
              <w:t>一年内</w:t>
            </w:r>
            <w:r>
              <w:rPr>
                <w:rFonts w:eastAsia="仿宋_GB2312" w:hint="eastAsia"/>
                <w:color w:val="000000"/>
                <w:szCs w:val="18"/>
              </w:rPr>
              <w:t>是否存在资金被控股股东、实际控制人及其关联方违规占用，或者为控股股东、实际控制人及其关联方提供担保的情形。</w:t>
            </w:r>
            <w:r>
              <w:rPr>
                <w:rFonts w:ascii="仿宋_GB2312" w:eastAsia="仿宋_GB2312" w:hint="eastAsia"/>
                <w:color w:val="000000"/>
                <w:szCs w:val="18"/>
              </w:rPr>
              <w:t>截至定向协议签署之日，除已披露信息外，如有其他影响偿债能力的重大事项也应当披露。</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vMerge/>
            <w:tcBorders>
              <w:left w:val="single" w:sz="4" w:space="0" w:color="auto"/>
              <w:bottom w:val="single" w:sz="4" w:space="0" w:color="auto"/>
              <w:right w:val="single" w:sz="4" w:space="0" w:color="auto"/>
            </w:tcBorders>
            <w:vAlign w:val="center"/>
          </w:tcPr>
          <w:p w:rsidR="00535572" w:rsidRDefault="00535572">
            <w:pPr>
              <w:jc w:val="center"/>
              <w:rPr>
                <w:rFonts w:eastAsia="仿宋_GB2312"/>
                <w:b/>
                <w:bCs/>
                <w:color w:val="000000"/>
                <w:szCs w:val="18"/>
              </w:rPr>
            </w:pP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color w:val="000000"/>
                <w:szCs w:val="18"/>
              </w:rPr>
            </w:pPr>
            <w:r>
              <w:rPr>
                <w:rFonts w:eastAsia="仿宋_GB2312"/>
                <w:color w:val="000000"/>
                <w:szCs w:val="18"/>
              </w:rPr>
              <w:t>披露近一</w:t>
            </w:r>
            <w:r>
              <w:rPr>
                <w:rFonts w:eastAsia="仿宋_GB2312" w:hint="eastAsia"/>
                <w:color w:val="000000"/>
                <w:szCs w:val="18"/>
              </w:rPr>
              <w:t>年</w:t>
            </w:r>
            <w:r>
              <w:rPr>
                <w:rFonts w:eastAsia="仿宋_GB2312"/>
                <w:color w:val="000000"/>
                <w:szCs w:val="18"/>
              </w:rPr>
              <w:t>对外担保、未决诉讼（仲裁）、重大承诺及其他或有事项。</w:t>
            </w:r>
            <w:r>
              <w:rPr>
                <w:rFonts w:ascii="仿宋_GB2312" w:eastAsia="仿宋_GB2312" w:hint="eastAsia"/>
                <w:color w:val="000000"/>
                <w:szCs w:val="18"/>
              </w:rPr>
              <w:t>截至定向协议签署之日，除已披露信息外，如有其他影响偿债能力的重大事项也应当披露。</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rPr>
            </w:pPr>
            <w:r>
              <w:rPr>
                <w:rFonts w:eastAsia="仿宋_GB2312"/>
                <w:b/>
                <w:bCs/>
                <w:color w:val="000000"/>
                <w:szCs w:val="18"/>
              </w:rPr>
              <w:lastRenderedPageBreak/>
              <w:t>F1-</w:t>
            </w:r>
            <w:r>
              <w:rPr>
                <w:rFonts w:eastAsia="仿宋_GB2312" w:hint="eastAsia"/>
                <w:b/>
                <w:bCs/>
                <w:color w:val="000000"/>
                <w:szCs w:val="18"/>
              </w:rPr>
              <w:t>6-5</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szCs w:val="18"/>
              </w:rPr>
              <w:t>受限资产情况</w:t>
            </w:r>
            <w:r>
              <w:rPr>
                <w:rFonts w:eastAsia="仿宋_GB2312"/>
                <w:color w:val="000000"/>
                <w:szCs w:val="18"/>
              </w:rPr>
              <w:t>——</w:t>
            </w:r>
            <w:r>
              <w:rPr>
                <w:rFonts w:eastAsia="仿宋_GB2312"/>
                <w:color w:val="000000"/>
                <w:szCs w:val="18"/>
              </w:rPr>
              <w:t>披露近一</w:t>
            </w:r>
            <w:r>
              <w:rPr>
                <w:rFonts w:eastAsia="仿宋_GB2312" w:hint="eastAsia"/>
                <w:color w:val="000000"/>
                <w:szCs w:val="18"/>
              </w:rPr>
              <w:t>年</w:t>
            </w:r>
            <w:r>
              <w:rPr>
                <w:rFonts w:eastAsia="仿宋_GB2312"/>
                <w:color w:val="000000"/>
                <w:szCs w:val="18"/>
              </w:rPr>
              <w:t>的资产抵押、质押、留置和其他限制用途安排，以及除此以外的其他具有可对抗第三人的优先偿付负债的情况。</w:t>
            </w:r>
            <w:r>
              <w:rPr>
                <w:rFonts w:ascii="仿宋_GB2312" w:eastAsia="仿宋_GB2312" w:hint="eastAsia"/>
                <w:color w:val="000000"/>
                <w:szCs w:val="18"/>
              </w:rPr>
              <w:t>截至定向协议签署之日，除已披露信息外，如有其他影响偿债能力的重大事项也应当披露。</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rFonts w:eastAsia="仿宋_GB2312"/>
                <w:b/>
                <w:bCs/>
                <w:color w:val="000000"/>
                <w:szCs w:val="18"/>
              </w:rPr>
              <w:t>F1-</w:t>
            </w:r>
            <w:r>
              <w:rPr>
                <w:rFonts w:eastAsia="仿宋_GB2312" w:hint="eastAsia"/>
                <w:b/>
                <w:bCs/>
                <w:color w:val="000000"/>
                <w:szCs w:val="18"/>
              </w:rPr>
              <w:t>7</w:t>
            </w: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eastAsia="仿宋_GB2312" w:hint="eastAsia"/>
                <w:b/>
                <w:bCs/>
                <w:color w:val="000000"/>
                <w:szCs w:val="18"/>
              </w:rPr>
              <w:t>第七章</w:t>
            </w:r>
            <w:r>
              <w:rPr>
                <w:rFonts w:eastAsia="仿宋_GB2312" w:hint="eastAsia"/>
                <w:b/>
                <w:bCs/>
                <w:color w:val="000000"/>
                <w:szCs w:val="18"/>
              </w:rPr>
              <w:t xml:space="preserve">  </w:t>
            </w:r>
            <w:r>
              <w:rPr>
                <w:rFonts w:eastAsia="仿宋_GB2312"/>
                <w:b/>
                <w:bCs/>
                <w:color w:val="000000"/>
                <w:szCs w:val="18"/>
              </w:rPr>
              <w:t>企业资信状况</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rFonts w:eastAsia="仿宋_GB2312"/>
                <w:b/>
                <w:bCs/>
                <w:color w:val="000000"/>
                <w:szCs w:val="18"/>
              </w:rPr>
              <w:t>F1-</w:t>
            </w:r>
            <w:r>
              <w:rPr>
                <w:rFonts w:eastAsia="仿宋_GB2312" w:hint="eastAsia"/>
                <w:b/>
                <w:bCs/>
                <w:color w:val="000000"/>
                <w:szCs w:val="18"/>
              </w:rPr>
              <w:t>7-</w:t>
            </w:r>
            <w:r>
              <w:rPr>
                <w:rFonts w:eastAsia="仿宋_GB2312"/>
                <w:b/>
                <w:bCs/>
                <w:color w:val="000000"/>
                <w:szCs w:val="18"/>
              </w:rPr>
              <w:t>1</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szCs w:val="18"/>
              </w:rPr>
              <w:t>评级情况及跟踪评级安排。（如有）</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F1-</w:t>
            </w:r>
            <w:r>
              <w:rPr>
                <w:rFonts w:eastAsia="仿宋_GB2312" w:hint="eastAsia"/>
                <w:b/>
                <w:bCs/>
                <w:color w:val="000000"/>
                <w:szCs w:val="18"/>
              </w:rPr>
              <w:t>7-</w:t>
            </w:r>
            <w:r>
              <w:rPr>
                <w:rFonts w:eastAsia="仿宋_GB2312"/>
                <w:b/>
                <w:bCs/>
                <w:color w:val="000000"/>
                <w:szCs w:val="18"/>
              </w:rPr>
              <w:t>2</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Pr="009E4848" w:rsidRDefault="00DD4C27" w:rsidP="009E4848">
            <w:pPr>
              <w:jc w:val="both"/>
              <w:rPr>
                <w:rFonts w:eastAsia="仿宋_GB2312"/>
                <w:color w:val="000000"/>
                <w:szCs w:val="18"/>
              </w:rPr>
            </w:pPr>
            <w:r>
              <w:rPr>
                <w:rFonts w:eastAsia="仿宋_GB2312"/>
                <w:color w:val="000000"/>
                <w:szCs w:val="18"/>
              </w:rPr>
              <w:t>授</w:t>
            </w:r>
            <w:proofErr w:type="gramStart"/>
            <w:r>
              <w:rPr>
                <w:rFonts w:eastAsia="仿宋_GB2312"/>
                <w:color w:val="000000"/>
                <w:szCs w:val="18"/>
              </w:rPr>
              <w:t>信情况</w:t>
            </w:r>
            <w:proofErr w:type="gramEnd"/>
            <w:r>
              <w:rPr>
                <w:rFonts w:eastAsia="仿宋_GB2312"/>
                <w:color w:val="000000"/>
                <w:szCs w:val="18"/>
              </w:rPr>
              <w:t>——</w:t>
            </w:r>
            <w:r>
              <w:rPr>
                <w:rFonts w:eastAsia="仿宋_GB2312"/>
                <w:color w:val="000000"/>
                <w:szCs w:val="18"/>
              </w:rPr>
              <w:t>近一</w:t>
            </w:r>
            <w:r>
              <w:rPr>
                <w:rFonts w:eastAsia="仿宋_GB2312" w:hint="eastAsia"/>
                <w:color w:val="000000"/>
                <w:szCs w:val="18"/>
              </w:rPr>
              <w:t>年</w:t>
            </w:r>
            <w:r>
              <w:rPr>
                <w:rFonts w:eastAsia="仿宋_GB2312"/>
                <w:color w:val="000000"/>
                <w:szCs w:val="18"/>
              </w:rPr>
              <w:t>主要贷款银行授信额度、已使用额度及未使用额度。</w:t>
            </w:r>
            <w:r>
              <w:rPr>
                <w:rFonts w:ascii="仿宋_GB2312" w:eastAsia="仿宋_GB2312" w:hint="eastAsia"/>
                <w:color w:val="000000"/>
                <w:szCs w:val="18"/>
              </w:rPr>
              <w:t>截至定向协议签署之日，除已披露信息外，如有其他影响偿债能力的重大事项也应当披露。</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F1-</w:t>
            </w:r>
            <w:r>
              <w:rPr>
                <w:rFonts w:eastAsia="仿宋_GB2312" w:hint="eastAsia"/>
                <w:b/>
                <w:bCs/>
                <w:color w:val="000000"/>
                <w:szCs w:val="18"/>
              </w:rPr>
              <w:t>7-</w:t>
            </w:r>
            <w:r>
              <w:rPr>
                <w:rFonts w:eastAsia="仿宋_GB2312"/>
                <w:b/>
                <w:bCs/>
                <w:color w:val="000000"/>
                <w:szCs w:val="18"/>
              </w:rPr>
              <w:t>3</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color w:val="000000"/>
                <w:szCs w:val="18"/>
              </w:rPr>
            </w:pPr>
            <w:r>
              <w:rPr>
                <w:rFonts w:eastAsia="仿宋_GB2312"/>
                <w:color w:val="000000"/>
                <w:szCs w:val="18"/>
              </w:rPr>
              <w:t>违约记录</w:t>
            </w:r>
            <w:r>
              <w:rPr>
                <w:rFonts w:eastAsia="仿宋_GB2312"/>
                <w:color w:val="000000"/>
                <w:szCs w:val="18"/>
              </w:rPr>
              <w:t>——</w:t>
            </w:r>
            <w:r>
              <w:rPr>
                <w:rFonts w:eastAsia="仿宋_GB2312" w:hint="eastAsia"/>
                <w:color w:val="000000"/>
                <w:szCs w:val="18"/>
              </w:rPr>
              <w:t>企业及主要子公司</w:t>
            </w:r>
            <w:r>
              <w:rPr>
                <w:rFonts w:eastAsia="仿宋_GB2312"/>
                <w:color w:val="000000"/>
                <w:szCs w:val="18"/>
              </w:rPr>
              <w:t>近</w:t>
            </w:r>
            <w:r>
              <w:rPr>
                <w:rFonts w:eastAsia="仿宋_GB2312" w:hint="eastAsia"/>
                <w:color w:val="000000"/>
                <w:szCs w:val="18"/>
              </w:rPr>
              <w:t>一</w:t>
            </w:r>
            <w:r>
              <w:rPr>
                <w:rFonts w:eastAsia="仿宋_GB2312"/>
                <w:color w:val="000000"/>
                <w:szCs w:val="18"/>
              </w:rPr>
              <w:t>年</w:t>
            </w:r>
            <w:r>
              <w:rPr>
                <w:rFonts w:eastAsia="仿宋_GB2312"/>
              </w:rPr>
              <w:t>至本期定向发行协议签署之日</w:t>
            </w:r>
            <w:r>
              <w:rPr>
                <w:rFonts w:eastAsia="仿宋_GB2312"/>
                <w:color w:val="000000"/>
                <w:szCs w:val="18"/>
              </w:rPr>
              <w:t>债务违约</w:t>
            </w:r>
            <w:r>
              <w:rPr>
                <w:rFonts w:eastAsia="仿宋_GB2312" w:hint="eastAsia"/>
                <w:color w:val="000000"/>
                <w:sz w:val="23"/>
                <w:szCs w:val="18"/>
              </w:rPr>
              <w:t>处置进度，金额、时间、原因</w:t>
            </w:r>
            <w:r>
              <w:rPr>
                <w:rFonts w:eastAsia="仿宋_GB2312"/>
                <w:color w:val="000000"/>
                <w:szCs w:val="18"/>
              </w:rPr>
              <w:t>。</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F1-</w:t>
            </w:r>
            <w:r>
              <w:rPr>
                <w:rFonts w:eastAsia="仿宋_GB2312" w:hint="eastAsia"/>
                <w:b/>
                <w:bCs/>
                <w:color w:val="000000"/>
                <w:szCs w:val="18"/>
              </w:rPr>
              <w:t>8</w:t>
            </w: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color w:val="000000"/>
                <w:szCs w:val="18"/>
              </w:rPr>
            </w:pPr>
            <w:r>
              <w:rPr>
                <w:rFonts w:eastAsia="仿宋_GB2312" w:hint="eastAsia"/>
                <w:b/>
                <w:bCs/>
                <w:color w:val="000000"/>
                <w:szCs w:val="18"/>
              </w:rPr>
              <w:t>第八章</w:t>
            </w:r>
            <w:r>
              <w:rPr>
                <w:rFonts w:eastAsia="仿宋_GB2312" w:hint="eastAsia"/>
                <w:b/>
                <w:bCs/>
                <w:color w:val="000000"/>
                <w:szCs w:val="18"/>
              </w:rPr>
              <w:t xml:space="preserve">  </w:t>
            </w:r>
            <w:r>
              <w:rPr>
                <w:rFonts w:eastAsia="仿宋_GB2312"/>
                <w:b/>
                <w:bCs/>
                <w:color w:val="000000"/>
                <w:szCs w:val="18"/>
              </w:rPr>
              <w:t>债务融资工具信用增进（如有）</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F1-</w:t>
            </w:r>
            <w:r>
              <w:rPr>
                <w:rFonts w:eastAsia="仿宋_GB2312" w:hint="eastAsia"/>
                <w:b/>
                <w:bCs/>
                <w:color w:val="000000"/>
                <w:szCs w:val="18"/>
              </w:rPr>
              <w:t>8-</w:t>
            </w:r>
            <w:r>
              <w:rPr>
                <w:rFonts w:eastAsia="仿宋_GB2312"/>
                <w:b/>
                <w:bCs/>
                <w:color w:val="000000"/>
                <w:szCs w:val="18"/>
              </w:rPr>
              <w:t>1</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bCs/>
                <w:color w:val="000000"/>
                <w:szCs w:val="18"/>
              </w:rPr>
            </w:pPr>
            <w:r>
              <w:rPr>
                <w:rFonts w:eastAsia="仿宋_GB2312" w:hint="eastAsia"/>
                <w:color w:val="000000"/>
                <w:szCs w:val="18"/>
              </w:rPr>
              <w:t>本期定向</w:t>
            </w:r>
            <w:r>
              <w:rPr>
                <w:rFonts w:eastAsia="仿宋_GB2312"/>
                <w:color w:val="000000"/>
                <w:szCs w:val="18"/>
              </w:rPr>
              <w:t>债务融资工具有信用增进的，参照</w:t>
            </w:r>
            <w:r>
              <w:rPr>
                <w:rFonts w:eastAsia="仿宋_GB2312" w:hint="eastAsia"/>
                <w:color w:val="000000"/>
                <w:szCs w:val="18"/>
              </w:rPr>
              <w:t>表</w:t>
            </w:r>
            <w:r>
              <w:rPr>
                <w:rFonts w:eastAsia="仿宋_GB2312" w:hint="eastAsia"/>
                <w:color w:val="000000"/>
                <w:szCs w:val="18"/>
              </w:rPr>
              <w:t>D</w:t>
            </w:r>
            <w:r>
              <w:rPr>
                <w:rFonts w:eastAsia="仿宋_GB2312"/>
                <w:color w:val="000000"/>
                <w:szCs w:val="18"/>
              </w:rPr>
              <w:t>.5</w:t>
            </w:r>
            <w:r>
              <w:rPr>
                <w:color w:val="000000"/>
                <w:szCs w:val="18"/>
              </w:rPr>
              <w:t>。</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F1-</w:t>
            </w:r>
            <w:r>
              <w:rPr>
                <w:rFonts w:eastAsia="仿宋_GB2312" w:hint="eastAsia"/>
                <w:b/>
                <w:bCs/>
                <w:color w:val="000000"/>
                <w:szCs w:val="18"/>
              </w:rPr>
              <w:t>9</w:t>
            </w: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b/>
                <w:bCs/>
                <w:color w:val="000000"/>
                <w:szCs w:val="18"/>
              </w:rPr>
            </w:pPr>
            <w:r>
              <w:rPr>
                <w:rFonts w:eastAsia="仿宋_GB2312" w:hint="eastAsia"/>
                <w:b/>
                <w:bCs/>
                <w:color w:val="000000"/>
                <w:szCs w:val="18"/>
              </w:rPr>
              <w:t>第九章</w:t>
            </w:r>
            <w:r>
              <w:rPr>
                <w:rFonts w:eastAsia="仿宋_GB2312" w:hint="eastAsia"/>
                <w:b/>
                <w:bCs/>
                <w:color w:val="000000"/>
                <w:szCs w:val="18"/>
              </w:rPr>
              <w:t xml:space="preserve">  </w:t>
            </w:r>
            <w:r>
              <w:rPr>
                <w:rFonts w:eastAsia="仿宋_GB2312"/>
                <w:b/>
                <w:bCs/>
                <w:color w:val="000000"/>
                <w:szCs w:val="18"/>
              </w:rPr>
              <w:t>定向</w:t>
            </w:r>
            <w:r>
              <w:rPr>
                <w:rFonts w:eastAsia="仿宋_GB2312" w:hint="eastAsia"/>
                <w:b/>
                <w:bCs/>
                <w:color w:val="000000"/>
                <w:szCs w:val="18"/>
              </w:rPr>
              <w:t>投资人名称及基本情况</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F1-</w:t>
            </w:r>
            <w:r>
              <w:rPr>
                <w:rFonts w:eastAsia="仿宋_GB2312" w:hint="eastAsia"/>
                <w:b/>
                <w:bCs/>
                <w:color w:val="000000"/>
                <w:szCs w:val="18"/>
              </w:rPr>
              <w:t>9-1</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b/>
                <w:bCs/>
                <w:color w:val="000000"/>
                <w:szCs w:val="18"/>
              </w:rPr>
            </w:pPr>
            <w:r>
              <w:rPr>
                <w:rFonts w:eastAsia="仿宋_GB2312"/>
                <w:color w:val="000000"/>
                <w:szCs w:val="18"/>
              </w:rPr>
              <w:t>披露</w:t>
            </w:r>
            <w:r>
              <w:rPr>
                <w:rFonts w:eastAsia="仿宋_GB2312" w:hint="eastAsia"/>
              </w:rPr>
              <w:t>本协议项下</w:t>
            </w:r>
            <w:r>
              <w:rPr>
                <w:rFonts w:eastAsia="仿宋_GB2312" w:hint="eastAsia"/>
                <w:color w:val="000000"/>
                <w:szCs w:val="18"/>
              </w:rPr>
              <w:t>定向投资人</w:t>
            </w:r>
            <w:r>
              <w:rPr>
                <w:rFonts w:eastAsia="仿宋_GB2312"/>
                <w:color w:val="000000"/>
                <w:szCs w:val="18"/>
              </w:rPr>
              <w:t>的名称、住所、法定代表人、联系电话、传真和有关经办人员的姓名</w:t>
            </w:r>
            <w:r>
              <w:rPr>
                <w:rFonts w:eastAsia="仿宋_GB2312" w:hint="eastAsia"/>
                <w:color w:val="000000"/>
                <w:szCs w:val="18"/>
              </w:rPr>
              <w:t>。（更新至最新信息披露文件盖章日）</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F1-</w:t>
            </w:r>
            <w:r>
              <w:rPr>
                <w:rFonts w:eastAsia="仿宋_GB2312" w:hint="eastAsia"/>
                <w:b/>
                <w:bCs/>
                <w:color w:val="000000"/>
                <w:szCs w:val="18"/>
              </w:rPr>
              <w:t>10</w:t>
            </w: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color w:val="000000"/>
                <w:szCs w:val="18"/>
              </w:rPr>
            </w:pPr>
            <w:r>
              <w:rPr>
                <w:rFonts w:eastAsia="仿宋_GB2312" w:hint="eastAsia"/>
                <w:b/>
                <w:bCs/>
                <w:color w:val="000000"/>
                <w:szCs w:val="18"/>
              </w:rPr>
              <w:t>第十章</w:t>
            </w:r>
            <w:r>
              <w:rPr>
                <w:rFonts w:eastAsia="仿宋_GB2312" w:hint="eastAsia"/>
                <w:b/>
                <w:bCs/>
                <w:color w:val="000000"/>
                <w:szCs w:val="18"/>
              </w:rPr>
              <w:t xml:space="preserve">  </w:t>
            </w:r>
            <w:r>
              <w:rPr>
                <w:rFonts w:eastAsia="仿宋_GB2312"/>
                <w:b/>
                <w:bCs/>
                <w:color w:val="000000"/>
                <w:szCs w:val="18"/>
              </w:rPr>
              <w:t>定向发行有关机构</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vMerge w:val="restart"/>
            <w:tcBorders>
              <w:top w:val="single" w:sz="4" w:space="0" w:color="auto"/>
              <w:left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F1-</w:t>
            </w:r>
            <w:r>
              <w:rPr>
                <w:rFonts w:eastAsia="仿宋_GB2312" w:hint="eastAsia"/>
                <w:b/>
                <w:bCs/>
                <w:color w:val="000000"/>
                <w:szCs w:val="18"/>
              </w:rPr>
              <w:t>10-</w:t>
            </w:r>
            <w:r>
              <w:rPr>
                <w:rFonts w:eastAsia="仿宋_GB2312"/>
                <w:b/>
                <w:bCs/>
                <w:color w:val="000000"/>
                <w:szCs w:val="18"/>
              </w:rPr>
              <w:t>1</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b/>
                <w:bCs/>
                <w:color w:val="000000"/>
                <w:szCs w:val="18"/>
              </w:rPr>
            </w:pPr>
            <w:r>
              <w:rPr>
                <w:rFonts w:eastAsia="仿宋_GB2312"/>
                <w:color w:val="000000"/>
                <w:szCs w:val="18"/>
              </w:rPr>
              <w:t>披露下列机构的名称、住所、法定代表人、联系电话、传真和有关经办人员的姓名：</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vMerge/>
            <w:tcBorders>
              <w:left w:val="single" w:sz="4" w:space="0" w:color="auto"/>
              <w:right w:val="single" w:sz="4" w:space="0" w:color="auto"/>
            </w:tcBorders>
            <w:vAlign w:val="center"/>
          </w:tcPr>
          <w:p w:rsidR="00535572" w:rsidRDefault="00535572">
            <w:pPr>
              <w:jc w:val="center"/>
              <w:rPr>
                <w:rFonts w:eastAsia="仿宋_GB2312"/>
                <w:b/>
                <w:bCs/>
                <w:color w:val="000000"/>
                <w:szCs w:val="18"/>
              </w:rPr>
            </w:pP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color w:val="000000"/>
                <w:szCs w:val="18"/>
              </w:rPr>
            </w:pPr>
            <w:r>
              <w:rPr>
                <w:rFonts w:eastAsia="仿宋_GB2312"/>
                <w:color w:val="000000"/>
                <w:szCs w:val="18"/>
              </w:rPr>
              <w:t>——</w:t>
            </w:r>
            <w:r>
              <w:rPr>
                <w:rFonts w:eastAsia="仿宋_GB2312"/>
                <w:color w:val="000000"/>
                <w:szCs w:val="18"/>
              </w:rPr>
              <w:t>企业</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vMerge/>
            <w:tcBorders>
              <w:left w:val="single" w:sz="4" w:space="0" w:color="auto"/>
              <w:right w:val="single" w:sz="4" w:space="0" w:color="auto"/>
            </w:tcBorders>
            <w:vAlign w:val="center"/>
          </w:tcPr>
          <w:p w:rsidR="00535572" w:rsidRDefault="00535572">
            <w:pPr>
              <w:jc w:val="center"/>
              <w:rPr>
                <w:rFonts w:eastAsia="仿宋_GB2312"/>
                <w:b/>
                <w:bCs/>
                <w:color w:val="000000"/>
                <w:szCs w:val="18"/>
              </w:rPr>
            </w:pP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color w:val="000000"/>
                <w:szCs w:val="18"/>
              </w:rPr>
            </w:pPr>
            <w:r>
              <w:rPr>
                <w:rFonts w:eastAsia="仿宋_GB2312"/>
                <w:color w:val="000000"/>
                <w:szCs w:val="18"/>
              </w:rPr>
              <w:t>——</w:t>
            </w:r>
            <w:r>
              <w:rPr>
                <w:rFonts w:eastAsia="仿宋_GB2312"/>
                <w:color w:val="000000"/>
                <w:szCs w:val="18"/>
              </w:rPr>
              <w:t>主承销商及其他承销机构</w:t>
            </w:r>
            <w:r>
              <w:rPr>
                <w:rFonts w:ascii="仿宋_GB2312" w:eastAsia="仿宋_GB2312" w:hint="eastAsia"/>
                <w:color w:val="000000"/>
                <w:szCs w:val="18"/>
                <w:vertAlign w:val="superscript"/>
              </w:rPr>
              <w:footnoteReference w:id="45"/>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1643" w:type="dxa"/>
            <w:vMerge w:val="restart"/>
            <w:tcBorders>
              <w:left w:val="single" w:sz="4" w:space="0" w:color="auto"/>
              <w:right w:val="single" w:sz="4" w:space="0" w:color="auto"/>
            </w:tcBorders>
            <w:vAlign w:val="center"/>
          </w:tcPr>
          <w:p w:rsidR="00535572" w:rsidRDefault="00535572">
            <w:pPr>
              <w:jc w:val="center"/>
              <w:rPr>
                <w:rFonts w:eastAsia="仿宋_GB2312"/>
                <w:b/>
                <w:bCs/>
                <w:color w:val="000000"/>
                <w:szCs w:val="18"/>
              </w:rPr>
            </w:pP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color w:val="000000"/>
                <w:szCs w:val="18"/>
              </w:rPr>
            </w:pPr>
            <w:r>
              <w:rPr>
                <w:rFonts w:eastAsia="仿宋_GB2312"/>
                <w:color w:val="000000"/>
                <w:szCs w:val="18"/>
              </w:rPr>
              <w:t>——</w:t>
            </w:r>
            <w:r>
              <w:rPr>
                <w:rFonts w:eastAsia="仿宋_GB2312" w:hint="eastAsia"/>
                <w:color w:val="000000"/>
                <w:szCs w:val="18"/>
              </w:rPr>
              <w:t>受托管理人</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1643" w:type="dxa"/>
            <w:vMerge/>
            <w:tcBorders>
              <w:left w:val="single" w:sz="4" w:space="0" w:color="auto"/>
              <w:right w:val="single" w:sz="4" w:space="0" w:color="auto"/>
            </w:tcBorders>
            <w:vAlign w:val="center"/>
          </w:tcPr>
          <w:p w:rsidR="00535572" w:rsidRDefault="00535572">
            <w:pPr>
              <w:jc w:val="center"/>
              <w:rPr>
                <w:rFonts w:eastAsia="仿宋_GB2312"/>
                <w:b/>
                <w:bCs/>
                <w:color w:val="000000"/>
                <w:szCs w:val="18"/>
              </w:rPr>
            </w:pP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color w:val="000000"/>
                <w:szCs w:val="18"/>
              </w:rPr>
            </w:pPr>
            <w:r>
              <w:rPr>
                <w:rFonts w:eastAsia="仿宋_GB2312"/>
                <w:color w:val="000000"/>
                <w:szCs w:val="18"/>
              </w:rPr>
              <w:t>——</w:t>
            </w:r>
            <w:r>
              <w:rPr>
                <w:rFonts w:eastAsia="仿宋_GB2312"/>
                <w:color w:val="000000"/>
                <w:szCs w:val="18"/>
              </w:rPr>
              <w:t>律师事务所（如有</w:t>
            </w:r>
            <w:r>
              <w:rPr>
                <w:rFonts w:eastAsia="仿宋_GB2312"/>
                <w:color w:val="000000"/>
                <w:szCs w:val="18"/>
              </w:rPr>
              <w:t>)</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1643" w:type="dxa"/>
            <w:vMerge/>
            <w:tcBorders>
              <w:left w:val="single" w:sz="4" w:space="0" w:color="auto"/>
              <w:right w:val="single" w:sz="4" w:space="0" w:color="auto"/>
            </w:tcBorders>
            <w:vAlign w:val="center"/>
          </w:tcPr>
          <w:p w:rsidR="00535572" w:rsidRDefault="00535572">
            <w:pPr>
              <w:jc w:val="center"/>
              <w:rPr>
                <w:rFonts w:eastAsia="仿宋_GB2312"/>
                <w:b/>
                <w:bCs/>
                <w:color w:val="000000"/>
                <w:szCs w:val="18"/>
              </w:rPr>
            </w:pP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color w:val="000000"/>
                <w:szCs w:val="18"/>
              </w:rPr>
            </w:pPr>
            <w:r>
              <w:rPr>
                <w:rFonts w:eastAsia="仿宋_GB2312"/>
                <w:color w:val="000000"/>
                <w:szCs w:val="18"/>
              </w:rPr>
              <w:t>——</w:t>
            </w:r>
            <w:r>
              <w:rPr>
                <w:rFonts w:eastAsia="仿宋_GB2312"/>
                <w:color w:val="000000"/>
                <w:szCs w:val="18"/>
              </w:rPr>
              <w:t>会计师事务所（近</w:t>
            </w:r>
            <w:r>
              <w:rPr>
                <w:rFonts w:eastAsia="仿宋_GB2312" w:hint="eastAsia"/>
                <w:color w:val="000000"/>
                <w:szCs w:val="18"/>
              </w:rPr>
              <w:t>一年</w:t>
            </w:r>
            <w:r>
              <w:rPr>
                <w:rFonts w:eastAsia="仿宋_GB2312"/>
                <w:color w:val="000000"/>
                <w:szCs w:val="18"/>
              </w:rPr>
              <w:t>出具审计报告的会计师事务所）</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1643" w:type="dxa"/>
            <w:vMerge/>
            <w:tcBorders>
              <w:left w:val="single" w:sz="4" w:space="0" w:color="auto"/>
              <w:right w:val="single" w:sz="4" w:space="0" w:color="auto"/>
            </w:tcBorders>
            <w:vAlign w:val="center"/>
          </w:tcPr>
          <w:p w:rsidR="00535572" w:rsidRDefault="00535572">
            <w:pPr>
              <w:jc w:val="center"/>
              <w:rPr>
                <w:rFonts w:eastAsia="仿宋_GB2312"/>
                <w:b/>
                <w:bCs/>
                <w:color w:val="000000"/>
                <w:szCs w:val="18"/>
              </w:rPr>
            </w:pP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color w:val="000000"/>
                <w:szCs w:val="18"/>
              </w:rPr>
            </w:pPr>
            <w:r>
              <w:rPr>
                <w:rFonts w:eastAsia="仿宋_GB2312"/>
                <w:color w:val="000000"/>
                <w:szCs w:val="18"/>
              </w:rPr>
              <w:t>——</w:t>
            </w:r>
            <w:r>
              <w:rPr>
                <w:rFonts w:eastAsia="仿宋_GB2312"/>
                <w:color w:val="000000"/>
                <w:szCs w:val="18"/>
              </w:rPr>
              <w:t>信用评级机构（如有</w:t>
            </w:r>
            <w:r>
              <w:rPr>
                <w:rFonts w:eastAsia="仿宋_GB2312"/>
                <w:color w:val="000000"/>
                <w:szCs w:val="18"/>
              </w:rPr>
              <w:t>)</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1643" w:type="dxa"/>
            <w:vMerge/>
            <w:tcBorders>
              <w:left w:val="single" w:sz="4" w:space="0" w:color="auto"/>
              <w:right w:val="single" w:sz="4" w:space="0" w:color="auto"/>
            </w:tcBorders>
            <w:vAlign w:val="center"/>
          </w:tcPr>
          <w:p w:rsidR="00535572" w:rsidRDefault="00535572">
            <w:pPr>
              <w:jc w:val="center"/>
              <w:rPr>
                <w:rFonts w:eastAsia="仿宋_GB2312"/>
                <w:b/>
                <w:bCs/>
                <w:color w:val="000000"/>
                <w:szCs w:val="18"/>
              </w:rPr>
            </w:pP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color w:val="000000"/>
                <w:szCs w:val="18"/>
              </w:rPr>
            </w:pPr>
            <w:r>
              <w:rPr>
                <w:rFonts w:eastAsia="仿宋_GB2312"/>
                <w:color w:val="000000"/>
                <w:szCs w:val="18"/>
              </w:rPr>
              <w:t>——</w:t>
            </w:r>
            <w:r>
              <w:rPr>
                <w:rFonts w:eastAsia="仿宋_GB2312"/>
                <w:color w:val="000000"/>
                <w:szCs w:val="18"/>
              </w:rPr>
              <w:t>信用增进机构（如有</w:t>
            </w:r>
            <w:r>
              <w:rPr>
                <w:rFonts w:eastAsia="仿宋_GB2312"/>
                <w:color w:val="000000"/>
                <w:szCs w:val="18"/>
              </w:rPr>
              <w:t>)</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1643" w:type="dxa"/>
            <w:vMerge/>
            <w:tcBorders>
              <w:left w:val="single" w:sz="4" w:space="0" w:color="auto"/>
              <w:right w:val="single" w:sz="4" w:space="0" w:color="auto"/>
            </w:tcBorders>
            <w:vAlign w:val="center"/>
          </w:tcPr>
          <w:p w:rsidR="00535572" w:rsidRDefault="00535572">
            <w:pPr>
              <w:jc w:val="center"/>
              <w:rPr>
                <w:rFonts w:eastAsia="仿宋_GB2312"/>
                <w:b/>
                <w:bCs/>
                <w:color w:val="000000"/>
                <w:szCs w:val="18"/>
              </w:rPr>
            </w:pP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color w:val="000000"/>
                <w:szCs w:val="18"/>
              </w:rPr>
            </w:pPr>
            <w:r>
              <w:rPr>
                <w:rFonts w:eastAsia="仿宋_GB2312"/>
                <w:color w:val="000000"/>
                <w:szCs w:val="18"/>
              </w:rPr>
              <w:t>——</w:t>
            </w:r>
            <w:r>
              <w:rPr>
                <w:rFonts w:eastAsia="仿宋_GB2312"/>
                <w:color w:val="000000"/>
                <w:szCs w:val="18"/>
              </w:rPr>
              <w:t>登记、托管、结算机构</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1643" w:type="dxa"/>
            <w:vMerge/>
            <w:tcBorders>
              <w:left w:val="single" w:sz="4" w:space="0" w:color="auto"/>
              <w:right w:val="single" w:sz="4" w:space="0" w:color="auto"/>
            </w:tcBorders>
            <w:vAlign w:val="center"/>
          </w:tcPr>
          <w:p w:rsidR="00535572" w:rsidRDefault="00535572">
            <w:pPr>
              <w:jc w:val="center"/>
              <w:rPr>
                <w:rFonts w:eastAsia="仿宋_GB2312"/>
                <w:b/>
                <w:bCs/>
                <w:color w:val="000000"/>
                <w:szCs w:val="18"/>
              </w:rPr>
            </w:pP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color w:val="000000"/>
                <w:szCs w:val="18"/>
              </w:rPr>
            </w:pPr>
            <w:r>
              <w:rPr>
                <w:rFonts w:eastAsia="仿宋_GB2312"/>
                <w:color w:val="000000"/>
                <w:szCs w:val="18"/>
              </w:rPr>
              <w:t>——</w:t>
            </w:r>
            <w:r>
              <w:rPr>
                <w:rFonts w:eastAsia="仿宋_GB2312"/>
                <w:color w:val="000000"/>
                <w:szCs w:val="18"/>
              </w:rPr>
              <w:t>其他与发行有关机构</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1643" w:type="dxa"/>
            <w:vMerge/>
            <w:tcBorders>
              <w:left w:val="single" w:sz="4" w:space="0" w:color="auto"/>
              <w:bottom w:val="single" w:sz="4" w:space="0" w:color="auto"/>
              <w:right w:val="single" w:sz="4" w:space="0" w:color="auto"/>
            </w:tcBorders>
            <w:vAlign w:val="center"/>
          </w:tcPr>
          <w:p w:rsidR="00535572" w:rsidRDefault="00535572">
            <w:pPr>
              <w:jc w:val="center"/>
              <w:rPr>
                <w:rFonts w:eastAsia="仿宋_GB2312"/>
                <w:b/>
                <w:bCs/>
                <w:color w:val="000000"/>
                <w:szCs w:val="18"/>
              </w:rPr>
            </w:pP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color w:val="000000"/>
                <w:szCs w:val="18"/>
              </w:rPr>
            </w:pPr>
            <w:r>
              <w:rPr>
                <w:rFonts w:eastAsia="仿宋_GB2312"/>
                <w:color w:val="000000"/>
                <w:szCs w:val="18"/>
              </w:rPr>
              <w:t>企业与相关机构的关系</w:t>
            </w:r>
            <w:r>
              <w:rPr>
                <w:rFonts w:eastAsia="仿宋_GB2312"/>
                <w:color w:val="000000"/>
                <w:szCs w:val="18"/>
              </w:rPr>
              <w:t>——</w:t>
            </w:r>
            <w:r>
              <w:rPr>
                <w:rFonts w:eastAsia="仿宋_GB2312"/>
                <w:color w:val="000000"/>
                <w:szCs w:val="18"/>
              </w:rPr>
              <w:t>披露企业与发行有关的中介机构及其负责人、高级管理人员、经办人员之间存在的直接或间接的股权关系及其他重大利害关系；若无上</w:t>
            </w:r>
            <w:r>
              <w:rPr>
                <w:rFonts w:eastAsia="仿宋_GB2312"/>
                <w:color w:val="000000"/>
                <w:szCs w:val="18"/>
              </w:rPr>
              <w:lastRenderedPageBreak/>
              <w:t>述关系，企业应</w:t>
            </w:r>
            <w:proofErr w:type="gramStart"/>
            <w:r>
              <w:rPr>
                <w:rFonts w:eastAsia="仿宋_GB2312"/>
                <w:color w:val="000000"/>
                <w:szCs w:val="18"/>
              </w:rPr>
              <w:t>做相关</w:t>
            </w:r>
            <w:proofErr w:type="gramEnd"/>
            <w:r>
              <w:rPr>
                <w:rFonts w:eastAsia="仿宋_GB2312"/>
                <w:color w:val="000000"/>
                <w:szCs w:val="18"/>
              </w:rPr>
              <w:t>说明。</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lastRenderedPageBreak/>
              <w:t>F1-1</w:t>
            </w:r>
            <w:r>
              <w:rPr>
                <w:rFonts w:eastAsia="仿宋_GB2312" w:hint="eastAsia"/>
                <w:b/>
                <w:bCs/>
                <w:color w:val="000000"/>
                <w:szCs w:val="18"/>
              </w:rPr>
              <w:t>1</w:t>
            </w:r>
          </w:p>
        </w:tc>
        <w:tc>
          <w:tcPr>
            <w:tcW w:w="5947"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color w:val="000000"/>
                <w:szCs w:val="18"/>
              </w:rPr>
            </w:pPr>
            <w:r>
              <w:rPr>
                <w:rFonts w:eastAsia="仿宋_GB2312" w:hint="eastAsia"/>
                <w:b/>
                <w:bCs/>
                <w:color w:val="000000"/>
                <w:szCs w:val="18"/>
              </w:rPr>
              <w:t>第十一章</w:t>
            </w:r>
            <w:r>
              <w:rPr>
                <w:rFonts w:eastAsia="仿宋_GB2312" w:hint="eastAsia"/>
                <w:b/>
                <w:bCs/>
                <w:color w:val="000000"/>
                <w:szCs w:val="18"/>
              </w:rPr>
              <w:t xml:space="preserve">  </w:t>
            </w:r>
            <w:r>
              <w:rPr>
                <w:rFonts w:eastAsia="仿宋_GB2312"/>
                <w:b/>
                <w:bCs/>
                <w:color w:val="000000"/>
                <w:szCs w:val="18"/>
              </w:rPr>
              <w:t>备查文件</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F1-</w:t>
            </w:r>
            <w:r>
              <w:rPr>
                <w:rFonts w:eastAsia="仿宋_GB2312" w:hint="eastAsia"/>
                <w:b/>
                <w:bCs/>
                <w:color w:val="000000"/>
                <w:szCs w:val="18"/>
              </w:rPr>
              <w:t>11-</w:t>
            </w:r>
            <w:r>
              <w:rPr>
                <w:rFonts w:eastAsia="仿宋_GB2312"/>
                <w:b/>
                <w:bCs/>
                <w:color w:val="000000"/>
                <w:szCs w:val="18"/>
              </w:rPr>
              <w:t>1</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b/>
                <w:bCs/>
                <w:color w:val="000000"/>
                <w:szCs w:val="18"/>
              </w:rPr>
            </w:pPr>
            <w:r>
              <w:rPr>
                <w:rFonts w:eastAsia="仿宋_GB2312"/>
                <w:color w:val="000000"/>
                <w:szCs w:val="18"/>
              </w:rPr>
              <w:t>备查文件</w:t>
            </w:r>
            <w:r>
              <w:rPr>
                <w:rFonts w:eastAsia="仿宋_GB2312"/>
                <w:color w:val="000000"/>
                <w:szCs w:val="18"/>
              </w:rPr>
              <w:t>——</w:t>
            </w:r>
            <w:r>
              <w:rPr>
                <w:rFonts w:eastAsia="仿宋_GB2312"/>
                <w:color w:val="000000"/>
                <w:szCs w:val="18"/>
              </w:rPr>
              <w:t>注册通知书、定向披露文件、</w:t>
            </w:r>
            <w:proofErr w:type="gramStart"/>
            <w:r>
              <w:rPr>
                <w:rFonts w:eastAsia="仿宋_GB2312"/>
                <w:color w:val="000000"/>
                <w:szCs w:val="18"/>
              </w:rPr>
              <w:t>募投项目</w:t>
            </w:r>
            <w:proofErr w:type="gramEnd"/>
            <w:r>
              <w:rPr>
                <w:rFonts w:eastAsia="仿宋_GB2312"/>
                <w:color w:val="000000"/>
                <w:szCs w:val="18"/>
              </w:rPr>
              <w:t>相关批复文件</w:t>
            </w:r>
            <w:r>
              <w:rPr>
                <w:rFonts w:eastAsia="仿宋_GB2312" w:hint="eastAsia"/>
                <w:color w:val="000000"/>
                <w:szCs w:val="18"/>
              </w:rPr>
              <w:t>、受托业务相关文件</w:t>
            </w:r>
            <w:r>
              <w:rPr>
                <w:rFonts w:eastAsia="仿宋_GB2312"/>
                <w:color w:val="000000"/>
                <w:szCs w:val="18"/>
              </w:rPr>
              <w:t>等。</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F1-</w:t>
            </w:r>
            <w:r>
              <w:rPr>
                <w:rFonts w:eastAsia="仿宋_GB2312" w:hint="eastAsia"/>
                <w:b/>
                <w:bCs/>
                <w:color w:val="000000"/>
                <w:szCs w:val="18"/>
              </w:rPr>
              <w:t>11-</w:t>
            </w:r>
            <w:r>
              <w:rPr>
                <w:rFonts w:eastAsia="仿宋_GB2312"/>
                <w:b/>
                <w:bCs/>
                <w:color w:val="000000"/>
                <w:szCs w:val="18"/>
              </w:rPr>
              <w:t>2</w:t>
            </w:r>
          </w:p>
        </w:tc>
        <w:tc>
          <w:tcPr>
            <w:tcW w:w="5947"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color w:val="000000"/>
                <w:szCs w:val="18"/>
              </w:rPr>
            </w:pPr>
            <w:r>
              <w:rPr>
                <w:rFonts w:eastAsia="仿宋_GB2312"/>
                <w:color w:val="000000"/>
                <w:szCs w:val="18"/>
              </w:rPr>
              <w:t>查询地址</w:t>
            </w:r>
            <w:r>
              <w:rPr>
                <w:rFonts w:eastAsia="仿宋_GB2312"/>
                <w:color w:val="000000"/>
                <w:szCs w:val="18"/>
              </w:rPr>
              <w:t>——</w:t>
            </w:r>
            <w:r>
              <w:rPr>
                <w:rFonts w:eastAsia="仿宋_GB2312"/>
                <w:color w:val="000000"/>
                <w:szCs w:val="18"/>
              </w:rPr>
              <w:t>企业、主承销商</w:t>
            </w:r>
            <w:r>
              <w:rPr>
                <w:rFonts w:eastAsia="仿宋_GB2312" w:hint="eastAsia"/>
                <w:color w:val="000000"/>
                <w:szCs w:val="18"/>
              </w:rPr>
              <w:t>、受托管理人</w:t>
            </w:r>
            <w:r>
              <w:rPr>
                <w:rStyle w:val="af5"/>
                <w:rFonts w:ascii="仿宋_GB2312" w:eastAsia="仿宋_GB2312"/>
                <w:color w:val="000000"/>
                <w:szCs w:val="18"/>
              </w:rPr>
              <w:footnoteReference w:id="46"/>
            </w:r>
            <w:r>
              <w:rPr>
                <w:rFonts w:eastAsia="仿宋_GB2312" w:hint="eastAsia"/>
                <w:color w:val="000000"/>
                <w:szCs w:val="18"/>
              </w:rPr>
              <w:t>、</w:t>
            </w:r>
            <w:r>
              <w:rPr>
                <w:rFonts w:eastAsia="仿宋_GB2312"/>
                <w:color w:val="000000"/>
                <w:szCs w:val="18"/>
              </w:rPr>
              <w:t>综合服务平台。</w:t>
            </w: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164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hint="eastAsia"/>
                <w:b/>
                <w:bCs/>
                <w:color w:val="000000"/>
                <w:szCs w:val="18"/>
              </w:rPr>
              <w:t>备注</w:t>
            </w:r>
          </w:p>
        </w:tc>
        <w:tc>
          <w:tcPr>
            <w:tcW w:w="5947" w:type="dxa"/>
            <w:tcBorders>
              <w:top w:val="single" w:sz="4" w:space="0" w:color="auto"/>
              <w:left w:val="nil"/>
              <w:bottom w:val="single" w:sz="4" w:space="0" w:color="auto"/>
              <w:right w:val="single" w:sz="4" w:space="0" w:color="auto"/>
            </w:tcBorders>
            <w:vAlign w:val="center"/>
          </w:tcPr>
          <w:p w:rsidR="00535572" w:rsidRDefault="00535572">
            <w:pPr>
              <w:jc w:val="both"/>
              <w:rPr>
                <w:rFonts w:eastAsia="仿宋_GB2312"/>
                <w:color w:val="000000"/>
                <w:szCs w:val="18"/>
              </w:rP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458" w:type="dxa"/>
            <w:tcBorders>
              <w:top w:val="single" w:sz="4" w:space="0" w:color="auto"/>
              <w:left w:val="nil"/>
              <w:bottom w:val="single" w:sz="4" w:space="0" w:color="auto"/>
              <w:right w:val="single" w:sz="4" w:space="0" w:color="auto"/>
            </w:tcBorders>
            <w:vAlign w:val="center"/>
          </w:tcPr>
          <w:p w:rsidR="00535572" w:rsidRDefault="00535572">
            <w:pPr>
              <w:jc w:val="center"/>
            </w:pPr>
          </w:p>
        </w:tc>
      </w:tr>
    </w:tbl>
    <w:p w:rsidR="00535572" w:rsidRDefault="00535572"/>
    <w:p w:rsidR="00535572" w:rsidRDefault="00DD4C27">
      <w:pPr>
        <w:pStyle w:val="3"/>
        <w:spacing w:before="0" w:after="240" w:line="560" w:lineRule="exact"/>
        <w:rPr>
          <w:rFonts w:eastAsia="仿宋_GB2312"/>
          <w:sz w:val="24"/>
          <w:szCs w:val="24"/>
        </w:rPr>
      </w:pPr>
      <w:bookmarkStart w:id="35" w:name="_Toc37925510"/>
      <w:r>
        <w:rPr>
          <w:rFonts w:eastAsia="仿宋_GB2312"/>
          <w:sz w:val="24"/>
          <w:szCs w:val="24"/>
        </w:rPr>
        <w:t>2.2.4  F2</w:t>
      </w:r>
      <w:r>
        <w:rPr>
          <w:rFonts w:eastAsia="仿宋_GB2312"/>
          <w:sz w:val="24"/>
          <w:szCs w:val="24"/>
        </w:rPr>
        <w:t>表（补充信息披露文件）</w:t>
      </w:r>
      <w:bookmarkEnd w:id="35"/>
    </w:p>
    <w:tbl>
      <w:tblPr>
        <w:tblW w:w="8648" w:type="dxa"/>
        <w:tblInd w:w="-176" w:type="dxa"/>
        <w:tblLook w:val="04A0" w:firstRow="1" w:lastRow="0" w:firstColumn="1" w:lastColumn="0" w:noHBand="0" w:noVBand="1"/>
      </w:tblPr>
      <w:tblGrid>
        <w:gridCol w:w="2116"/>
        <w:gridCol w:w="5028"/>
        <w:gridCol w:w="795"/>
        <w:gridCol w:w="709"/>
      </w:tblGrid>
      <w:tr w:rsidR="00535572">
        <w:trPr>
          <w:trHeight w:val="422"/>
          <w:tblHeader/>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rFonts w:eastAsia="仿宋_GB2312"/>
                <w:b/>
              </w:rPr>
              <w:t>序号</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center"/>
              <w:rPr>
                <w:rFonts w:eastAsia="仿宋_GB2312"/>
                <w:b/>
              </w:rPr>
            </w:pPr>
            <w:r>
              <w:rPr>
                <w:rFonts w:eastAsia="仿宋_GB2312"/>
                <w:b/>
              </w:rPr>
              <w:t>定向信息披露要点</w:t>
            </w:r>
          </w:p>
        </w:tc>
        <w:tc>
          <w:tcPr>
            <w:tcW w:w="795" w:type="dxa"/>
            <w:tcBorders>
              <w:top w:val="single" w:sz="4" w:space="0" w:color="auto"/>
              <w:left w:val="nil"/>
              <w:bottom w:val="single" w:sz="4" w:space="0" w:color="auto"/>
              <w:right w:val="single" w:sz="4" w:space="0" w:color="auto"/>
            </w:tcBorders>
            <w:vAlign w:val="center"/>
          </w:tcPr>
          <w:p w:rsidR="00535572" w:rsidRDefault="00DD4C27">
            <w:pPr>
              <w:jc w:val="center"/>
            </w:pPr>
            <w:r>
              <w:rPr>
                <w:rFonts w:eastAsia="仿宋_GB2312"/>
                <w:b/>
              </w:rPr>
              <w:t>页码</w:t>
            </w:r>
          </w:p>
        </w:tc>
        <w:tc>
          <w:tcPr>
            <w:tcW w:w="709" w:type="dxa"/>
            <w:tcBorders>
              <w:top w:val="single" w:sz="4" w:space="0" w:color="auto"/>
              <w:left w:val="nil"/>
              <w:bottom w:val="single" w:sz="4" w:space="0" w:color="auto"/>
              <w:right w:val="single" w:sz="4" w:space="0" w:color="auto"/>
            </w:tcBorders>
            <w:vAlign w:val="center"/>
          </w:tcPr>
          <w:p w:rsidR="00535572" w:rsidRDefault="00DD4C27">
            <w:pPr>
              <w:jc w:val="center"/>
            </w:pPr>
            <w:r>
              <w:rPr>
                <w:rFonts w:eastAsia="仿宋_GB2312"/>
                <w:b/>
              </w:rPr>
              <w:t>备注</w:t>
            </w:r>
          </w:p>
        </w:tc>
      </w:tr>
      <w:tr w:rsidR="00535572">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F2-0</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color w:val="000000"/>
              </w:rPr>
            </w:pPr>
            <w:r>
              <w:rPr>
                <w:rFonts w:eastAsia="仿宋_GB2312"/>
                <w:color w:val="000000"/>
              </w:rPr>
              <w:t>扉页</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F2-0-1</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color w:val="000000"/>
              </w:rPr>
            </w:pPr>
            <w:r>
              <w:rPr>
                <w:rFonts w:eastAsia="仿宋_GB2312"/>
                <w:color w:val="000000"/>
              </w:rPr>
              <w:t>涉密企业应声明：本公司承诺，本公司发行债务融资工具所定向披露的全部信息不涉及国家秘密，因定向披露信息产生的一切后果由本公司自行承担。（如有）</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vMerge w:val="restart"/>
            <w:tcBorders>
              <w:top w:val="single" w:sz="4" w:space="0" w:color="auto"/>
              <w:left w:val="single" w:sz="4" w:space="0" w:color="auto"/>
              <w:right w:val="single" w:sz="4" w:space="0" w:color="auto"/>
            </w:tcBorders>
            <w:vAlign w:val="center"/>
          </w:tcPr>
          <w:p w:rsidR="00535572" w:rsidRDefault="00DD4C27">
            <w:pPr>
              <w:jc w:val="center"/>
              <w:rPr>
                <w:b/>
                <w:bCs/>
              </w:rPr>
            </w:pPr>
            <w:r>
              <w:rPr>
                <w:b/>
                <w:bCs/>
              </w:rPr>
              <w:t>F2-0-2</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color w:val="000000"/>
                <w:szCs w:val="18"/>
              </w:rPr>
            </w:pPr>
            <w:r>
              <w:rPr>
                <w:rFonts w:ascii="仿宋_GB2312" w:eastAsia="仿宋_GB2312" w:hint="eastAsia"/>
                <w:b/>
                <w:color w:val="000000"/>
                <w:szCs w:val="18"/>
              </w:rPr>
              <w:t>重要提示</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vMerge/>
            <w:tcBorders>
              <w:left w:val="single" w:sz="4" w:space="0" w:color="auto"/>
              <w:right w:val="single" w:sz="4" w:space="0" w:color="auto"/>
            </w:tcBorders>
            <w:vAlign w:val="center"/>
          </w:tcPr>
          <w:p w:rsidR="00535572" w:rsidRDefault="00535572">
            <w:pPr>
              <w:jc w:val="center"/>
              <w:rPr>
                <w:b/>
                <w:bCs/>
              </w:rPr>
            </w:pPr>
          </w:p>
        </w:tc>
        <w:tc>
          <w:tcPr>
            <w:tcW w:w="5028" w:type="dxa"/>
            <w:tcBorders>
              <w:top w:val="single" w:sz="4" w:space="0" w:color="auto"/>
              <w:left w:val="nil"/>
              <w:bottom w:val="single" w:sz="4" w:space="0" w:color="auto"/>
              <w:right w:val="single" w:sz="4" w:space="0" w:color="auto"/>
            </w:tcBorders>
            <w:vAlign w:val="center"/>
          </w:tcPr>
          <w:p w:rsidR="00535572" w:rsidRDefault="00DD4C27">
            <w:pPr>
              <w:rPr>
                <w:rFonts w:ascii="仿宋_GB2312" w:eastAsia="仿宋_GB2312"/>
                <w:bCs/>
                <w:color w:val="000000"/>
                <w:szCs w:val="18"/>
              </w:rPr>
            </w:pPr>
            <w:r>
              <w:rPr>
                <w:rFonts w:ascii="仿宋_GB2312" w:eastAsia="仿宋_GB2312" w:hint="eastAsia"/>
                <w:bCs/>
                <w:color w:val="000000"/>
                <w:szCs w:val="18"/>
              </w:rPr>
              <w:t>发行人主体提示：</w:t>
            </w:r>
          </w:p>
          <w:p w:rsidR="00535572" w:rsidRDefault="00DD4C27">
            <w:pPr>
              <w:rPr>
                <w:rFonts w:ascii="仿宋_GB2312" w:eastAsia="仿宋_GB2312"/>
                <w:bCs/>
                <w:color w:val="000000"/>
                <w:szCs w:val="18"/>
              </w:rPr>
            </w:pPr>
            <w:r>
              <w:rPr>
                <w:rFonts w:ascii="仿宋_GB2312" w:eastAsia="仿宋_GB2312" w:hint="eastAsia"/>
                <w:bCs/>
                <w:color w:val="000000"/>
                <w:szCs w:val="18"/>
              </w:rPr>
              <w:t>1、核心风险提示，包括经营风险、财务风险、合</w:t>
            </w:r>
            <w:proofErr w:type="gramStart"/>
            <w:r>
              <w:rPr>
                <w:rFonts w:ascii="仿宋_GB2312" w:eastAsia="仿宋_GB2312" w:hint="eastAsia"/>
                <w:bCs/>
                <w:color w:val="000000"/>
                <w:szCs w:val="18"/>
              </w:rPr>
              <w:t>规</w:t>
            </w:r>
            <w:proofErr w:type="gramEnd"/>
            <w:r>
              <w:rPr>
                <w:rFonts w:ascii="仿宋_GB2312" w:eastAsia="仿宋_GB2312" w:hint="eastAsia"/>
                <w:bCs/>
                <w:color w:val="000000"/>
                <w:szCs w:val="18"/>
              </w:rPr>
              <w:t>性风险及行业风险等，建议不超过3条；</w:t>
            </w:r>
          </w:p>
          <w:p w:rsidR="00535572" w:rsidRDefault="00DD4C27">
            <w:pPr>
              <w:jc w:val="both"/>
              <w:rPr>
                <w:rFonts w:eastAsia="仿宋_GB2312"/>
                <w:color w:val="000000"/>
                <w:szCs w:val="18"/>
              </w:rPr>
            </w:pPr>
            <w:r>
              <w:rPr>
                <w:rFonts w:ascii="仿宋_GB2312" w:eastAsia="仿宋_GB2312" w:hint="eastAsia"/>
                <w:bCs/>
                <w:color w:val="000000"/>
                <w:szCs w:val="18"/>
              </w:rPr>
              <w:t>2、情形提示，近一年以来，是否涉及D.4表（重大资产重组）、D.13</w:t>
            </w:r>
            <w:r w:rsidR="00C70C12">
              <w:rPr>
                <w:rFonts w:ascii="仿宋_GB2312" w:eastAsia="仿宋_GB2312" w:hint="eastAsia"/>
                <w:bCs/>
                <w:color w:val="000000"/>
                <w:szCs w:val="18"/>
              </w:rPr>
              <w:t>表</w:t>
            </w:r>
            <w:r>
              <w:rPr>
                <w:rFonts w:ascii="仿宋_GB2312" w:eastAsia="仿宋_GB2312" w:hint="eastAsia"/>
                <w:bCs/>
                <w:color w:val="000000"/>
                <w:szCs w:val="18"/>
              </w:rPr>
              <w:t>（重要事项）、D.17表（股权委托管理）的情形。</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vMerge/>
            <w:tcBorders>
              <w:left w:val="single" w:sz="4" w:space="0" w:color="auto"/>
              <w:right w:val="single" w:sz="4" w:space="0" w:color="auto"/>
            </w:tcBorders>
            <w:vAlign w:val="center"/>
          </w:tcPr>
          <w:p w:rsidR="00535572" w:rsidRDefault="00535572">
            <w:pPr>
              <w:jc w:val="center"/>
              <w:rPr>
                <w:b/>
                <w:bCs/>
              </w:rPr>
            </w:pPr>
          </w:p>
        </w:tc>
        <w:tc>
          <w:tcPr>
            <w:tcW w:w="5028" w:type="dxa"/>
            <w:tcBorders>
              <w:top w:val="single" w:sz="4" w:space="0" w:color="auto"/>
              <w:left w:val="nil"/>
              <w:bottom w:val="single" w:sz="4" w:space="0" w:color="auto"/>
              <w:right w:val="single" w:sz="4" w:space="0" w:color="auto"/>
            </w:tcBorders>
            <w:vAlign w:val="center"/>
          </w:tcPr>
          <w:p w:rsidR="00535572" w:rsidRDefault="00DD4C27">
            <w:pPr>
              <w:rPr>
                <w:rFonts w:ascii="仿宋_GB2312" w:eastAsia="仿宋_GB2312"/>
                <w:bCs/>
                <w:color w:val="000000"/>
                <w:szCs w:val="18"/>
              </w:rPr>
            </w:pPr>
            <w:r>
              <w:rPr>
                <w:rFonts w:ascii="仿宋_GB2312" w:eastAsia="仿宋_GB2312" w:hint="eastAsia"/>
                <w:bCs/>
                <w:color w:val="000000"/>
                <w:szCs w:val="18"/>
              </w:rPr>
              <w:t>发行条款提示：</w:t>
            </w:r>
          </w:p>
          <w:p w:rsidR="00535572" w:rsidRDefault="00DD4C27">
            <w:pPr>
              <w:rPr>
                <w:rFonts w:eastAsia="仿宋_GB2312"/>
                <w:color w:val="000000"/>
                <w:szCs w:val="18"/>
              </w:rPr>
            </w:pPr>
            <w:r>
              <w:rPr>
                <w:rFonts w:ascii="仿宋_GB2312" w:eastAsia="仿宋_GB2312" w:hint="eastAsia"/>
                <w:bCs/>
                <w:color w:val="000000"/>
                <w:szCs w:val="18"/>
              </w:rPr>
              <w:t>含</w:t>
            </w:r>
            <w:proofErr w:type="gramStart"/>
            <w:r>
              <w:rPr>
                <w:rFonts w:ascii="仿宋_GB2312" w:eastAsia="仿宋_GB2312" w:hint="eastAsia"/>
                <w:bCs/>
                <w:color w:val="000000"/>
                <w:szCs w:val="18"/>
              </w:rPr>
              <w:t>权发行</w:t>
            </w:r>
            <w:proofErr w:type="gramEnd"/>
            <w:r>
              <w:rPr>
                <w:rFonts w:ascii="仿宋_GB2312" w:eastAsia="仿宋_GB2312" w:hint="eastAsia"/>
                <w:bCs/>
                <w:color w:val="000000"/>
                <w:szCs w:val="18"/>
              </w:rPr>
              <w:t>条款，包括投资人回售选择权、发行人赎回选择权、发行人利率调整选择权等进行提示。（如有）</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vMerge/>
            <w:tcBorders>
              <w:left w:val="single" w:sz="4" w:space="0" w:color="auto"/>
              <w:right w:val="single" w:sz="4" w:space="0" w:color="auto"/>
            </w:tcBorders>
            <w:vAlign w:val="center"/>
          </w:tcPr>
          <w:p w:rsidR="00535572" w:rsidRDefault="00535572">
            <w:pPr>
              <w:jc w:val="center"/>
              <w:rPr>
                <w:b/>
                <w:bCs/>
              </w:rPr>
            </w:pPr>
          </w:p>
        </w:tc>
        <w:tc>
          <w:tcPr>
            <w:tcW w:w="5028" w:type="dxa"/>
            <w:tcBorders>
              <w:top w:val="single" w:sz="4" w:space="0" w:color="auto"/>
              <w:left w:val="nil"/>
              <w:bottom w:val="single" w:sz="4" w:space="0" w:color="auto"/>
              <w:right w:val="single" w:sz="4" w:space="0" w:color="auto"/>
            </w:tcBorders>
            <w:vAlign w:val="center"/>
          </w:tcPr>
          <w:p w:rsidR="00535572" w:rsidRDefault="00DD4C27">
            <w:pPr>
              <w:rPr>
                <w:rFonts w:ascii="仿宋_GB2312" w:eastAsia="仿宋_GB2312"/>
                <w:bCs/>
                <w:color w:val="000000"/>
                <w:szCs w:val="18"/>
              </w:rPr>
            </w:pPr>
            <w:r>
              <w:rPr>
                <w:rFonts w:ascii="仿宋_GB2312" w:eastAsia="仿宋_GB2312" w:hint="eastAsia"/>
                <w:bCs/>
                <w:color w:val="000000"/>
                <w:szCs w:val="18"/>
              </w:rPr>
              <w:t>投资人保护机制相关提示：</w:t>
            </w:r>
          </w:p>
          <w:p w:rsidR="00535572" w:rsidRDefault="00DD4C27">
            <w:pPr>
              <w:rPr>
                <w:rFonts w:ascii="仿宋_GB2312" w:eastAsia="仿宋_GB2312"/>
                <w:bCs/>
                <w:color w:val="000000"/>
                <w:szCs w:val="18"/>
              </w:rPr>
            </w:pPr>
            <w:r>
              <w:rPr>
                <w:rFonts w:ascii="仿宋_GB2312" w:eastAsia="仿宋_GB2312" w:hint="eastAsia"/>
                <w:bCs/>
                <w:color w:val="000000"/>
                <w:szCs w:val="18"/>
              </w:rPr>
              <w:t>1、关于持有人会议相关约定的提示：决议效力范围、表决机制、特别议案机制及表决比例等；</w:t>
            </w:r>
          </w:p>
          <w:p w:rsidR="00535572" w:rsidRDefault="00DD4C27">
            <w:pPr>
              <w:rPr>
                <w:rFonts w:ascii="仿宋_GB2312" w:eastAsia="仿宋_GB2312"/>
                <w:bCs/>
                <w:color w:val="000000"/>
                <w:szCs w:val="18"/>
              </w:rPr>
            </w:pPr>
            <w:r>
              <w:rPr>
                <w:rFonts w:ascii="仿宋_GB2312" w:eastAsia="仿宋_GB2312" w:hint="eastAsia"/>
                <w:bCs/>
                <w:color w:val="000000"/>
                <w:szCs w:val="18"/>
              </w:rPr>
              <w:t>2、关于受托管理机制的提示：受托管理人聘任、受托管理协议签署及约束力、受托管理费用安排等；</w:t>
            </w:r>
          </w:p>
          <w:p w:rsidR="00535572" w:rsidRDefault="00DD4C27">
            <w:pPr>
              <w:rPr>
                <w:rFonts w:ascii="仿宋_GB2312" w:eastAsia="仿宋_GB2312"/>
                <w:bCs/>
                <w:color w:val="000000"/>
                <w:szCs w:val="18"/>
              </w:rPr>
            </w:pPr>
            <w:r>
              <w:rPr>
                <w:rFonts w:ascii="仿宋_GB2312" w:eastAsia="仿宋_GB2312" w:hint="eastAsia"/>
                <w:bCs/>
                <w:color w:val="000000"/>
                <w:szCs w:val="18"/>
              </w:rPr>
              <w:t>3、关于添加投资者保护条款的提示（如有）：添加条款类型等；</w:t>
            </w:r>
          </w:p>
          <w:p w:rsidR="00535572" w:rsidRDefault="00DD4C27">
            <w:pPr>
              <w:rPr>
                <w:rFonts w:ascii="仿宋_GB2312" w:eastAsia="仿宋_GB2312"/>
                <w:bCs/>
                <w:color w:val="000000"/>
                <w:szCs w:val="18"/>
              </w:rPr>
            </w:pPr>
            <w:r>
              <w:rPr>
                <w:rFonts w:ascii="仿宋_GB2312" w:eastAsia="仿宋_GB2312" w:hint="eastAsia"/>
                <w:bCs/>
                <w:color w:val="000000"/>
                <w:szCs w:val="18"/>
              </w:rPr>
              <w:t>4、关于债券风险违约处置措施、决策机制等（如</w:t>
            </w:r>
            <w:r>
              <w:rPr>
                <w:rFonts w:ascii="仿宋_GB2312" w:eastAsia="仿宋_GB2312" w:hint="eastAsia"/>
                <w:bCs/>
                <w:color w:val="000000"/>
                <w:szCs w:val="18"/>
              </w:rPr>
              <w:lastRenderedPageBreak/>
              <w:t>有）；</w:t>
            </w:r>
          </w:p>
          <w:p w:rsidR="00535572" w:rsidRDefault="00DD4C27">
            <w:pPr>
              <w:rPr>
                <w:rFonts w:eastAsia="仿宋_GB2312"/>
                <w:color w:val="000000"/>
                <w:szCs w:val="18"/>
              </w:rPr>
            </w:pPr>
            <w:r>
              <w:rPr>
                <w:rFonts w:ascii="仿宋_GB2312" w:eastAsia="仿宋_GB2312" w:hint="eastAsia"/>
                <w:bCs/>
                <w:color w:val="000000"/>
                <w:szCs w:val="18"/>
              </w:rPr>
              <w:t>5、主动债务管理的</w:t>
            </w:r>
            <w:r>
              <w:rPr>
                <w:rFonts w:ascii="仿宋_GB2312" w:eastAsia="仿宋_GB2312"/>
                <w:bCs/>
                <w:color w:val="000000"/>
                <w:szCs w:val="18"/>
              </w:rPr>
              <w:t>具体方式</w:t>
            </w:r>
            <w:r>
              <w:rPr>
                <w:rFonts w:ascii="仿宋_GB2312" w:eastAsia="仿宋_GB2312" w:hint="eastAsia"/>
                <w:bCs/>
                <w:color w:val="000000"/>
                <w:szCs w:val="18"/>
              </w:rPr>
              <w:t>（如有）。</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lastRenderedPageBreak/>
              <w:t>F2-0-3</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b/>
              </w:rPr>
            </w:pPr>
            <w:r>
              <w:rPr>
                <w:rFonts w:eastAsia="仿宋_GB2312"/>
                <w:b/>
              </w:rPr>
              <w:t>目录</w:t>
            </w:r>
            <w:r>
              <w:rPr>
                <w:rFonts w:eastAsia="仿宋_GB2312"/>
                <w:b/>
                <w:bCs/>
                <w:color w:val="000000"/>
              </w:rPr>
              <w:t>：标明各章、节的标题及相应的页码。</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F2-1</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b/>
              </w:rPr>
            </w:pPr>
            <w:r>
              <w:rPr>
                <w:rFonts w:eastAsia="仿宋_GB2312"/>
                <w:b/>
                <w:bCs/>
                <w:color w:val="000000"/>
              </w:rPr>
              <w:t>第一章</w:t>
            </w:r>
            <w:r>
              <w:rPr>
                <w:rFonts w:eastAsia="仿宋_GB2312"/>
                <w:b/>
                <w:bCs/>
                <w:color w:val="000000"/>
              </w:rPr>
              <w:t xml:space="preserve">  </w:t>
            </w:r>
            <w:r>
              <w:rPr>
                <w:rFonts w:eastAsia="仿宋_GB2312"/>
                <w:b/>
              </w:rPr>
              <w:t>释义</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F2-1-1</w:t>
            </w: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b/>
              </w:rPr>
            </w:pPr>
            <w:r>
              <w:rPr>
                <w:rFonts w:eastAsia="仿宋_GB2312"/>
                <w:color w:val="000000"/>
              </w:rPr>
              <w:t>对可能引起投资者理解障碍及有特定含义的名称缩写、专有名词等做出释义。</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F2-2</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b/>
              </w:rPr>
            </w:pPr>
            <w:r>
              <w:rPr>
                <w:rFonts w:eastAsia="仿宋_GB2312"/>
                <w:b/>
                <w:bCs/>
                <w:color w:val="000000"/>
              </w:rPr>
              <w:t>第二章</w:t>
            </w:r>
            <w:r>
              <w:rPr>
                <w:rFonts w:eastAsia="仿宋_GB2312"/>
                <w:b/>
                <w:bCs/>
                <w:color w:val="000000"/>
              </w:rPr>
              <w:t xml:space="preserve">  </w:t>
            </w:r>
            <w:r>
              <w:rPr>
                <w:rFonts w:eastAsia="仿宋_GB2312"/>
                <w:b/>
              </w:rPr>
              <w:t>风险提示及说明</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rFonts w:eastAsia="仿宋_GB2312"/>
                <w:b/>
                <w:bCs/>
                <w:color w:val="000000"/>
              </w:rPr>
              <w:t>F2-2-1</w:t>
            </w: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b/>
                <w:bCs/>
                <w:color w:val="000000"/>
              </w:rPr>
            </w:pPr>
            <w:r>
              <w:rPr>
                <w:rFonts w:eastAsia="仿宋_GB2312"/>
                <w:color w:val="000000"/>
              </w:rPr>
              <w:t>企业应当遵循重要性原则，披露可能对其生产经营状况、财务状况和债务偿付能力产生重大不利影响的所有因素，特别是企业在业务、市场营销、技术、财务、行业环境、发展前景、融资渠道等方面存在的困难、障碍及或有损失。相关风险因素在最近一个会计报告期内已造成损失的，应当予以清晰表述。</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rFonts w:eastAsia="仿宋_GB2312"/>
                <w:b/>
                <w:bCs/>
                <w:color w:val="000000"/>
              </w:rPr>
              <w:t>F2-2-2</w:t>
            </w: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b/>
                <w:bCs/>
                <w:color w:val="000000"/>
              </w:rPr>
            </w:pPr>
            <w:r>
              <w:rPr>
                <w:rFonts w:eastAsia="仿宋_GB2312"/>
                <w:color w:val="000000"/>
              </w:rPr>
              <w:t>企业应当针对自身的实际情况，充分、准确、具体地描述相关风险因素，对所披露的风险因素应做定量分析，无法进行定量分析的，应当进行有针对性的定性描述。企业应当用粗体明确提示风险和可能产生的后果，不得只列示风险种类。如披露风险的相应对策，应当主要披露企业针对风险已经采取的具体措施。企业不得对尚未采取的措施进行任何描述。</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F2-2-3</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b/>
                <w:bCs/>
                <w:color w:val="000000"/>
              </w:rPr>
            </w:pPr>
            <w:r>
              <w:rPr>
                <w:rFonts w:eastAsia="仿宋_GB2312"/>
              </w:rPr>
              <w:t>投资风险</w:t>
            </w:r>
            <w:r>
              <w:rPr>
                <w:rFonts w:eastAsia="仿宋_GB2312"/>
              </w:rPr>
              <w:t>——</w:t>
            </w:r>
            <w:r>
              <w:rPr>
                <w:rFonts w:eastAsia="仿宋_GB2312"/>
              </w:rPr>
              <w:t>利率风险、流动性风险、偿付风险。</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F2-2-4</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b/>
                <w:bCs/>
                <w:color w:val="000000"/>
              </w:rPr>
            </w:pPr>
            <w:r>
              <w:rPr>
                <w:rFonts w:eastAsia="仿宋_GB2312"/>
              </w:rPr>
              <w:t>核心风险提示</w:t>
            </w:r>
            <w:r>
              <w:rPr>
                <w:rFonts w:eastAsia="仿宋_GB2312"/>
              </w:rPr>
              <w:t>-</w:t>
            </w:r>
            <w:r>
              <w:rPr>
                <w:rFonts w:eastAsia="仿宋_GB2312"/>
              </w:rPr>
              <w:t>财务风险、经营风险、管理风险及政策风险。</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F2-2-5</w:t>
            </w: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b/>
                <w:bCs/>
                <w:color w:val="000000"/>
              </w:rPr>
            </w:pPr>
            <w:r>
              <w:rPr>
                <w:rFonts w:eastAsia="仿宋_GB2312"/>
                <w:color w:val="000000"/>
              </w:rPr>
              <w:t>特有风险</w:t>
            </w:r>
            <w:r>
              <w:rPr>
                <w:rFonts w:eastAsia="仿宋_GB2312"/>
                <w:color w:val="000000"/>
              </w:rPr>
              <w:t>——</w:t>
            </w:r>
            <w:r>
              <w:rPr>
                <w:rFonts w:eastAsia="仿宋_GB2312"/>
                <w:color w:val="000000"/>
              </w:rPr>
              <w:t>与本期债务融资工具发行相关的其他特有风险。</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F2-2-6</w:t>
            </w: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b/>
                <w:bCs/>
                <w:color w:val="000000"/>
              </w:rPr>
            </w:pPr>
            <w:r>
              <w:rPr>
                <w:rFonts w:eastAsia="仿宋_GB2312"/>
                <w:color w:val="000000"/>
              </w:rPr>
              <w:t>采取发行金额动态调整机制发行的，就发行金额动态调整带来的发行利率调整的风险进行提示。</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F2-3</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b/>
              </w:rPr>
            </w:pPr>
            <w:r>
              <w:rPr>
                <w:rFonts w:eastAsia="仿宋_GB2312"/>
                <w:b/>
                <w:bCs/>
                <w:color w:val="000000"/>
              </w:rPr>
              <w:t>第三章</w:t>
            </w:r>
            <w:r>
              <w:rPr>
                <w:rFonts w:eastAsia="仿宋_GB2312"/>
                <w:b/>
                <w:bCs/>
                <w:color w:val="000000"/>
              </w:rPr>
              <w:t xml:space="preserve">  </w:t>
            </w:r>
            <w:r>
              <w:rPr>
                <w:rFonts w:eastAsia="仿宋_GB2312"/>
                <w:b/>
              </w:rPr>
              <w:t>发行条款</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vMerge w:val="restart"/>
            <w:tcBorders>
              <w:top w:val="single" w:sz="4" w:space="0" w:color="auto"/>
              <w:left w:val="single" w:sz="4" w:space="0" w:color="auto"/>
              <w:right w:val="single" w:sz="4" w:space="0" w:color="auto"/>
            </w:tcBorders>
            <w:vAlign w:val="center"/>
          </w:tcPr>
          <w:p w:rsidR="00535572" w:rsidRDefault="00DD4C27">
            <w:pPr>
              <w:jc w:val="center"/>
              <w:rPr>
                <w:b/>
                <w:bCs/>
              </w:rPr>
            </w:pPr>
            <w:r>
              <w:rPr>
                <w:b/>
                <w:bCs/>
              </w:rPr>
              <w:t>F2-3-1</w:t>
            </w: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rPr>
            </w:pPr>
            <w:r>
              <w:rPr>
                <w:rFonts w:eastAsia="仿宋_GB2312"/>
              </w:rPr>
              <w:t>本期定向债务融资工具为实名记账式债券，其托管、兑付与交易须按照交易商协会有关自律规则及银行间市场清算所股份有限公司、中国外汇交易中心暨全国银行间同业拆借中心的有关规定执行。本期定向债务融资工具的发行、交易流通及其他处置方式仅限本协议项下定向投资人之间，不得向其他机构或个人出售。</w:t>
            </w:r>
            <w:r>
              <w:rPr>
                <w:rFonts w:eastAsia="仿宋_GB2312"/>
                <w:color w:val="000000"/>
              </w:rPr>
              <w:t>转</w:t>
            </w:r>
            <w:r>
              <w:rPr>
                <w:rFonts w:eastAsia="仿宋_GB2312"/>
                <w:color w:val="000000"/>
              </w:rPr>
              <w:lastRenderedPageBreak/>
              <w:t>让后，持有同期定向债务融资工具的定向投资人数量应符合国家法律规定。</w:t>
            </w:r>
            <w:r>
              <w:rPr>
                <w:rFonts w:eastAsia="仿宋_GB2312"/>
              </w:rPr>
              <w:t>本期定向债务融资工具的发行由主承销商负责组织协调。</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vMerge/>
            <w:tcBorders>
              <w:left w:val="single" w:sz="4" w:space="0" w:color="auto"/>
              <w:bottom w:val="single" w:sz="4" w:space="0" w:color="auto"/>
              <w:right w:val="single" w:sz="4" w:space="0" w:color="auto"/>
            </w:tcBorders>
            <w:vAlign w:val="center"/>
          </w:tcPr>
          <w:p w:rsidR="00535572" w:rsidRDefault="00535572">
            <w:pPr>
              <w:jc w:val="center"/>
              <w:rPr>
                <w:b/>
                <w:bCs/>
              </w:rPr>
            </w:pPr>
          </w:p>
        </w:tc>
        <w:tc>
          <w:tcPr>
            <w:tcW w:w="5028" w:type="dxa"/>
            <w:tcBorders>
              <w:top w:val="single" w:sz="4" w:space="0" w:color="auto"/>
              <w:left w:val="nil"/>
              <w:bottom w:val="single" w:sz="4" w:space="0" w:color="auto"/>
              <w:right w:val="single" w:sz="4" w:space="0" w:color="auto"/>
            </w:tcBorders>
            <w:vAlign w:val="center"/>
          </w:tcPr>
          <w:p w:rsidR="00535572" w:rsidRDefault="00DD4C27">
            <w:pPr>
              <w:rPr>
                <w:rFonts w:ascii="仿宋_GB2312" w:eastAsia="仿宋_GB2312"/>
                <w:color w:val="000000"/>
                <w:szCs w:val="18"/>
              </w:rPr>
            </w:pPr>
            <w:r>
              <w:rPr>
                <w:rFonts w:ascii="仿宋_GB2312" w:eastAsia="仿宋_GB2312" w:hint="eastAsia"/>
                <w:color w:val="000000"/>
                <w:szCs w:val="18"/>
              </w:rPr>
              <w:t>主要发行条款——债券的名称，企业全称，主承销商，簿记管理人，受托管理人，企业</w:t>
            </w:r>
            <w:r>
              <w:rPr>
                <w:rFonts w:ascii="仿宋_GB2312" w:eastAsia="仿宋_GB2312"/>
                <w:color w:val="000000"/>
                <w:szCs w:val="18"/>
              </w:rPr>
              <w:t>待偿还债务</w:t>
            </w:r>
            <w:r>
              <w:rPr>
                <w:rFonts w:ascii="仿宋_GB2312" w:eastAsia="仿宋_GB2312" w:hint="eastAsia"/>
                <w:color w:val="000000"/>
                <w:szCs w:val="18"/>
              </w:rPr>
              <w:t>融资</w:t>
            </w:r>
            <w:r>
              <w:rPr>
                <w:rFonts w:ascii="仿宋_GB2312" w:eastAsia="仿宋_GB2312"/>
                <w:color w:val="000000"/>
                <w:szCs w:val="18"/>
              </w:rPr>
              <w:t>余额，</w:t>
            </w:r>
            <w:r>
              <w:rPr>
                <w:rFonts w:ascii="仿宋_GB2312" w:eastAsia="仿宋_GB2312" w:hint="eastAsia"/>
                <w:color w:val="000000"/>
                <w:szCs w:val="18"/>
              </w:rPr>
              <w:t>注册通知书文号，注册金额，发行金额，期限，面值，发行价格或利率确定方式，发行方式，托管方式</w:t>
            </w:r>
            <w:r>
              <w:rPr>
                <w:rFonts w:ascii="仿宋_GB2312" w:eastAsia="仿宋_GB2312"/>
                <w:color w:val="000000"/>
                <w:szCs w:val="18"/>
              </w:rPr>
              <w:t>，</w:t>
            </w:r>
            <w:r>
              <w:rPr>
                <w:rFonts w:ascii="仿宋_GB2312" w:eastAsia="仿宋_GB2312" w:hint="eastAsia"/>
                <w:color w:val="000000"/>
                <w:szCs w:val="18"/>
              </w:rPr>
              <w:t>发行对象，票面利率，承销方式，公告日期、发行日期、起息日期、缴款日，债权债务登记日</w:t>
            </w:r>
            <w:r>
              <w:rPr>
                <w:rFonts w:ascii="仿宋_GB2312" w:eastAsia="仿宋_GB2312"/>
                <w:color w:val="000000"/>
                <w:szCs w:val="18"/>
              </w:rPr>
              <w:t>，上市流通日，付息日，</w:t>
            </w:r>
            <w:r>
              <w:rPr>
                <w:rFonts w:ascii="仿宋_GB2312" w:eastAsia="仿宋_GB2312" w:hint="eastAsia"/>
                <w:color w:val="000000"/>
                <w:szCs w:val="18"/>
              </w:rPr>
              <w:t>兑付价格，兑付方式，兑付日期，偿付顺序，信用评级机构及信用评级结果（如有），担保情况及其他增信措施（如有），</w:t>
            </w:r>
            <w:r>
              <w:rPr>
                <w:rFonts w:ascii="仿宋_GB2312" w:eastAsia="仿宋_GB2312"/>
                <w:color w:val="000000"/>
                <w:szCs w:val="18"/>
              </w:rPr>
              <w:t>登记和托管机构</w:t>
            </w:r>
            <w:r>
              <w:rPr>
                <w:rFonts w:ascii="仿宋_GB2312" w:eastAsia="仿宋_GB2312" w:hint="eastAsia"/>
                <w:color w:val="000000"/>
                <w:szCs w:val="18"/>
              </w:rPr>
              <w:t>。</w:t>
            </w:r>
          </w:p>
          <w:p w:rsidR="00535572" w:rsidRDefault="00DD4C27">
            <w:pPr>
              <w:rPr>
                <w:rFonts w:eastAsia="仿宋_GB2312"/>
              </w:rPr>
            </w:pPr>
            <w:r>
              <w:rPr>
                <w:rFonts w:eastAsia="仿宋_GB2312"/>
              </w:rPr>
              <w:t>采取发行金额动态调整机制发行的，应当披露本期债务融资工具的发行金额上限。</w:t>
            </w:r>
          </w:p>
          <w:p w:rsidR="00535572" w:rsidRDefault="00DD4C27">
            <w:pPr>
              <w:rPr>
                <w:rFonts w:eastAsia="仿宋_GB2312"/>
              </w:rPr>
            </w:pPr>
            <w:r>
              <w:rPr>
                <w:rFonts w:eastAsia="仿宋_GB2312"/>
              </w:rPr>
              <w:t>含权条款（如有）</w:t>
            </w:r>
            <w:r>
              <w:rPr>
                <w:rFonts w:eastAsia="仿宋_GB2312"/>
              </w:rPr>
              <w:t>——</w:t>
            </w:r>
            <w:r>
              <w:rPr>
                <w:rFonts w:eastAsia="仿宋_GB2312"/>
              </w:rPr>
              <w:t>赎回条款或回售条款（如有）、可交换</w:t>
            </w:r>
            <w:r>
              <w:rPr>
                <w:rFonts w:eastAsia="仿宋_GB2312"/>
              </w:rPr>
              <w:t>/</w:t>
            </w:r>
            <w:r>
              <w:rPr>
                <w:rFonts w:eastAsia="仿宋_GB2312"/>
              </w:rPr>
              <w:t>转换为股票条款（如有）、品种间回拨选择权（如有）等，应披露权利内容、权利实现程序等。</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F2-3-2</w:t>
            </w:r>
          </w:p>
        </w:tc>
        <w:tc>
          <w:tcPr>
            <w:tcW w:w="5028" w:type="dxa"/>
            <w:tcBorders>
              <w:top w:val="single" w:sz="4" w:space="0" w:color="auto"/>
              <w:left w:val="nil"/>
              <w:bottom w:val="single" w:sz="4" w:space="0" w:color="auto"/>
              <w:right w:val="single" w:sz="4" w:space="0" w:color="auto"/>
            </w:tcBorders>
            <w:vAlign w:val="center"/>
          </w:tcPr>
          <w:p w:rsidR="00535572" w:rsidRDefault="00DD4C27">
            <w:pPr>
              <w:rPr>
                <w:rFonts w:eastAsia="仿宋_GB2312"/>
              </w:rPr>
            </w:pPr>
            <w:r>
              <w:rPr>
                <w:rFonts w:eastAsia="仿宋_GB2312"/>
              </w:rPr>
              <w:t>定向发行对象</w:t>
            </w:r>
            <w:r>
              <w:rPr>
                <w:rFonts w:eastAsia="仿宋_GB2312"/>
              </w:rPr>
              <w:t>——</w:t>
            </w:r>
            <w:r>
              <w:rPr>
                <w:rFonts w:eastAsia="仿宋_GB2312"/>
              </w:rPr>
              <w:t>经遴选的银行间债券市场合格机构投资人。</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F2-3-3</w:t>
            </w:r>
          </w:p>
        </w:tc>
        <w:tc>
          <w:tcPr>
            <w:tcW w:w="5028" w:type="dxa"/>
            <w:tcBorders>
              <w:top w:val="single" w:sz="4" w:space="0" w:color="auto"/>
              <w:left w:val="nil"/>
              <w:bottom w:val="single" w:sz="4" w:space="0" w:color="auto"/>
              <w:right w:val="single" w:sz="4" w:space="0" w:color="auto"/>
            </w:tcBorders>
            <w:vAlign w:val="center"/>
          </w:tcPr>
          <w:p w:rsidR="00535572" w:rsidRDefault="00DD4C27">
            <w:pPr>
              <w:rPr>
                <w:rFonts w:eastAsia="仿宋_GB2312"/>
              </w:rPr>
            </w:pPr>
            <w:r>
              <w:rPr>
                <w:rFonts w:eastAsia="仿宋_GB2312"/>
              </w:rPr>
              <w:t>发行安排</w:t>
            </w:r>
            <w:r>
              <w:rPr>
                <w:rFonts w:eastAsia="仿宋_GB2312"/>
              </w:rPr>
              <w:t>——</w:t>
            </w:r>
            <w:r>
              <w:rPr>
                <w:rFonts w:eastAsia="仿宋_GB2312"/>
              </w:rPr>
              <w:t>债券发行、登记托管结算及上市流通安排，包括但不限于簿记建档、招标（如有）、分销、缴款、结算等。</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rFonts w:eastAsia="仿宋_GB2312"/>
                <w:b/>
                <w:bCs/>
                <w:color w:val="000000"/>
                <w:szCs w:val="18"/>
              </w:rPr>
              <w:t>F</w:t>
            </w:r>
            <w:r>
              <w:rPr>
                <w:rFonts w:eastAsia="仿宋_GB2312" w:hint="eastAsia"/>
                <w:b/>
                <w:bCs/>
                <w:color w:val="000000"/>
                <w:szCs w:val="18"/>
              </w:rPr>
              <w:t>2</w:t>
            </w:r>
            <w:r>
              <w:rPr>
                <w:rFonts w:eastAsia="仿宋_GB2312"/>
                <w:b/>
                <w:bCs/>
                <w:color w:val="000000"/>
                <w:szCs w:val="18"/>
              </w:rPr>
              <w:t>-3</w:t>
            </w:r>
            <w:r>
              <w:rPr>
                <w:rFonts w:eastAsia="仿宋_GB2312" w:hint="eastAsia"/>
                <w:b/>
                <w:bCs/>
                <w:color w:val="000000"/>
                <w:szCs w:val="18"/>
              </w:rPr>
              <w:t>-4</w:t>
            </w:r>
          </w:p>
        </w:tc>
        <w:tc>
          <w:tcPr>
            <w:tcW w:w="5028" w:type="dxa"/>
            <w:tcBorders>
              <w:top w:val="single" w:sz="4" w:space="0" w:color="auto"/>
              <w:left w:val="nil"/>
              <w:bottom w:val="single" w:sz="4" w:space="0" w:color="auto"/>
              <w:right w:val="single" w:sz="4" w:space="0" w:color="auto"/>
            </w:tcBorders>
            <w:vAlign w:val="center"/>
          </w:tcPr>
          <w:p w:rsidR="00535572" w:rsidRDefault="00DD4C27">
            <w:pPr>
              <w:rPr>
                <w:rFonts w:eastAsia="仿宋_GB2312"/>
                <w:b/>
                <w:bCs/>
                <w:color w:val="000000"/>
              </w:rPr>
            </w:pPr>
            <w:r>
              <w:rPr>
                <w:rFonts w:ascii="仿宋_GB2312" w:eastAsia="仿宋_GB2312" w:hint="eastAsia"/>
                <w:color w:val="000000"/>
              </w:rPr>
              <w:t>招标发行的，应披露投标人、招标总额、招标标的、招标日。发行安排——招标发行的，应披露公告日、招投标系统、招投标方式、投标人投标路径、招标系统参数设置、招投标时间、标书和标位、应急投标、中标原则、分销安排、缴款和结算安排、登记托管安排、上市流通安排。</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F2-4</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b/>
              </w:rPr>
            </w:pPr>
            <w:r>
              <w:rPr>
                <w:rFonts w:eastAsia="仿宋_GB2312"/>
                <w:b/>
                <w:bCs/>
                <w:color w:val="000000"/>
              </w:rPr>
              <w:t>第四章</w:t>
            </w:r>
            <w:r>
              <w:rPr>
                <w:rFonts w:eastAsia="仿宋_GB2312"/>
                <w:b/>
                <w:bCs/>
                <w:color w:val="000000"/>
              </w:rPr>
              <w:t xml:space="preserve">  </w:t>
            </w:r>
            <w:r>
              <w:rPr>
                <w:rFonts w:eastAsia="仿宋_GB2312"/>
                <w:b/>
              </w:rPr>
              <w:t>募集资金运用</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F2-4-1</w:t>
            </w:r>
          </w:p>
        </w:tc>
        <w:tc>
          <w:tcPr>
            <w:tcW w:w="5028" w:type="dxa"/>
            <w:tcBorders>
              <w:top w:val="single" w:sz="4" w:space="0" w:color="auto"/>
              <w:left w:val="nil"/>
              <w:bottom w:val="single" w:sz="4" w:space="0" w:color="auto"/>
              <w:right w:val="single" w:sz="4" w:space="0" w:color="auto"/>
            </w:tcBorders>
            <w:vAlign w:val="center"/>
          </w:tcPr>
          <w:p w:rsidR="00535572" w:rsidRDefault="00DD4C27">
            <w:pPr>
              <w:rPr>
                <w:rFonts w:ascii="仿宋_GB2312" w:eastAsia="仿宋_GB2312"/>
                <w:color w:val="000000"/>
                <w:szCs w:val="18"/>
              </w:rPr>
            </w:pPr>
            <w:r>
              <w:rPr>
                <w:rFonts w:ascii="仿宋_GB2312" w:eastAsia="仿宋_GB2312" w:hint="eastAsia"/>
                <w:color w:val="000000"/>
                <w:szCs w:val="18"/>
              </w:rPr>
              <w:t>募集资金用途</w:t>
            </w:r>
            <w:r>
              <w:rPr>
                <w:rStyle w:val="af5"/>
                <w:rFonts w:ascii="仿宋_GB2312" w:eastAsia="仿宋_GB2312"/>
                <w:color w:val="000000"/>
                <w:szCs w:val="18"/>
              </w:rPr>
              <w:footnoteReference w:id="47"/>
            </w:r>
            <w:r>
              <w:rPr>
                <w:rFonts w:ascii="仿宋_GB2312" w:eastAsia="仿宋_GB2312" w:hint="eastAsia"/>
                <w:color w:val="000000"/>
                <w:szCs w:val="18"/>
              </w:rPr>
              <w:t>——披露募集资金使用合</w:t>
            </w:r>
            <w:proofErr w:type="gramStart"/>
            <w:r>
              <w:rPr>
                <w:rFonts w:ascii="仿宋_GB2312" w:eastAsia="仿宋_GB2312" w:hint="eastAsia"/>
                <w:color w:val="000000"/>
                <w:szCs w:val="18"/>
              </w:rPr>
              <w:t>规</w:t>
            </w:r>
            <w:proofErr w:type="gramEnd"/>
            <w:r>
              <w:rPr>
                <w:rFonts w:ascii="仿宋_GB2312" w:eastAsia="仿宋_GB2312" w:hint="eastAsia"/>
                <w:color w:val="000000"/>
                <w:szCs w:val="18"/>
              </w:rPr>
              <w:t>性</w:t>
            </w:r>
            <w:r>
              <w:rPr>
                <w:rStyle w:val="af5"/>
                <w:rFonts w:ascii="仿宋_GB2312" w:eastAsia="仿宋_GB2312"/>
                <w:color w:val="000000"/>
                <w:szCs w:val="18"/>
              </w:rPr>
              <w:footnoteReference w:id="48"/>
            </w:r>
            <w:r>
              <w:rPr>
                <w:rFonts w:ascii="仿宋_GB2312" w:eastAsia="仿宋_GB2312" w:hint="eastAsia"/>
                <w:color w:val="000000"/>
                <w:szCs w:val="18"/>
              </w:rPr>
              <w:t>、使用安排，如偿还债务、补充流动资金、项目投资、股权投资或资产收购等；用于项目的，</w:t>
            </w:r>
            <w:r>
              <w:rPr>
                <w:rFonts w:ascii="仿宋_GB2312" w:eastAsia="仿宋_GB2312" w:hint="eastAsia"/>
                <w:color w:val="000000"/>
                <w:szCs w:val="18"/>
              </w:rPr>
              <w:lastRenderedPageBreak/>
              <w:t>披露项目基本内容，投资额，自有资本金及资本金到位情况，建设计划及现状，土地、环保、立项批复情况（批复文件作为备查文件）；用于股权投资、基金出资的，应符合国家宏观调控和产业政策要求，不得用于对金融机构出资，不得直接用于上市公司二级市场股票投资等。闲置</w:t>
            </w:r>
            <w:r>
              <w:rPr>
                <w:rFonts w:ascii="仿宋_GB2312" w:eastAsia="仿宋_GB2312"/>
                <w:color w:val="000000"/>
                <w:szCs w:val="18"/>
              </w:rPr>
              <w:t>的</w:t>
            </w:r>
            <w:r>
              <w:rPr>
                <w:rFonts w:ascii="仿宋_GB2312" w:eastAsia="仿宋_GB2312" w:hint="eastAsia"/>
                <w:color w:val="000000"/>
                <w:szCs w:val="18"/>
              </w:rPr>
              <w:t>募集资金如进行合理的流动性管理应事先在募集中披露资金使用决议程序等，并承诺不得用于购买高收益理财</w:t>
            </w:r>
            <w:r>
              <w:rPr>
                <w:rStyle w:val="af5"/>
                <w:rFonts w:ascii="仿宋_GB2312" w:eastAsia="仿宋_GB2312"/>
                <w:color w:val="000000"/>
                <w:szCs w:val="18"/>
              </w:rPr>
              <w:footnoteReference w:id="49"/>
            </w:r>
            <w:r>
              <w:rPr>
                <w:rFonts w:ascii="仿宋_GB2312" w:eastAsia="仿宋_GB2312"/>
                <w:color w:val="000000"/>
                <w:szCs w:val="18"/>
              </w:rPr>
              <w:t>。</w:t>
            </w:r>
            <w:r>
              <w:rPr>
                <w:rFonts w:ascii="仿宋_GB2312" w:eastAsia="仿宋_GB2312" w:hint="eastAsia"/>
                <w:color w:val="000000"/>
                <w:szCs w:val="18"/>
              </w:rPr>
              <w:t>如设置募集资金专户和偿债资金专户，应当按要求披露信息。企业可披露所制定的具体偿债计划及保障措施。</w:t>
            </w:r>
          </w:p>
          <w:p w:rsidR="00535572" w:rsidRDefault="00DD4C27">
            <w:pPr>
              <w:rPr>
                <w:rFonts w:ascii="仿宋_GB2312" w:eastAsia="仿宋_GB2312"/>
                <w:color w:val="000000"/>
                <w:szCs w:val="18"/>
              </w:rPr>
            </w:pPr>
            <w:r>
              <w:rPr>
                <w:rFonts w:ascii="仿宋_GB2312" w:eastAsia="仿宋_GB2312" w:hint="eastAsia"/>
                <w:color w:val="000000"/>
                <w:szCs w:val="18"/>
              </w:rPr>
              <w:t>募集资金应按照实</w:t>
            </w:r>
            <w:proofErr w:type="gramStart"/>
            <w:r>
              <w:rPr>
                <w:rFonts w:ascii="仿宋_GB2312" w:eastAsia="仿宋_GB2312" w:hint="eastAsia"/>
                <w:color w:val="000000"/>
                <w:szCs w:val="18"/>
              </w:rPr>
              <w:t>需原则</w:t>
            </w:r>
            <w:proofErr w:type="gramEnd"/>
            <w:r>
              <w:rPr>
                <w:rFonts w:ascii="仿宋_GB2312" w:eastAsia="仿宋_GB2312" w:hint="eastAsia"/>
                <w:color w:val="000000"/>
                <w:szCs w:val="18"/>
              </w:rPr>
              <w:t>用于生产经营活动，严禁用于套利、</w:t>
            </w:r>
            <w:proofErr w:type="gramStart"/>
            <w:r>
              <w:rPr>
                <w:rFonts w:ascii="仿宋_GB2312" w:eastAsia="仿宋_GB2312" w:hint="eastAsia"/>
                <w:color w:val="000000"/>
                <w:szCs w:val="18"/>
              </w:rPr>
              <w:t>脱实向</w:t>
            </w:r>
            <w:proofErr w:type="gramEnd"/>
            <w:r>
              <w:rPr>
                <w:rFonts w:ascii="仿宋_GB2312" w:eastAsia="仿宋_GB2312" w:hint="eastAsia"/>
                <w:color w:val="000000"/>
                <w:szCs w:val="18"/>
              </w:rPr>
              <w:t>虚。</w:t>
            </w:r>
          </w:p>
          <w:p w:rsidR="00535572" w:rsidRDefault="00DD4C27">
            <w:pPr>
              <w:jc w:val="both"/>
              <w:rPr>
                <w:rFonts w:eastAsia="仿宋_GB2312"/>
              </w:rPr>
            </w:pPr>
            <w:r>
              <w:rPr>
                <w:rFonts w:ascii="仿宋_GB2312" w:eastAsia="仿宋_GB2312"/>
                <w:color w:val="000000"/>
                <w:szCs w:val="18"/>
              </w:rPr>
              <w:t>采取发行金额动态调整机制发行的</w:t>
            </w:r>
            <w:r>
              <w:rPr>
                <w:rFonts w:ascii="仿宋_GB2312" w:eastAsia="仿宋_GB2312" w:hint="eastAsia"/>
                <w:color w:val="000000"/>
                <w:szCs w:val="18"/>
              </w:rPr>
              <w:t>，按照发行金额上限披露募集资金用途。</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lastRenderedPageBreak/>
              <w:t>F2-4-2</w:t>
            </w: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rPr>
              <w:t>承诺</w:t>
            </w:r>
            <w:r>
              <w:rPr>
                <w:rFonts w:eastAsia="仿宋_GB2312"/>
                <w:color w:val="000000"/>
              </w:rPr>
              <w:t>——</w:t>
            </w:r>
            <w:r>
              <w:rPr>
                <w:rFonts w:eastAsia="仿宋_GB2312"/>
                <w:color w:val="000000"/>
              </w:rPr>
              <w:t>符合国家法律法规及相关政策要求；在债务融资工具存续期间变更资金用途前及时在中国银行间市场交易商协会综合业务和信息服务平台（简称综合服务平台）向投资人定向披露有关信息。</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F2-5</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b/>
              </w:rPr>
            </w:pPr>
            <w:r>
              <w:rPr>
                <w:rFonts w:eastAsia="仿宋_GB2312"/>
                <w:b/>
                <w:bCs/>
                <w:color w:val="000000"/>
              </w:rPr>
              <w:t>第五章</w:t>
            </w:r>
            <w:r>
              <w:rPr>
                <w:rFonts w:eastAsia="仿宋_GB2312"/>
                <w:b/>
                <w:bCs/>
                <w:color w:val="000000"/>
              </w:rPr>
              <w:t xml:space="preserve">  </w:t>
            </w:r>
            <w:r>
              <w:rPr>
                <w:rFonts w:eastAsia="仿宋_GB2312"/>
                <w:b/>
              </w:rPr>
              <w:t>企业基本情况</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tcBorders>
              <w:top w:val="single" w:sz="4" w:space="0" w:color="auto"/>
              <w:left w:val="single" w:sz="4" w:space="0" w:color="auto"/>
              <w:right w:val="single" w:sz="4" w:space="0" w:color="auto"/>
            </w:tcBorders>
            <w:vAlign w:val="center"/>
          </w:tcPr>
          <w:p w:rsidR="00535572" w:rsidRDefault="00DD4C27">
            <w:pPr>
              <w:jc w:val="center"/>
              <w:rPr>
                <w:b/>
                <w:bCs/>
              </w:rPr>
            </w:pPr>
            <w:r>
              <w:rPr>
                <w:b/>
                <w:bCs/>
              </w:rPr>
              <w:t>F2-5-1</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eastAsia="仿宋_GB2312"/>
              </w:rPr>
              <w:t>基本情况等</w:t>
            </w:r>
            <w:r>
              <w:rPr>
                <w:rFonts w:eastAsia="仿宋_GB2312"/>
              </w:rPr>
              <w:t>——</w:t>
            </w:r>
            <w:r>
              <w:rPr>
                <w:rFonts w:eastAsia="仿宋_GB2312"/>
              </w:rPr>
              <w:t>发行人基本情况、历史沿革、控股股东和实际控制人、独立性、重要权益投资情况、内控制度、企业</w:t>
            </w:r>
            <w:r>
              <w:rPr>
                <w:rFonts w:eastAsia="仿宋_GB2312" w:hint="eastAsia"/>
              </w:rPr>
              <w:t>人员</w:t>
            </w:r>
            <w:r>
              <w:rPr>
                <w:rFonts w:eastAsia="仿宋_GB2312"/>
              </w:rPr>
              <w:t>基本情况相关信息参考</w:t>
            </w:r>
            <w:r>
              <w:rPr>
                <w:rFonts w:eastAsia="仿宋_GB2312"/>
              </w:rPr>
              <w:t>20XX</w:t>
            </w:r>
            <w:r>
              <w:rPr>
                <w:rFonts w:eastAsia="仿宋_GB2312"/>
              </w:rPr>
              <w:t>年第</w:t>
            </w:r>
            <w:r>
              <w:rPr>
                <w:rFonts w:eastAsia="仿宋_GB2312"/>
              </w:rPr>
              <w:t>XX</w:t>
            </w:r>
            <w:r>
              <w:rPr>
                <w:rFonts w:eastAsia="仿宋_GB2312"/>
              </w:rPr>
              <w:t>期定向发行协议。</w:t>
            </w:r>
            <w:r>
              <w:rPr>
                <w:rFonts w:eastAsia="仿宋_GB2312"/>
              </w:rPr>
              <w:t xml:space="preserve"> </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vMerge w:val="restart"/>
            <w:tcBorders>
              <w:top w:val="single" w:sz="4" w:space="0" w:color="auto"/>
              <w:left w:val="single" w:sz="4" w:space="0" w:color="auto"/>
              <w:right w:val="single" w:sz="4" w:space="0" w:color="auto"/>
            </w:tcBorders>
            <w:vAlign w:val="center"/>
          </w:tcPr>
          <w:p w:rsidR="00535572" w:rsidRDefault="00DD4C27">
            <w:pPr>
              <w:jc w:val="center"/>
              <w:rPr>
                <w:b/>
                <w:bCs/>
              </w:rPr>
            </w:pPr>
            <w:r>
              <w:rPr>
                <w:b/>
                <w:bCs/>
              </w:rPr>
              <w:t>F2-5-2</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eastAsia="仿宋_GB2312"/>
              </w:rPr>
              <w:t>板块构成</w:t>
            </w:r>
            <w:r>
              <w:rPr>
                <w:rFonts w:eastAsia="仿宋_GB2312"/>
              </w:rPr>
              <w:t>——</w:t>
            </w:r>
            <w:r>
              <w:rPr>
                <w:rFonts w:eastAsia="仿宋_GB2312"/>
              </w:rPr>
              <w:t>各业务板块近一年营业收入、营业成本、毛利及毛利率的数额与占比。</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vMerge/>
            <w:tcBorders>
              <w:left w:val="single" w:sz="4" w:space="0" w:color="auto"/>
              <w:right w:val="single" w:sz="4" w:space="0" w:color="auto"/>
            </w:tcBorders>
            <w:vAlign w:val="center"/>
          </w:tcPr>
          <w:p w:rsidR="00535572" w:rsidRDefault="00535572">
            <w:pPr>
              <w:jc w:val="center"/>
              <w:rPr>
                <w:b/>
                <w:bCs/>
              </w:rPr>
            </w:pP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eastAsia="仿宋_GB2312"/>
              </w:rPr>
              <w:t>发行人应当披露收入占近一年主营业务收入或毛利润比重较高的主要业务板块（一般为占比</w:t>
            </w:r>
            <w:r>
              <w:rPr>
                <w:rFonts w:eastAsia="仿宋_GB2312"/>
              </w:rPr>
              <w:t>20%</w:t>
            </w:r>
            <w:r>
              <w:rPr>
                <w:rFonts w:eastAsia="仿宋_GB2312"/>
              </w:rPr>
              <w:t>以上的业务板块），披露近一年</w:t>
            </w:r>
            <w:r>
              <w:rPr>
                <w:rFonts w:eastAsia="仿宋_GB2312" w:hint="eastAsia"/>
              </w:rPr>
              <w:t>盈利</w:t>
            </w:r>
            <w:r>
              <w:rPr>
                <w:rFonts w:eastAsia="仿宋_GB2312"/>
              </w:rPr>
              <w:t>模式、关键技术工艺、行业地位等。披露能说明其行业地位和经营优势的行业关键指标数据，并说明相关数据来源。</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F2-5-3</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eastAsia="仿宋_GB2312"/>
              </w:rPr>
              <w:t>在建</w:t>
            </w:r>
            <w:r>
              <w:rPr>
                <w:rFonts w:eastAsia="仿宋_GB2312"/>
              </w:rPr>
              <w:t>——</w:t>
            </w:r>
            <w:r>
              <w:rPr>
                <w:rFonts w:eastAsia="仿宋_GB2312"/>
              </w:rPr>
              <w:t>如果企业在期间内披露了新的年度审计报告，在建</w:t>
            </w:r>
            <w:r w:rsidR="007267E0">
              <w:rPr>
                <w:rFonts w:eastAsia="仿宋_GB2312"/>
              </w:rPr>
              <w:t>工程</w:t>
            </w:r>
            <w:r>
              <w:rPr>
                <w:rFonts w:eastAsia="仿宋_GB2312"/>
              </w:rPr>
              <w:t>相关信息应更新至最新年度。</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F2-5-4</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eastAsia="仿宋_GB2312"/>
              </w:rPr>
              <w:t>其他经营重要事项</w:t>
            </w:r>
            <w:r>
              <w:rPr>
                <w:rFonts w:eastAsia="仿宋_GB2312"/>
              </w:rPr>
              <w:t>——</w:t>
            </w:r>
            <w:r>
              <w:rPr>
                <w:rFonts w:eastAsia="仿宋_GB2312"/>
              </w:rPr>
              <w:t>按照</w:t>
            </w:r>
            <w:r>
              <w:rPr>
                <w:rFonts w:eastAsia="仿宋_GB2312"/>
              </w:rPr>
              <w:t>D.13-2</w:t>
            </w:r>
            <w:r>
              <w:rPr>
                <w:rFonts w:eastAsia="仿宋_GB2312"/>
              </w:rPr>
              <w:t>补充披露企业重要事项（包括企业注册资本变动、控股</w:t>
            </w:r>
            <w:r>
              <w:rPr>
                <w:rFonts w:eastAsia="仿宋_GB2312"/>
              </w:rPr>
              <w:lastRenderedPageBreak/>
              <w:t>股东及实际控制人、特许经营权、重大合同等的变化）。如无，请出具结论性意见。</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lastRenderedPageBreak/>
              <w:t>F2-6</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b/>
              </w:rPr>
            </w:pPr>
            <w:r>
              <w:rPr>
                <w:rFonts w:eastAsia="仿宋_GB2312"/>
                <w:b/>
                <w:bCs/>
                <w:color w:val="000000"/>
              </w:rPr>
              <w:t>第六章</w:t>
            </w:r>
            <w:r>
              <w:rPr>
                <w:rFonts w:eastAsia="仿宋_GB2312"/>
                <w:b/>
                <w:bCs/>
                <w:color w:val="000000"/>
              </w:rPr>
              <w:t xml:space="preserve">  </w:t>
            </w:r>
            <w:r>
              <w:rPr>
                <w:rFonts w:eastAsia="仿宋_GB2312"/>
                <w:b/>
              </w:rPr>
              <w:t>企业财务情况</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vMerge w:val="restart"/>
            <w:tcBorders>
              <w:top w:val="single" w:sz="4" w:space="0" w:color="auto"/>
              <w:left w:val="single" w:sz="4" w:space="0" w:color="auto"/>
              <w:right w:val="single" w:sz="4" w:space="0" w:color="auto"/>
            </w:tcBorders>
            <w:vAlign w:val="center"/>
          </w:tcPr>
          <w:p w:rsidR="00535572" w:rsidRDefault="00DD4C27">
            <w:pPr>
              <w:jc w:val="center"/>
              <w:rPr>
                <w:b/>
                <w:bCs/>
              </w:rPr>
            </w:pPr>
            <w:r>
              <w:rPr>
                <w:b/>
                <w:bCs/>
              </w:rPr>
              <w:t>F2-6-1</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eastAsia="仿宋_GB2312"/>
                <w:bCs/>
              </w:rPr>
              <w:t>如果企业在期间内披露了新的年度审计报告，</w:t>
            </w:r>
            <w:r>
              <w:rPr>
                <w:rFonts w:eastAsia="仿宋_GB2312"/>
              </w:rPr>
              <w:t>披露相关审计报告编制基础变化、重大会计政策变更、审计情况、</w:t>
            </w:r>
            <w:r>
              <w:rPr>
                <w:rFonts w:eastAsia="仿宋_GB2312" w:hint="eastAsia"/>
              </w:rPr>
              <w:t>重要</w:t>
            </w:r>
            <w:r>
              <w:rPr>
                <w:rFonts w:eastAsia="仿宋_GB2312"/>
              </w:rPr>
              <w:t>合并报表范围变化情况、会计师事务所变更情况；若无变化，出具结论性意见。</w:t>
            </w:r>
            <w:r>
              <w:rPr>
                <w:rFonts w:eastAsia="仿宋_GB2312"/>
                <w:bCs/>
              </w:rPr>
              <w:t>（如果没有披露新的年报，可直接引用）</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vMerge/>
            <w:tcBorders>
              <w:left w:val="single" w:sz="4" w:space="0" w:color="auto"/>
              <w:bottom w:val="single" w:sz="4" w:space="0" w:color="auto"/>
              <w:right w:val="single" w:sz="4" w:space="0" w:color="auto"/>
            </w:tcBorders>
            <w:vAlign w:val="center"/>
          </w:tcPr>
          <w:p w:rsidR="00535572" w:rsidRDefault="00535572">
            <w:pPr>
              <w:jc w:val="center"/>
              <w:rPr>
                <w:b/>
                <w:bCs/>
              </w:rPr>
            </w:pP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eastAsia="仿宋_GB2312"/>
                <w:bCs/>
              </w:rPr>
              <w:t>如果企业在期间内披露了新的年度审计报告，以列表形式披露</w:t>
            </w:r>
            <w:r>
              <w:rPr>
                <w:rFonts w:eastAsia="仿宋_GB2312"/>
              </w:rPr>
              <w:t>近一年资产负债表、利润表及现金流量表，注明数据来源，其中资产负债表需列示</w:t>
            </w:r>
            <w:r>
              <w:rPr>
                <w:rFonts w:eastAsia="仿宋_GB2312" w:hint="eastAsia"/>
              </w:rPr>
              <w:t>当期</w:t>
            </w:r>
            <w:r>
              <w:rPr>
                <w:rFonts w:eastAsia="仿宋_GB2312"/>
              </w:rPr>
              <w:t>期初及期末数</w:t>
            </w:r>
            <w:r>
              <w:rPr>
                <w:rFonts w:eastAsia="仿宋_GB2312" w:hint="eastAsia"/>
              </w:rPr>
              <w:t>据</w:t>
            </w:r>
            <w:r>
              <w:rPr>
                <w:rFonts w:eastAsia="仿宋_GB2312"/>
              </w:rPr>
              <w:t>，利润表及现金流量表需列示</w:t>
            </w:r>
            <w:r>
              <w:rPr>
                <w:rFonts w:eastAsia="仿宋_GB2312" w:hint="eastAsia"/>
              </w:rPr>
              <w:t>当</w:t>
            </w:r>
            <w:r>
              <w:rPr>
                <w:rFonts w:eastAsia="仿宋_GB2312"/>
              </w:rPr>
              <w:t>期</w:t>
            </w:r>
            <w:proofErr w:type="gramStart"/>
            <w:r>
              <w:rPr>
                <w:rFonts w:eastAsia="仿宋_GB2312"/>
              </w:rPr>
              <w:t>及上年</w:t>
            </w:r>
            <w:proofErr w:type="gramEnd"/>
            <w:r>
              <w:rPr>
                <w:rFonts w:eastAsia="仿宋_GB2312"/>
              </w:rPr>
              <w:t>同期对比数</w:t>
            </w:r>
            <w:r>
              <w:rPr>
                <w:rFonts w:eastAsia="仿宋_GB2312" w:hint="eastAsia"/>
              </w:rPr>
              <w:t>据</w:t>
            </w:r>
            <w:r>
              <w:rPr>
                <w:rFonts w:eastAsia="仿宋_GB2312"/>
                <w:bCs/>
              </w:rPr>
              <w:t>。企业编制合并财务报表的，同时披露合并和母公司财务报表。（如果没有披露新的年报，可直接引用）。</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vMerge w:val="restart"/>
            <w:tcBorders>
              <w:top w:val="single" w:sz="4" w:space="0" w:color="auto"/>
              <w:left w:val="single" w:sz="4" w:space="0" w:color="auto"/>
              <w:right w:val="single" w:sz="4" w:space="0" w:color="auto"/>
            </w:tcBorders>
            <w:vAlign w:val="center"/>
          </w:tcPr>
          <w:p w:rsidR="00535572" w:rsidRDefault="00DD4C27">
            <w:pPr>
              <w:jc w:val="center"/>
              <w:rPr>
                <w:b/>
                <w:bCs/>
              </w:rPr>
            </w:pPr>
            <w:r>
              <w:rPr>
                <w:b/>
                <w:bCs/>
              </w:rPr>
              <w:t>F2-6-2</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eastAsia="仿宋_GB2312"/>
              </w:rPr>
              <w:t>重大会计科目、重要财务指标分析</w:t>
            </w:r>
            <w:r>
              <w:rPr>
                <w:rFonts w:eastAsia="仿宋_GB2312"/>
              </w:rPr>
              <w:t>——</w:t>
            </w:r>
            <w:r>
              <w:rPr>
                <w:rFonts w:eastAsia="仿宋_GB2312"/>
              </w:rPr>
              <w:t>如果企业在期间内披露了新的年度审计报告，对总资产、净资产、营业收入、净利润、经营活动现金流入净额在期间内的变动情况进行分析。</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vMerge/>
            <w:tcBorders>
              <w:left w:val="single" w:sz="4" w:space="0" w:color="auto"/>
              <w:bottom w:val="single" w:sz="4" w:space="0" w:color="auto"/>
              <w:right w:val="single" w:sz="4" w:space="0" w:color="auto"/>
            </w:tcBorders>
            <w:vAlign w:val="center"/>
          </w:tcPr>
          <w:p w:rsidR="00535572" w:rsidRDefault="00535572">
            <w:pPr>
              <w:jc w:val="center"/>
              <w:rPr>
                <w:b/>
                <w:bCs/>
              </w:rPr>
            </w:pP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eastAsia="仿宋_GB2312"/>
                <w:bCs/>
              </w:rPr>
              <w:t>如果企业在期间内披露了新的年度审计报告，</w:t>
            </w:r>
            <w:r>
              <w:rPr>
                <w:rFonts w:eastAsia="仿宋_GB2312"/>
              </w:rPr>
              <w:t>披露重大会计科目（近一年占总资产</w:t>
            </w:r>
            <w:r>
              <w:rPr>
                <w:rFonts w:eastAsia="仿宋_GB2312"/>
              </w:rPr>
              <w:t>10%</w:t>
            </w:r>
            <w:r>
              <w:rPr>
                <w:rFonts w:eastAsia="仿宋_GB2312"/>
              </w:rPr>
              <w:t>以上的资产类科目、占总负债</w:t>
            </w:r>
            <w:r>
              <w:rPr>
                <w:rFonts w:eastAsia="仿宋_GB2312"/>
              </w:rPr>
              <w:t>10%</w:t>
            </w:r>
            <w:r>
              <w:rPr>
                <w:rFonts w:eastAsia="仿宋_GB2312"/>
              </w:rPr>
              <w:t>以上的负债类科目，或者变化幅度在</w:t>
            </w:r>
            <w:r>
              <w:rPr>
                <w:rFonts w:eastAsia="仿宋_GB2312"/>
              </w:rPr>
              <w:t>30%</w:t>
            </w:r>
            <w:r>
              <w:rPr>
                <w:rFonts w:eastAsia="仿宋_GB2312"/>
              </w:rPr>
              <w:t>以上的会计科目）和重要财务指标（偿债能力、盈利能力、运营效率等）近一年的变动情况及变动原因。</w:t>
            </w:r>
            <w:r>
              <w:rPr>
                <w:rFonts w:eastAsia="仿宋_GB2312"/>
                <w:bCs/>
              </w:rPr>
              <w:t>（如果没有披露新的年报，可直接引用）</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vMerge w:val="restart"/>
            <w:tcBorders>
              <w:top w:val="single" w:sz="4" w:space="0" w:color="auto"/>
              <w:left w:val="single" w:sz="4" w:space="0" w:color="auto"/>
              <w:right w:val="single" w:sz="4" w:space="0" w:color="auto"/>
            </w:tcBorders>
            <w:vAlign w:val="center"/>
          </w:tcPr>
          <w:p w:rsidR="00535572" w:rsidRDefault="00DD4C27">
            <w:pPr>
              <w:jc w:val="center"/>
              <w:rPr>
                <w:b/>
                <w:bCs/>
              </w:rPr>
            </w:pPr>
            <w:r>
              <w:rPr>
                <w:b/>
                <w:bCs/>
              </w:rPr>
              <w:t>F2-6-3</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eastAsia="仿宋_GB2312"/>
              </w:rPr>
              <w:t>有息债务等</w:t>
            </w:r>
            <w:r>
              <w:rPr>
                <w:rFonts w:eastAsia="仿宋_GB2312"/>
              </w:rPr>
              <w:t>——</w:t>
            </w:r>
            <w:r>
              <w:rPr>
                <w:rFonts w:eastAsia="仿宋_GB2312"/>
              </w:rPr>
              <w:t>如果企业在期间内披露了新的年度审计报告，企业有息债务、或有事项、受限资产情况相关信息应按照</w:t>
            </w:r>
            <w:r>
              <w:rPr>
                <w:rFonts w:eastAsia="仿宋_GB2312"/>
              </w:rPr>
              <w:t>DM-6-3</w:t>
            </w:r>
            <w:r>
              <w:rPr>
                <w:rFonts w:eastAsia="仿宋_GB2312"/>
              </w:rPr>
              <w:t>至</w:t>
            </w:r>
            <w:r>
              <w:rPr>
                <w:rFonts w:eastAsia="仿宋_GB2312"/>
              </w:rPr>
              <w:t>DM-6-8</w:t>
            </w:r>
            <w:r>
              <w:rPr>
                <w:rFonts w:eastAsia="仿宋_GB2312"/>
              </w:rPr>
              <w:t>的要求更新至最近一年</w:t>
            </w:r>
            <w:r>
              <w:rPr>
                <w:rFonts w:eastAsia="仿宋_GB2312" w:hint="eastAsia"/>
              </w:rPr>
              <w:t>，</w:t>
            </w:r>
            <w:r>
              <w:rPr>
                <w:rFonts w:ascii="仿宋_GB2312" w:eastAsia="仿宋_GB2312" w:hint="eastAsia"/>
                <w:color w:val="000000"/>
                <w:szCs w:val="18"/>
              </w:rPr>
              <w:t>截至定向协议签署之日，除已披露信息外，如有其他影响偿债能力的重大事项也应当披露</w:t>
            </w:r>
            <w:r>
              <w:rPr>
                <w:rFonts w:eastAsia="仿宋_GB2312"/>
              </w:rPr>
              <w:t>。</w:t>
            </w:r>
            <w:r>
              <w:rPr>
                <w:rFonts w:eastAsia="仿宋_GB2312"/>
                <w:bCs/>
              </w:rPr>
              <w:t>（如果没有披露新的年报，可直接引用）</w:t>
            </w:r>
            <w:r>
              <w:rPr>
                <w:rFonts w:eastAsia="仿宋_GB2312"/>
              </w:rPr>
              <w:t>。</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vMerge/>
            <w:tcBorders>
              <w:left w:val="single" w:sz="4" w:space="0" w:color="auto"/>
              <w:right w:val="single" w:sz="4" w:space="0" w:color="auto"/>
            </w:tcBorders>
            <w:vAlign w:val="center"/>
          </w:tcPr>
          <w:p w:rsidR="00535572" w:rsidRDefault="00535572">
            <w:pPr>
              <w:jc w:val="center"/>
              <w:rPr>
                <w:b/>
                <w:bCs/>
              </w:rPr>
            </w:pP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r>
              <w:rPr>
                <w:rFonts w:eastAsia="仿宋_GB2312"/>
              </w:rPr>
              <w:t>直接债务融资情况</w:t>
            </w:r>
            <w:r>
              <w:rPr>
                <w:rFonts w:eastAsia="仿宋_GB2312"/>
              </w:rPr>
              <w:t>——</w:t>
            </w:r>
            <w:r>
              <w:rPr>
                <w:rFonts w:eastAsia="仿宋_GB2312"/>
                <w:color w:val="000000"/>
              </w:rPr>
              <w:t>披露直接债务融资工具发行（包括发行人及所在集团公司并表范围内企业的发行情况）。</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1289"/>
        </w:trPr>
        <w:tc>
          <w:tcPr>
            <w:tcW w:w="2116" w:type="dxa"/>
            <w:tcBorders>
              <w:top w:val="single" w:sz="4" w:space="0" w:color="auto"/>
              <w:left w:val="single" w:sz="4" w:space="0" w:color="auto"/>
              <w:right w:val="single" w:sz="4" w:space="0" w:color="auto"/>
            </w:tcBorders>
            <w:vAlign w:val="center"/>
          </w:tcPr>
          <w:p w:rsidR="00535572" w:rsidRDefault="00DD4C27">
            <w:pPr>
              <w:jc w:val="center"/>
              <w:rPr>
                <w:b/>
                <w:bCs/>
              </w:rPr>
            </w:pPr>
            <w:r>
              <w:rPr>
                <w:b/>
                <w:bCs/>
              </w:rPr>
              <w:lastRenderedPageBreak/>
              <w:t>F2-6-4</w:t>
            </w:r>
          </w:p>
        </w:tc>
        <w:tc>
          <w:tcPr>
            <w:tcW w:w="5028" w:type="dxa"/>
            <w:tcBorders>
              <w:top w:val="single" w:sz="4" w:space="0" w:color="auto"/>
              <w:left w:val="nil"/>
              <w:right w:val="single" w:sz="4" w:space="0" w:color="auto"/>
            </w:tcBorders>
            <w:vAlign w:val="center"/>
          </w:tcPr>
          <w:p w:rsidR="00535572" w:rsidRDefault="00DD4C27">
            <w:pPr>
              <w:jc w:val="both"/>
              <w:rPr>
                <w:rFonts w:eastAsia="仿宋_GB2312"/>
              </w:rPr>
            </w:pPr>
            <w:r>
              <w:rPr>
                <w:rFonts w:eastAsia="仿宋_GB2312"/>
              </w:rPr>
              <w:t>其他财务重要事项</w:t>
            </w:r>
            <w:r>
              <w:rPr>
                <w:rFonts w:eastAsia="仿宋_GB2312"/>
              </w:rPr>
              <w:t>——</w:t>
            </w:r>
            <w:r>
              <w:rPr>
                <w:rFonts w:eastAsia="仿宋_GB2312"/>
              </w:rPr>
              <w:t>依据</w:t>
            </w:r>
            <w:r>
              <w:rPr>
                <w:rFonts w:eastAsia="仿宋_GB2312"/>
              </w:rPr>
              <w:t>D.13-3</w:t>
            </w:r>
            <w:r>
              <w:rPr>
                <w:rFonts w:eastAsia="仿宋_GB2312"/>
              </w:rPr>
              <w:t>补充披露企业财务情况重要事项（包括金融衍生产品、投资理财产品出现重大亏损或浮亏等）。如无，请出具结论性文字。</w:t>
            </w:r>
          </w:p>
        </w:tc>
        <w:tc>
          <w:tcPr>
            <w:tcW w:w="795" w:type="dxa"/>
            <w:tcBorders>
              <w:top w:val="single" w:sz="4" w:space="0" w:color="auto"/>
              <w:left w:val="nil"/>
              <w:right w:val="single" w:sz="4" w:space="0" w:color="auto"/>
            </w:tcBorders>
            <w:vAlign w:val="center"/>
          </w:tcPr>
          <w:p w:rsidR="00535572" w:rsidRDefault="00535572">
            <w:pPr>
              <w:jc w:val="center"/>
            </w:pPr>
          </w:p>
        </w:tc>
        <w:tc>
          <w:tcPr>
            <w:tcW w:w="709" w:type="dxa"/>
            <w:tcBorders>
              <w:top w:val="single" w:sz="4" w:space="0" w:color="auto"/>
              <w:left w:val="nil"/>
              <w:right w:val="single" w:sz="4" w:space="0" w:color="auto"/>
            </w:tcBorders>
            <w:vAlign w:val="center"/>
          </w:tcPr>
          <w:p w:rsidR="00535572" w:rsidRDefault="00535572">
            <w:pPr>
              <w:jc w:val="center"/>
            </w:pPr>
          </w:p>
        </w:tc>
      </w:tr>
      <w:tr w:rsidR="00535572">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F2-7</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b/>
              </w:rPr>
            </w:pPr>
            <w:r>
              <w:rPr>
                <w:rFonts w:eastAsia="仿宋_GB2312"/>
                <w:b/>
                <w:bCs/>
                <w:color w:val="000000"/>
              </w:rPr>
              <w:t>第七章</w:t>
            </w:r>
            <w:r>
              <w:rPr>
                <w:rFonts w:eastAsia="仿宋_GB2312"/>
                <w:b/>
                <w:bCs/>
                <w:color w:val="000000"/>
              </w:rPr>
              <w:t xml:space="preserve">  </w:t>
            </w:r>
            <w:r>
              <w:rPr>
                <w:rFonts w:eastAsia="仿宋_GB2312"/>
                <w:b/>
              </w:rPr>
              <w:t>企业资信状况</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F2-7-1</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eastAsia="仿宋_GB2312"/>
              </w:rPr>
              <w:t>评级情况及跟踪评级安排。（如有）</w:t>
            </w:r>
            <w:r>
              <w:rPr>
                <w:rFonts w:eastAsia="仿宋_GB2312"/>
              </w:rPr>
              <w:t>——</w:t>
            </w:r>
            <w:r>
              <w:rPr>
                <w:rFonts w:eastAsia="仿宋_GB2312"/>
              </w:rPr>
              <w:t>披露截至信息披露文件签署之日至本期补充信息披露文件签署之日期间评级变动情况。若无变化，可直接引用，并出具结论性文字。</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F2-7-2</w:t>
            </w: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rPr>
              <w:t>授</w:t>
            </w:r>
            <w:proofErr w:type="gramStart"/>
            <w:r>
              <w:rPr>
                <w:rFonts w:eastAsia="仿宋_GB2312"/>
              </w:rPr>
              <w:t>信情况</w:t>
            </w:r>
            <w:proofErr w:type="gramEnd"/>
            <w:r>
              <w:rPr>
                <w:rFonts w:eastAsia="仿宋_GB2312"/>
              </w:rPr>
              <w:t>——</w:t>
            </w:r>
            <w:r>
              <w:rPr>
                <w:rFonts w:eastAsia="仿宋_GB2312"/>
              </w:rPr>
              <w:t>披露近一年主要贷款银行授信额度、已使用额度及未使用额度。</w:t>
            </w:r>
            <w:r>
              <w:rPr>
                <w:rFonts w:eastAsia="仿宋_GB2312"/>
                <w:color w:val="000000"/>
              </w:rPr>
              <w:t>截至定向协议签署之日，除已披露信息外，如有其他影响偿债能力的重大事项也应当披露。</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F2-7-3</w:t>
            </w: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rPr>
              <w:t>违约记录</w:t>
            </w:r>
            <w:r>
              <w:rPr>
                <w:rFonts w:eastAsia="仿宋_GB2312"/>
              </w:rPr>
              <w:t>——</w:t>
            </w:r>
            <w:r>
              <w:rPr>
                <w:rFonts w:eastAsia="仿宋_GB2312"/>
              </w:rPr>
              <w:t>披露</w:t>
            </w:r>
            <w:r>
              <w:rPr>
                <w:rFonts w:eastAsia="仿宋_GB2312" w:hint="eastAsia"/>
                <w:color w:val="000000"/>
                <w:szCs w:val="18"/>
              </w:rPr>
              <w:t>企业及重要子公司</w:t>
            </w:r>
            <w:r>
              <w:rPr>
                <w:rFonts w:eastAsia="仿宋_GB2312"/>
              </w:rPr>
              <w:t>近一年至本期定向发行协议签署之日企业债务违约</w:t>
            </w:r>
            <w:r>
              <w:rPr>
                <w:rFonts w:eastAsia="仿宋_GB2312"/>
                <w:color w:val="000000"/>
              </w:rPr>
              <w:t>处置进度，金额、时间、原因</w:t>
            </w:r>
            <w:r>
              <w:rPr>
                <w:rFonts w:eastAsia="仿宋_GB2312"/>
              </w:rPr>
              <w:t>。</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F2-7-4</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eastAsia="仿宋_GB2312"/>
              </w:rPr>
              <w:t>其他资信重要事项</w:t>
            </w:r>
            <w:r>
              <w:rPr>
                <w:rFonts w:eastAsia="仿宋_GB2312"/>
              </w:rPr>
              <w:t>——</w:t>
            </w:r>
            <w:r>
              <w:rPr>
                <w:rFonts w:eastAsia="仿宋_GB2312"/>
              </w:rPr>
              <w:t>按照</w:t>
            </w:r>
            <w:r>
              <w:rPr>
                <w:rFonts w:eastAsia="仿宋_GB2312"/>
              </w:rPr>
              <w:t>D.13-4</w:t>
            </w:r>
            <w:r>
              <w:rPr>
                <w:rFonts w:eastAsia="仿宋_GB2312"/>
              </w:rPr>
              <w:t>补充披露企业资信状况重要事项。如无，请出具结论性文字。</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F2-8</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b/>
              </w:rPr>
            </w:pPr>
            <w:r>
              <w:rPr>
                <w:rFonts w:eastAsia="仿宋_GB2312"/>
                <w:b/>
                <w:bCs/>
                <w:color w:val="000000"/>
              </w:rPr>
              <w:t>第八章</w:t>
            </w:r>
            <w:r>
              <w:rPr>
                <w:rFonts w:eastAsia="仿宋_GB2312"/>
                <w:b/>
                <w:bCs/>
                <w:color w:val="000000"/>
              </w:rPr>
              <w:t xml:space="preserve">  </w:t>
            </w:r>
            <w:r>
              <w:rPr>
                <w:rFonts w:eastAsia="仿宋_GB2312"/>
                <w:b/>
                <w:bCs/>
                <w:color w:val="000000"/>
              </w:rPr>
              <w:t>债务融资工具信用增进（如有）</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F2-8-1</w:t>
            </w: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b/>
              </w:rPr>
            </w:pPr>
            <w:r>
              <w:rPr>
                <w:rFonts w:eastAsia="仿宋_GB2312"/>
                <w:color w:val="000000"/>
              </w:rPr>
              <w:t>债务融资工具有信用增进的，参照表</w:t>
            </w:r>
            <w:r>
              <w:rPr>
                <w:rFonts w:eastAsia="仿宋_GB2312"/>
                <w:color w:val="000000"/>
              </w:rPr>
              <w:t>D.5</w:t>
            </w:r>
            <w:r>
              <w:rPr>
                <w:color w:val="000000"/>
              </w:rPr>
              <w:t>。</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F2-9</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b/>
                <w:bCs/>
                <w:color w:val="000000"/>
              </w:rPr>
            </w:pPr>
            <w:r>
              <w:rPr>
                <w:rFonts w:eastAsia="仿宋_GB2312"/>
                <w:b/>
                <w:bCs/>
                <w:color w:val="000000"/>
              </w:rPr>
              <w:t>第九章</w:t>
            </w:r>
            <w:r>
              <w:rPr>
                <w:rFonts w:eastAsia="仿宋_GB2312"/>
                <w:b/>
                <w:bCs/>
                <w:color w:val="000000"/>
              </w:rPr>
              <w:t xml:space="preserve">  </w:t>
            </w:r>
            <w:r>
              <w:rPr>
                <w:rFonts w:eastAsia="仿宋_GB2312"/>
                <w:b/>
              </w:rPr>
              <w:t>定向投资人名称及基本情况</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F2-9-1</w:t>
            </w: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b/>
                <w:bCs/>
                <w:color w:val="000000"/>
              </w:rPr>
            </w:pPr>
            <w:r>
              <w:rPr>
                <w:rFonts w:eastAsia="仿宋_GB2312"/>
              </w:rPr>
              <w:t>披露本协议项下定向投资人的名称、住所、法定代表人、联系电话、传真和有关经办人员的姓名。</w:t>
            </w:r>
            <w:r>
              <w:rPr>
                <w:rFonts w:eastAsia="仿宋_GB2312"/>
                <w:color w:val="000000"/>
              </w:rPr>
              <w:t>（更新至最新信息披露文件盖章日）</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F2-1</w:t>
            </w:r>
            <w:r w:rsidR="006742C5">
              <w:rPr>
                <w:rFonts w:hint="eastAsia"/>
                <w:b/>
                <w:bCs/>
              </w:rPr>
              <w:t>0</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b/>
              </w:rPr>
            </w:pPr>
            <w:r>
              <w:rPr>
                <w:rFonts w:eastAsia="仿宋_GB2312"/>
                <w:b/>
                <w:bCs/>
                <w:color w:val="000000"/>
              </w:rPr>
              <w:t>第十章</w:t>
            </w:r>
            <w:r>
              <w:rPr>
                <w:rFonts w:eastAsia="仿宋_GB2312"/>
                <w:b/>
                <w:bCs/>
                <w:color w:val="000000"/>
              </w:rPr>
              <w:t xml:space="preserve">  </w:t>
            </w:r>
            <w:r>
              <w:rPr>
                <w:rFonts w:eastAsia="仿宋_GB2312"/>
                <w:b/>
              </w:rPr>
              <w:t>发行有关机构</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vMerge w:val="restart"/>
            <w:tcBorders>
              <w:top w:val="single" w:sz="4" w:space="0" w:color="auto"/>
              <w:left w:val="single" w:sz="4" w:space="0" w:color="auto"/>
              <w:right w:val="single" w:sz="4" w:space="0" w:color="auto"/>
            </w:tcBorders>
            <w:vAlign w:val="center"/>
          </w:tcPr>
          <w:p w:rsidR="00535572" w:rsidRDefault="00DD4C27">
            <w:pPr>
              <w:jc w:val="center"/>
              <w:rPr>
                <w:b/>
                <w:bCs/>
              </w:rPr>
            </w:pPr>
            <w:r>
              <w:rPr>
                <w:b/>
                <w:bCs/>
              </w:rPr>
              <w:t>F2-10-1</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eastAsia="仿宋_GB2312"/>
              </w:rPr>
              <w:t>披露下列机构的名称、住所、法定代表人、联系电话、传真和有关经办人员的姓名：</w:t>
            </w:r>
            <w:r>
              <w:rPr>
                <w:rFonts w:eastAsia="仿宋_GB2312"/>
              </w:rPr>
              <w:t xml:space="preserve"> </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vMerge/>
            <w:tcBorders>
              <w:left w:val="single" w:sz="4" w:space="0" w:color="auto"/>
              <w:right w:val="single" w:sz="4" w:space="0" w:color="auto"/>
            </w:tcBorders>
            <w:vAlign w:val="center"/>
          </w:tcPr>
          <w:p w:rsidR="00535572" w:rsidRDefault="00535572">
            <w:pPr>
              <w:jc w:val="center"/>
              <w:rPr>
                <w:b/>
                <w:bCs/>
              </w:rPr>
            </w:pP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rPr>
              <w:t>——</w:t>
            </w:r>
            <w:r>
              <w:rPr>
                <w:rFonts w:eastAsia="仿宋_GB2312"/>
                <w:color w:val="000000"/>
              </w:rPr>
              <w:t>企业</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vMerge/>
            <w:tcBorders>
              <w:left w:val="single" w:sz="4" w:space="0" w:color="auto"/>
              <w:right w:val="single" w:sz="4" w:space="0" w:color="auto"/>
            </w:tcBorders>
            <w:vAlign w:val="center"/>
          </w:tcPr>
          <w:p w:rsidR="00535572" w:rsidRDefault="00535572">
            <w:pPr>
              <w:jc w:val="center"/>
              <w:rPr>
                <w:b/>
                <w:bCs/>
              </w:rPr>
            </w:pP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rPr>
              <w:t>——</w:t>
            </w:r>
            <w:r>
              <w:rPr>
                <w:rFonts w:eastAsia="仿宋_GB2312"/>
                <w:color w:val="000000"/>
              </w:rPr>
              <w:t>定向投资人（根据当前情况更新）</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vMerge/>
            <w:tcBorders>
              <w:left w:val="single" w:sz="4" w:space="0" w:color="auto"/>
              <w:right w:val="single" w:sz="4" w:space="0" w:color="auto"/>
            </w:tcBorders>
            <w:vAlign w:val="center"/>
          </w:tcPr>
          <w:p w:rsidR="00535572" w:rsidRDefault="00535572">
            <w:pPr>
              <w:jc w:val="center"/>
              <w:rPr>
                <w:b/>
                <w:bCs/>
              </w:rPr>
            </w:pP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rPr>
              <w:t>——</w:t>
            </w:r>
            <w:r>
              <w:rPr>
                <w:rFonts w:eastAsia="仿宋_GB2312"/>
                <w:color w:val="000000"/>
              </w:rPr>
              <w:t>主承销商及其他承销机构</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vMerge w:val="restart"/>
            <w:tcBorders>
              <w:left w:val="single" w:sz="4" w:space="0" w:color="auto"/>
              <w:right w:val="single" w:sz="4" w:space="0" w:color="auto"/>
            </w:tcBorders>
            <w:vAlign w:val="center"/>
          </w:tcPr>
          <w:p w:rsidR="00535572" w:rsidRDefault="00535572">
            <w:pPr>
              <w:jc w:val="center"/>
              <w:rPr>
                <w:b/>
                <w:bCs/>
              </w:rPr>
            </w:pP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color w:val="000000"/>
              </w:rPr>
            </w:pPr>
            <w:r>
              <w:rPr>
                <w:rFonts w:eastAsia="仿宋_GB2312"/>
              </w:rPr>
              <w:t>——</w:t>
            </w:r>
            <w:r>
              <w:rPr>
                <w:rFonts w:eastAsia="仿宋_GB2312"/>
              </w:rPr>
              <w:t>受托管理人</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vMerge/>
            <w:tcBorders>
              <w:left w:val="single" w:sz="4" w:space="0" w:color="auto"/>
              <w:right w:val="single" w:sz="4" w:space="0" w:color="auto"/>
            </w:tcBorders>
            <w:vAlign w:val="center"/>
          </w:tcPr>
          <w:p w:rsidR="00535572" w:rsidRDefault="00535572">
            <w:pPr>
              <w:jc w:val="center"/>
              <w:rPr>
                <w:b/>
                <w:bCs/>
              </w:rPr>
            </w:pP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rPr>
              <w:t>——</w:t>
            </w:r>
            <w:r>
              <w:rPr>
                <w:rFonts w:eastAsia="仿宋_GB2312"/>
                <w:color w:val="000000"/>
              </w:rPr>
              <w:t>律师事务所</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vMerge/>
            <w:tcBorders>
              <w:left w:val="single" w:sz="4" w:space="0" w:color="auto"/>
              <w:right w:val="single" w:sz="4" w:space="0" w:color="auto"/>
            </w:tcBorders>
            <w:vAlign w:val="center"/>
          </w:tcPr>
          <w:p w:rsidR="00535572" w:rsidRDefault="00535572">
            <w:pPr>
              <w:jc w:val="center"/>
              <w:rPr>
                <w:b/>
                <w:bCs/>
              </w:rPr>
            </w:pP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rPr>
              <w:t>——</w:t>
            </w:r>
            <w:r>
              <w:rPr>
                <w:rFonts w:eastAsia="仿宋_GB2312"/>
                <w:color w:val="000000"/>
              </w:rPr>
              <w:t>会计师事务所（近两年出具审计报告的会计师事务所）</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vMerge/>
            <w:tcBorders>
              <w:left w:val="single" w:sz="4" w:space="0" w:color="auto"/>
              <w:right w:val="single" w:sz="4" w:space="0" w:color="auto"/>
            </w:tcBorders>
            <w:vAlign w:val="center"/>
          </w:tcPr>
          <w:p w:rsidR="00535572" w:rsidRDefault="00535572">
            <w:pPr>
              <w:jc w:val="center"/>
              <w:rPr>
                <w:b/>
                <w:bCs/>
              </w:rPr>
            </w:pP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rPr>
              <w:t>——</w:t>
            </w:r>
            <w:r>
              <w:rPr>
                <w:rFonts w:eastAsia="仿宋_GB2312"/>
                <w:color w:val="000000"/>
              </w:rPr>
              <w:t>信用评级机构（如有</w:t>
            </w:r>
            <w:r>
              <w:rPr>
                <w:rFonts w:eastAsia="仿宋_GB2312"/>
                <w:color w:val="000000"/>
              </w:rPr>
              <w:t>)</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vMerge/>
            <w:tcBorders>
              <w:left w:val="single" w:sz="4" w:space="0" w:color="auto"/>
              <w:right w:val="single" w:sz="4" w:space="0" w:color="auto"/>
            </w:tcBorders>
            <w:vAlign w:val="center"/>
          </w:tcPr>
          <w:p w:rsidR="00535572" w:rsidRDefault="00535572">
            <w:pPr>
              <w:jc w:val="center"/>
              <w:rPr>
                <w:b/>
                <w:bCs/>
              </w:rPr>
            </w:pP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rPr>
              <w:t>——</w:t>
            </w:r>
            <w:r>
              <w:rPr>
                <w:rFonts w:eastAsia="仿宋_GB2312"/>
                <w:color w:val="000000"/>
              </w:rPr>
              <w:t>信用增进机构（如有</w:t>
            </w:r>
            <w:r>
              <w:rPr>
                <w:rFonts w:eastAsia="仿宋_GB2312"/>
                <w:color w:val="000000"/>
              </w:rPr>
              <w:t>)</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vMerge/>
            <w:tcBorders>
              <w:left w:val="single" w:sz="4" w:space="0" w:color="auto"/>
              <w:right w:val="single" w:sz="4" w:space="0" w:color="auto"/>
            </w:tcBorders>
            <w:vAlign w:val="center"/>
          </w:tcPr>
          <w:p w:rsidR="00535572" w:rsidRDefault="00535572">
            <w:pPr>
              <w:jc w:val="center"/>
              <w:rPr>
                <w:b/>
                <w:bCs/>
              </w:rPr>
            </w:pP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rPr>
              <w:t>——</w:t>
            </w:r>
            <w:r>
              <w:rPr>
                <w:rFonts w:eastAsia="仿宋_GB2312"/>
                <w:color w:val="000000"/>
              </w:rPr>
              <w:t>登记、托管、结算机构</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vMerge/>
            <w:tcBorders>
              <w:left w:val="single" w:sz="4" w:space="0" w:color="auto"/>
              <w:right w:val="single" w:sz="4" w:space="0" w:color="auto"/>
            </w:tcBorders>
            <w:vAlign w:val="center"/>
          </w:tcPr>
          <w:p w:rsidR="00535572" w:rsidRDefault="00535572">
            <w:pPr>
              <w:jc w:val="center"/>
              <w:rPr>
                <w:b/>
                <w:bCs/>
              </w:rPr>
            </w:pP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color w:val="000000"/>
              </w:rPr>
              <w:t>——</w:t>
            </w:r>
            <w:r>
              <w:rPr>
                <w:rFonts w:eastAsia="仿宋_GB2312"/>
                <w:color w:val="000000"/>
              </w:rPr>
              <w:t>其他与发行有关机构</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vMerge/>
            <w:tcBorders>
              <w:left w:val="single" w:sz="4" w:space="0" w:color="auto"/>
              <w:bottom w:val="single" w:sz="4" w:space="0" w:color="auto"/>
              <w:right w:val="single" w:sz="4" w:space="0" w:color="auto"/>
            </w:tcBorders>
            <w:vAlign w:val="center"/>
          </w:tcPr>
          <w:p w:rsidR="00535572" w:rsidRDefault="00535572">
            <w:pPr>
              <w:jc w:val="center"/>
              <w:rPr>
                <w:b/>
                <w:bCs/>
              </w:rPr>
            </w:pP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rPr>
            </w:pPr>
            <w:r>
              <w:rPr>
                <w:rFonts w:eastAsia="仿宋_GB2312"/>
              </w:rPr>
              <w:t>企业与相关机构的关系</w:t>
            </w:r>
            <w:r>
              <w:rPr>
                <w:rFonts w:eastAsia="仿宋_GB2312"/>
              </w:rPr>
              <w:t>——</w:t>
            </w:r>
            <w:r>
              <w:rPr>
                <w:rFonts w:eastAsia="仿宋_GB2312"/>
              </w:rPr>
              <w:t>披露企业与发行有关的中介机构及其负责人、高级管理人员、经办人员之间存在的直接或间接的股权关系及其他重大利害关系；若无上述关系，企业应</w:t>
            </w:r>
            <w:proofErr w:type="gramStart"/>
            <w:r>
              <w:rPr>
                <w:rFonts w:eastAsia="仿宋_GB2312"/>
              </w:rPr>
              <w:t>做相关</w:t>
            </w:r>
            <w:proofErr w:type="gramEnd"/>
            <w:r>
              <w:rPr>
                <w:rFonts w:eastAsia="仿宋_GB2312"/>
              </w:rPr>
              <w:t>说明。</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F2-11</w:t>
            </w:r>
          </w:p>
        </w:tc>
        <w:tc>
          <w:tcPr>
            <w:tcW w:w="5028" w:type="dxa"/>
            <w:tcBorders>
              <w:top w:val="single" w:sz="4" w:space="0" w:color="auto"/>
              <w:left w:val="nil"/>
              <w:bottom w:val="single" w:sz="4" w:space="0" w:color="auto"/>
              <w:right w:val="single" w:sz="4" w:space="0" w:color="auto"/>
            </w:tcBorders>
            <w:vAlign w:val="center"/>
          </w:tcPr>
          <w:p w:rsidR="00535572" w:rsidRDefault="00DD4C27">
            <w:pPr>
              <w:jc w:val="both"/>
              <w:rPr>
                <w:rFonts w:eastAsia="仿宋_GB2312"/>
                <w:b/>
              </w:rPr>
            </w:pPr>
            <w:r>
              <w:rPr>
                <w:rFonts w:eastAsia="仿宋_GB2312"/>
                <w:b/>
                <w:bCs/>
                <w:color w:val="000000"/>
              </w:rPr>
              <w:t>第十一章</w:t>
            </w:r>
            <w:r>
              <w:rPr>
                <w:rFonts w:eastAsia="仿宋_GB2312"/>
                <w:b/>
                <w:bCs/>
                <w:color w:val="000000"/>
              </w:rPr>
              <w:t xml:space="preserve">  </w:t>
            </w:r>
            <w:r>
              <w:rPr>
                <w:rFonts w:eastAsia="仿宋_GB2312"/>
                <w:b/>
              </w:rPr>
              <w:t>备查文件</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rsidTr="00EF4CBA">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F2-11-1</w:t>
            </w:r>
          </w:p>
        </w:tc>
        <w:tc>
          <w:tcPr>
            <w:tcW w:w="5028"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jc w:val="both"/>
              <w:rPr>
                <w:rFonts w:eastAsia="仿宋_GB2312"/>
              </w:rPr>
            </w:pPr>
            <w:r>
              <w:rPr>
                <w:rFonts w:eastAsia="仿宋_GB2312"/>
              </w:rPr>
              <w:t>备查文件</w:t>
            </w:r>
            <w:r>
              <w:rPr>
                <w:rFonts w:eastAsia="仿宋_GB2312"/>
              </w:rPr>
              <w:t>——</w:t>
            </w:r>
            <w:r>
              <w:rPr>
                <w:rFonts w:eastAsia="仿宋_GB2312"/>
              </w:rPr>
              <w:t>注册通知书、定向披露文件、</w:t>
            </w:r>
            <w:proofErr w:type="gramStart"/>
            <w:r>
              <w:rPr>
                <w:rFonts w:eastAsia="仿宋_GB2312"/>
              </w:rPr>
              <w:t>募投项目</w:t>
            </w:r>
            <w:proofErr w:type="gramEnd"/>
            <w:r>
              <w:rPr>
                <w:rFonts w:eastAsia="仿宋_GB2312"/>
              </w:rPr>
              <w:t>相关批复文件</w:t>
            </w:r>
            <w:r>
              <w:rPr>
                <w:rFonts w:eastAsia="仿宋_GB2312" w:hint="eastAsia"/>
              </w:rPr>
              <w:t>、</w:t>
            </w:r>
            <w:r>
              <w:rPr>
                <w:rFonts w:eastAsia="仿宋_GB2312" w:hint="eastAsia"/>
                <w:color w:val="000000"/>
                <w:szCs w:val="18"/>
              </w:rPr>
              <w:t>受托业务相关文件</w:t>
            </w:r>
            <w:r>
              <w:rPr>
                <w:rFonts w:eastAsia="仿宋_GB2312"/>
              </w:rPr>
              <w:t>及注册时定向发行协议的查阅链接等。</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b/>
                <w:bCs/>
              </w:rPr>
            </w:pPr>
            <w:r>
              <w:rPr>
                <w:b/>
                <w:bCs/>
              </w:rPr>
              <w:t>F2-11-2</w:t>
            </w:r>
          </w:p>
        </w:tc>
        <w:tc>
          <w:tcPr>
            <w:tcW w:w="5028" w:type="dxa"/>
            <w:tcBorders>
              <w:top w:val="single" w:sz="4" w:space="0" w:color="auto"/>
              <w:left w:val="nil"/>
              <w:bottom w:val="single" w:sz="4" w:space="0" w:color="auto"/>
              <w:right w:val="single" w:sz="4" w:space="0" w:color="auto"/>
            </w:tcBorders>
            <w:vAlign w:val="center"/>
          </w:tcPr>
          <w:p w:rsidR="00535572" w:rsidRDefault="00DD4C27">
            <w:pPr>
              <w:rPr>
                <w:rFonts w:eastAsia="仿宋_GB2312"/>
              </w:rPr>
            </w:pPr>
            <w:r>
              <w:rPr>
                <w:rFonts w:eastAsia="仿宋_GB2312"/>
              </w:rPr>
              <w:t>查询地址</w:t>
            </w:r>
            <w:r>
              <w:rPr>
                <w:rFonts w:eastAsia="仿宋_GB2312"/>
              </w:rPr>
              <w:t>——</w:t>
            </w:r>
            <w:r>
              <w:rPr>
                <w:rFonts w:eastAsia="仿宋_GB2312"/>
              </w:rPr>
              <w:t>企业、主承销商、</w:t>
            </w:r>
            <w:r>
              <w:rPr>
                <w:rFonts w:eastAsia="仿宋_GB2312" w:hint="eastAsia"/>
              </w:rPr>
              <w:t>受托管理人、</w:t>
            </w:r>
            <w:r>
              <w:rPr>
                <w:rFonts w:eastAsia="仿宋_GB2312"/>
              </w:rPr>
              <w:t>综合服务平台。</w:t>
            </w: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r w:rsidR="00535572">
        <w:trPr>
          <w:trHeight w:val="422"/>
        </w:trPr>
        <w:tc>
          <w:tcPr>
            <w:tcW w:w="21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rPr>
            </w:pPr>
            <w:r>
              <w:rPr>
                <w:rFonts w:eastAsia="仿宋_GB2312"/>
                <w:b/>
                <w:bCs/>
              </w:rPr>
              <w:t>备注</w:t>
            </w:r>
          </w:p>
        </w:tc>
        <w:tc>
          <w:tcPr>
            <w:tcW w:w="5028" w:type="dxa"/>
            <w:tcBorders>
              <w:top w:val="single" w:sz="4" w:space="0" w:color="auto"/>
              <w:left w:val="nil"/>
              <w:bottom w:val="single" w:sz="4" w:space="0" w:color="auto"/>
              <w:right w:val="single" w:sz="4" w:space="0" w:color="auto"/>
            </w:tcBorders>
            <w:vAlign w:val="center"/>
          </w:tcPr>
          <w:p w:rsidR="00535572" w:rsidRDefault="00535572">
            <w:pPr>
              <w:rPr>
                <w:rFonts w:eastAsia="仿宋_GB2312"/>
              </w:rPr>
            </w:pPr>
          </w:p>
        </w:tc>
        <w:tc>
          <w:tcPr>
            <w:tcW w:w="795" w:type="dxa"/>
            <w:tcBorders>
              <w:top w:val="single" w:sz="4" w:space="0" w:color="auto"/>
              <w:left w:val="nil"/>
              <w:bottom w:val="single" w:sz="4" w:space="0" w:color="auto"/>
              <w:right w:val="single" w:sz="4" w:space="0" w:color="auto"/>
            </w:tcBorders>
            <w:vAlign w:val="center"/>
          </w:tcPr>
          <w:p w:rsidR="00535572" w:rsidRDefault="00535572">
            <w:pPr>
              <w:jc w:val="center"/>
            </w:pPr>
          </w:p>
        </w:tc>
        <w:tc>
          <w:tcPr>
            <w:tcW w:w="709" w:type="dxa"/>
            <w:tcBorders>
              <w:top w:val="single" w:sz="4" w:space="0" w:color="auto"/>
              <w:left w:val="nil"/>
              <w:bottom w:val="single" w:sz="4" w:space="0" w:color="auto"/>
              <w:right w:val="single" w:sz="4" w:space="0" w:color="auto"/>
            </w:tcBorders>
            <w:vAlign w:val="center"/>
          </w:tcPr>
          <w:p w:rsidR="00535572" w:rsidRDefault="00535572">
            <w:pPr>
              <w:jc w:val="center"/>
            </w:pPr>
          </w:p>
        </w:tc>
      </w:tr>
    </w:tbl>
    <w:p w:rsidR="00535572" w:rsidRDefault="00535572"/>
    <w:p w:rsidR="00535572" w:rsidRDefault="00DD4C27">
      <w:pPr>
        <w:ind w:firstLine="465"/>
        <w:rPr>
          <w:rFonts w:eastAsia="仿宋_GB2312"/>
          <w:b/>
          <w:color w:val="000000"/>
        </w:rPr>
      </w:pPr>
      <w:r>
        <w:rPr>
          <w:rFonts w:eastAsia="仿宋_GB2312"/>
          <w:b/>
          <w:color w:val="000000"/>
        </w:rPr>
        <w:t>说明：</w:t>
      </w:r>
    </w:p>
    <w:p w:rsidR="00535572" w:rsidRDefault="00DD4C27">
      <w:pPr>
        <w:ind w:firstLineChars="200" w:firstLine="480"/>
      </w:pPr>
      <w:r>
        <w:rPr>
          <w:rFonts w:eastAsia="仿宋_GB2312" w:hint="eastAsia"/>
          <w:bCs/>
        </w:rPr>
        <w:t>1</w:t>
      </w:r>
      <w:r>
        <w:rPr>
          <w:rFonts w:eastAsia="仿宋_GB2312" w:hint="eastAsia"/>
          <w:bCs/>
        </w:rPr>
        <w:t>、</w:t>
      </w:r>
      <w:r>
        <w:rPr>
          <w:rFonts w:eastAsia="仿宋_GB2312"/>
          <w:color w:val="000000"/>
        </w:rPr>
        <w:t>每年</w:t>
      </w:r>
      <w:r>
        <w:rPr>
          <w:rFonts w:eastAsia="仿宋_GB2312"/>
          <w:color w:val="000000"/>
        </w:rPr>
        <w:t>1</w:t>
      </w:r>
      <w:r>
        <w:rPr>
          <w:rFonts w:eastAsia="仿宋_GB2312"/>
          <w:color w:val="000000"/>
        </w:rPr>
        <w:t>月</w:t>
      </w:r>
      <w:r>
        <w:rPr>
          <w:rFonts w:eastAsia="仿宋_GB2312"/>
          <w:color w:val="000000"/>
        </w:rPr>
        <w:t>1</w:t>
      </w:r>
      <w:r>
        <w:rPr>
          <w:rFonts w:eastAsia="仿宋_GB2312"/>
          <w:color w:val="000000"/>
        </w:rPr>
        <w:t>日至</w:t>
      </w:r>
      <w:r>
        <w:rPr>
          <w:rFonts w:eastAsia="仿宋_GB2312"/>
          <w:color w:val="000000"/>
        </w:rPr>
        <w:t>4</w:t>
      </w:r>
      <w:r>
        <w:rPr>
          <w:rFonts w:eastAsia="仿宋_GB2312"/>
          <w:color w:val="000000"/>
        </w:rPr>
        <w:t>月</w:t>
      </w:r>
      <w:r>
        <w:rPr>
          <w:rFonts w:eastAsia="仿宋_GB2312"/>
          <w:color w:val="000000"/>
        </w:rPr>
        <w:t>30</w:t>
      </w:r>
      <w:r>
        <w:rPr>
          <w:rFonts w:eastAsia="仿宋_GB2312"/>
          <w:color w:val="000000"/>
        </w:rPr>
        <w:t>日，应对</w:t>
      </w:r>
      <w:r>
        <w:rPr>
          <w:rFonts w:eastAsia="仿宋_GB2312" w:hint="eastAsia"/>
          <w:color w:val="000000"/>
        </w:rPr>
        <w:t>发行人</w:t>
      </w:r>
      <w:r>
        <w:rPr>
          <w:rFonts w:eastAsia="仿宋_GB2312"/>
          <w:color w:val="000000"/>
        </w:rPr>
        <w:t>上一年度的经营、财务、资信状况有无重大不利变化进行预披露</w:t>
      </w:r>
      <w:r>
        <w:rPr>
          <w:rFonts w:eastAsia="仿宋_GB2312" w:hint="eastAsia"/>
          <w:color w:val="000000"/>
        </w:rPr>
        <w:t>。若有</w:t>
      </w:r>
      <w:r>
        <w:rPr>
          <w:rFonts w:eastAsia="仿宋_GB2312"/>
          <w:color w:val="000000"/>
        </w:rPr>
        <w:t>重大</w:t>
      </w:r>
      <w:r>
        <w:rPr>
          <w:rFonts w:eastAsia="仿宋_GB2312" w:hint="eastAsia"/>
          <w:color w:val="000000"/>
        </w:rPr>
        <w:t>不利</w:t>
      </w:r>
      <w:r>
        <w:rPr>
          <w:rFonts w:eastAsia="仿宋_GB2312"/>
          <w:color w:val="000000"/>
        </w:rPr>
        <w:t>变化的</w:t>
      </w:r>
      <w:r>
        <w:rPr>
          <w:rFonts w:eastAsia="仿宋_GB2312" w:hint="eastAsia"/>
          <w:color w:val="000000"/>
        </w:rPr>
        <w:t>，</w:t>
      </w:r>
      <w:r>
        <w:rPr>
          <w:rFonts w:eastAsia="仿宋_GB2312"/>
          <w:color w:val="000000"/>
        </w:rPr>
        <w:t>应预披露主要财务指标变化情况或者变化范围。</w:t>
      </w:r>
    </w:p>
    <w:p w:rsidR="00535572" w:rsidRDefault="00535572"/>
    <w:p w:rsidR="00535572" w:rsidRDefault="00535572"/>
    <w:p w:rsidR="00535572" w:rsidRDefault="00DD4C27" w:rsidP="009C3DEA">
      <w:pPr>
        <w:pStyle w:val="2"/>
        <w:spacing w:beforeLines="50" w:before="163" w:afterLines="50" w:after="163" w:line="560" w:lineRule="exact"/>
        <w:rPr>
          <w:rFonts w:ascii="Times New Roman" w:eastAsia="仿宋_GB2312" w:hAnsi="Times New Roman"/>
          <w:sz w:val="30"/>
          <w:szCs w:val="30"/>
        </w:rPr>
      </w:pPr>
      <w:bookmarkStart w:id="36" w:name="_Toc37925511"/>
      <w:r>
        <w:rPr>
          <w:rFonts w:ascii="Times New Roman" w:eastAsia="仿宋_GB2312" w:hAnsi="Times New Roman"/>
          <w:sz w:val="30"/>
          <w:szCs w:val="30"/>
        </w:rPr>
        <w:t>2.</w:t>
      </w:r>
      <w:r>
        <w:rPr>
          <w:rFonts w:ascii="Times New Roman" w:eastAsia="仿宋_GB2312" w:hAnsi="Times New Roman" w:hint="eastAsia"/>
          <w:sz w:val="30"/>
          <w:szCs w:val="30"/>
        </w:rPr>
        <w:t>3</w:t>
      </w:r>
      <w:r>
        <w:rPr>
          <w:rFonts w:ascii="Times New Roman" w:eastAsia="仿宋_GB2312" w:hAnsi="Times New Roman"/>
          <w:sz w:val="30"/>
          <w:szCs w:val="30"/>
        </w:rPr>
        <w:t xml:space="preserve">  </w:t>
      </w:r>
      <w:r>
        <w:rPr>
          <w:rFonts w:ascii="Times New Roman" w:eastAsia="仿宋_GB2312" w:hAnsi="Times New Roman"/>
          <w:sz w:val="30"/>
          <w:szCs w:val="30"/>
        </w:rPr>
        <w:t>子表</w:t>
      </w:r>
      <w:bookmarkEnd w:id="36"/>
    </w:p>
    <w:p w:rsidR="00535572" w:rsidRDefault="00DD4C27">
      <w:pPr>
        <w:pStyle w:val="3"/>
        <w:spacing w:before="0" w:after="240" w:line="560" w:lineRule="exact"/>
        <w:rPr>
          <w:rFonts w:eastAsia="仿宋_GB2312"/>
          <w:sz w:val="30"/>
          <w:szCs w:val="30"/>
        </w:rPr>
      </w:pPr>
      <w:bookmarkStart w:id="37" w:name="_Toc37925512"/>
      <w:r>
        <w:rPr>
          <w:rFonts w:eastAsia="仿宋_GB2312" w:hint="eastAsia"/>
          <w:sz w:val="30"/>
          <w:szCs w:val="30"/>
        </w:rPr>
        <w:t xml:space="preserve">2.3.1  </w:t>
      </w:r>
      <w:proofErr w:type="gramStart"/>
      <w:r>
        <w:rPr>
          <w:rFonts w:eastAsia="仿宋_GB2312" w:hint="eastAsia"/>
          <w:sz w:val="30"/>
          <w:szCs w:val="30"/>
        </w:rPr>
        <w:t>子表目录</w:t>
      </w:r>
      <w:bookmarkEnd w:id="37"/>
      <w:proofErr w:type="gramEnd"/>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418"/>
        <w:gridCol w:w="5208"/>
        <w:gridCol w:w="747"/>
        <w:gridCol w:w="747"/>
      </w:tblGrid>
      <w:tr w:rsidR="00535572" w:rsidTr="00EF4CBA">
        <w:trPr>
          <w:trHeight w:val="20"/>
          <w:jc w:val="center"/>
        </w:trPr>
        <w:tc>
          <w:tcPr>
            <w:tcW w:w="1232" w:type="dxa"/>
          </w:tcPr>
          <w:p w:rsidR="00535572" w:rsidRDefault="00DD4C27">
            <w:pPr>
              <w:jc w:val="center"/>
              <w:rPr>
                <w:rFonts w:eastAsia="仿宋_GB2312"/>
                <w:b/>
                <w:color w:val="000000"/>
                <w:szCs w:val="18"/>
              </w:rPr>
            </w:pPr>
            <w:r>
              <w:rPr>
                <w:rFonts w:eastAsia="仿宋_GB2312"/>
                <w:b/>
                <w:color w:val="000000"/>
                <w:szCs w:val="18"/>
              </w:rPr>
              <w:t>表格种类</w:t>
            </w:r>
          </w:p>
        </w:tc>
        <w:tc>
          <w:tcPr>
            <w:tcW w:w="1418" w:type="dxa"/>
            <w:noWrap/>
            <w:vAlign w:val="center"/>
          </w:tcPr>
          <w:p w:rsidR="00535572" w:rsidRDefault="00DD4C27">
            <w:pPr>
              <w:jc w:val="center"/>
              <w:rPr>
                <w:rFonts w:eastAsia="仿宋_GB2312"/>
                <w:b/>
                <w:color w:val="000000"/>
                <w:szCs w:val="18"/>
              </w:rPr>
            </w:pPr>
            <w:r>
              <w:rPr>
                <w:rFonts w:eastAsia="仿宋_GB2312"/>
                <w:b/>
                <w:color w:val="000000"/>
                <w:szCs w:val="18"/>
              </w:rPr>
              <w:t>表格名称</w:t>
            </w:r>
          </w:p>
        </w:tc>
        <w:tc>
          <w:tcPr>
            <w:tcW w:w="5208" w:type="dxa"/>
            <w:tcBorders>
              <w:bottom w:val="single" w:sz="4" w:space="0" w:color="auto"/>
            </w:tcBorders>
            <w:noWrap/>
            <w:vAlign w:val="center"/>
          </w:tcPr>
          <w:p w:rsidR="00535572" w:rsidRDefault="00DD4C27">
            <w:pPr>
              <w:jc w:val="center"/>
              <w:rPr>
                <w:rFonts w:eastAsia="仿宋_GB2312"/>
                <w:b/>
                <w:color w:val="000000"/>
                <w:szCs w:val="18"/>
              </w:rPr>
            </w:pPr>
            <w:r>
              <w:rPr>
                <w:rFonts w:eastAsia="仿宋_GB2312"/>
                <w:b/>
                <w:color w:val="000000"/>
                <w:szCs w:val="18"/>
              </w:rPr>
              <w:t>适用范围</w:t>
            </w:r>
          </w:p>
        </w:tc>
        <w:tc>
          <w:tcPr>
            <w:tcW w:w="747" w:type="dxa"/>
            <w:noWrap/>
            <w:vAlign w:val="center"/>
          </w:tcPr>
          <w:p w:rsidR="00535572" w:rsidRDefault="00DD4C27">
            <w:pPr>
              <w:jc w:val="center"/>
              <w:rPr>
                <w:rFonts w:eastAsia="仿宋_GB2312"/>
                <w:b/>
                <w:color w:val="000000"/>
                <w:szCs w:val="18"/>
              </w:rPr>
            </w:pPr>
            <w:r>
              <w:rPr>
                <w:rFonts w:eastAsia="仿宋_GB2312"/>
                <w:b/>
                <w:color w:val="000000"/>
                <w:szCs w:val="18"/>
              </w:rPr>
              <w:t>选项</w:t>
            </w:r>
          </w:p>
        </w:tc>
        <w:tc>
          <w:tcPr>
            <w:tcW w:w="747" w:type="dxa"/>
            <w:noWrap/>
            <w:vAlign w:val="center"/>
          </w:tcPr>
          <w:p w:rsidR="00535572" w:rsidRDefault="00DD4C27">
            <w:pPr>
              <w:jc w:val="center"/>
              <w:rPr>
                <w:rFonts w:eastAsia="仿宋_GB2312"/>
                <w:b/>
                <w:color w:val="000000"/>
                <w:szCs w:val="18"/>
              </w:rPr>
            </w:pPr>
            <w:r>
              <w:rPr>
                <w:rFonts w:eastAsia="仿宋_GB2312"/>
                <w:b/>
                <w:color w:val="000000"/>
                <w:szCs w:val="18"/>
              </w:rPr>
              <w:t>备注</w:t>
            </w:r>
          </w:p>
        </w:tc>
      </w:tr>
      <w:tr w:rsidR="00535572" w:rsidTr="00EF4CBA">
        <w:trPr>
          <w:trHeight w:val="20"/>
          <w:jc w:val="center"/>
        </w:trPr>
        <w:tc>
          <w:tcPr>
            <w:tcW w:w="1232" w:type="dxa"/>
            <w:vMerge w:val="restart"/>
            <w:vAlign w:val="center"/>
          </w:tcPr>
          <w:p w:rsidR="00535572" w:rsidRDefault="00DD4C27">
            <w:pPr>
              <w:jc w:val="center"/>
              <w:rPr>
                <w:rFonts w:eastAsia="仿宋_GB2312"/>
                <w:b/>
                <w:bCs/>
                <w:color w:val="000000"/>
                <w:szCs w:val="18"/>
              </w:rPr>
            </w:pPr>
            <w:proofErr w:type="gramStart"/>
            <w:r>
              <w:rPr>
                <w:rFonts w:eastAsia="仿宋_GB2312"/>
                <w:b/>
                <w:bCs/>
                <w:color w:val="000000"/>
                <w:szCs w:val="18"/>
              </w:rPr>
              <w:t>子表</w:t>
            </w:r>
            <w:proofErr w:type="gramEnd"/>
          </w:p>
        </w:tc>
        <w:tc>
          <w:tcPr>
            <w:tcW w:w="1418" w:type="dxa"/>
            <w:noWrap/>
            <w:vAlign w:val="center"/>
          </w:tcPr>
          <w:p w:rsidR="00535572" w:rsidRDefault="00DD4C27">
            <w:pPr>
              <w:jc w:val="center"/>
              <w:rPr>
                <w:rFonts w:eastAsia="仿宋_GB2312"/>
                <w:b/>
                <w:bCs/>
                <w:color w:val="000000"/>
                <w:szCs w:val="18"/>
              </w:rPr>
            </w:pPr>
            <w:r>
              <w:rPr>
                <w:rFonts w:eastAsia="仿宋_GB2312"/>
                <w:b/>
                <w:bCs/>
                <w:color w:val="000000"/>
                <w:szCs w:val="18"/>
              </w:rPr>
              <w:t>D.1</w:t>
            </w:r>
          </w:p>
        </w:tc>
        <w:tc>
          <w:tcPr>
            <w:tcW w:w="5208" w:type="dxa"/>
            <w:tcBorders>
              <w:bottom w:val="single" w:sz="4" w:space="0" w:color="auto"/>
            </w:tcBorders>
            <w:shd w:val="clear" w:color="000000" w:fill="auto"/>
            <w:vAlign w:val="center"/>
          </w:tcPr>
          <w:p w:rsidR="00535572" w:rsidRDefault="00DD4C27">
            <w:pPr>
              <w:jc w:val="both"/>
              <w:rPr>
                <w:rFonts w:eastAsia="仿宋_GB2312"/>
                <w:color w:val="000000"/>
                <w:szCs w:val="18"/>
              </w:rPr>
            </w:pPr>
            <w:r>
              <w:rPr>
                <w:rFonts w:eastAsia="仿宋_GB2312"/>
                <w:b/>
                <w:color w:val="000000"/>
                <w:szCs w:val="18"/>
              </w:rPr>
              <w:t>安全生产：</w:t>
            </w:r>
            <w:r>
              <w:rPr>
                <w:rFonts w:eastAsia="仿宋_GB2312" w:hint="eastAsia"/>
                <w:color w:val="000000"/>
              </w:rPr>
              <w:t>发行人</w:t>
            </w:r>
            <w:r>
              <w:rPr>
                <w:rFonts w:eastAsia="仿宋_GB2312"/>
                <w:color w:val="000000"/>
              </w:rPr>
              <w:t>属于高危行业企业或近</w:t>
            </w:r>
            <w:r>
              <w:rPr>
                <w:rFonts w:eastAsia="仿宋_GB2312" w:hint="eastAsia"/>
                <w:color w:val="000000"/>
              </w:rPr>
              <w:t>两</w:t>
            </w:r>
            <w:r>
              <w:rPr>
                <w:rFonts w:eastAsia="仿宋_GB2312"/>
                <w:color w:val="000000"/>
              </w:rPr>
              <w:t>年及</w:t>
            </w:r>
            <w:r>
              <w:rPr>
                <w:rFonts w:eastAsia="仿宋_GB2312" w:hint="eastAsia"/>
                <w:color w:val="000000"/>
              </w:rPr>
              <w:t>近半年（如有）</w:t>
            </w:r>
            <w:r>
              <w:rPr>
                <w:rFonts w:eastAsia="仿宋_GB2312"/>
                <w:color w:val="000000"/>
              </w:rPr>
              <w:t>发生《生产安全事故报告和调查处理条例》（国务院令第</w:t>
            </w:r>
            <w:r>
              <w:rPr>
                <w:rFonts w:eastAsia="仿宋_GB2312"/>
                <w:color w:val="000000"/>
              </w:rPr>
              <w:t>493</w:t>
            </w:r>
            <w:r>
              <w:rPr>
                <w:rFonts w:eastAsia="仿宋_GB2312"/>
                <w:color w:val="000000"/>
              </w:rPr>
              <w:t>号）、《国务院关于进一步加强企业安全生产工作的通知》（国发</w:t>
            </w:r>
            <w:r>
              <w:rPr>
                <w:rFonts w:eastAsia="仿宋_GB2312"/>
                <w:color w:val="000000"/>
              </w:rPr>
              <w:t>[2010]23</w:t>
            </w:r>
            <w:r>
              <w:rPr>
                <w:rFonts w:eastAsia="仿宋_GB2312"/>
                <w:color w:val="000000"/>
              </w:rPr>
              <w:t>号）提及的安全生产事故的，依据</w:t>
            </w:r>
            <w:r>
              <w:rPr>
                <w:rFonts w:eastAsia="仿宋_GB2312" w:hint="eastAsia"/>
                <w:color w:val="000000"/>
              </w:rPr>
              <w:t>D</w:t>
            </w:r>
            <w:r>
              <w:rPr>
                <w:rFonts w:eastAsia="仿宋_GB2312"/>
                <w:color w:val="000000"/>
              </w:rPr>
              <w:t>.1</w:t>
            </w:r>
            <w:r>
              <w:rPr>
                <w:rFonts w:eastAsia="仿宋_GB2312"/>
                <w:color w:val="000000"/>
              </w:rPr>
              <w:t>表进一步披露信息。高危行业范围参见国家安全生产监督管理有关部门规定。</w:t>
            </w:r>
          </w:p>
        </w:tc>
        <w:tc>
          <w:tcPr>
            <w:tcW w:w="747" w:type="dxa"/>
            <w:noWrap/>
            <w:vAlign w:val="center"/>
          </w:tcPr>
          <w:p w:rsidR="00535572" w:rsidRDefault="00DD4C27">
            <w:pPr>
              <w:spacing w:line="20" w:lineRule="atLeast"/>
              <w:jc w:val="center"/>
              <w:rPr>
                <w:rFonts w:eastAsia="仿宋_GB2312"/>
                <w:color w:val="000000"/>
                <w:szCs w:val="21"/>
              </w:rPr>
            </w:pPr>
            <w:r>
              <w:rPr>
                <w:rFonts w:eastAsia="仿宋_GB2312"/>
                <w:color w:val="000000"/>
                <w:szCs w:val="21"/>
              </w:rPr>
              <w:t>□</w:t>
            </w: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32" w:type="dxa"/>
            <w:vMerge/>
          </w:tcPr>
          <w:p w:rsidR="00535572" w:rsidRDefault="00535572">
            <w:pPr>
              <w:jc w:val="center"/>
              <w:rPr>
                <w:rFonts w:eastAsia="仿宋_GB2312"/>
                <w:b/>
                <w:bCs/>
                <w:color w:val="000000"/>
                <w:szCs w:val="18"/>
              </w:rPr>
            </w:pPr>
          </w:p>
        </w:tc>
        <w:tc>
          <w:tcPr>
            <w:tcW w:w="1418" w:type="dxa"/>
            <w:noWrap/>
            <w:vAlign w:val="center"/>
          </w:tcPr>
          <w:p w:rsidR="00535572" w:rsidRDefault="00DD4C27">
            <w:pPr>
              <w:jc w:val="center"/>
              <w:rPr>
                <w:rFonts w:eastAsia="仿宋_GB2312"/>
                <w:b/>
                <w:bCs/>
                <w:color w:val="000000"/>
                <w:szCs w:val="18"/>
              </w:rPr>
            </w:pPr>
            <w:r>
              <w:rPr>
                <w:rFonts w:eastAsia="仿宋_GB2312"/>
                <w:b/>
                <w:bCs/>
                <w:color w:val="000000"/>
                <w:szCs w:val="18"/>
              </w:rPr>
              <w:t>D.2</w:t>
            </w:r>
          </w:p>
        </w:tc>
        <w:tc>
          <w:tcPr>
            <w:tcW w:w="5208" w:type="dxa"/>
            <w:tcBorders>
              <w:bottom w:val="single" w:sz="4" w:space="0" w:color="auto"/>
            </w:tcBorders>
            <w:shd w:val="clear" w:color="000000" w:fill="auto"/>
            <w:vAlign w:val="center"/>
          </w:tcPr>
          <w:p w:rsidR="00535572" w:rsidRDefault="00DD4C27">
            <w:pPr>
              <w:jc w:val="both"/>
              <w:rPr>
                <w:rFonts w:eastAsia="仿宋_GB2312"/>
                <w:color w:val="000000"/>
                <w:szCs w:val="18"/>
              </w:rPr>
            </w:pPr>
            <w:r>
              <w:rPr>
                <w:rFonts w:eastAsia="仿宋_GB2312"/>
                <w:b/>
                <w:color w:val="000000"/>
                <w:szCs w:val="18"/>
              </w:rPr>
              <w:t>非标准审计报告：</w:t>
            </w:r>
            <w:r w:rsidR="000676E3">
              <w:rPr>
                <w:rFonts w:eastAsia="仿宋_GB2312"/>
                <w:color w:val="000000"/>
                <w:szCs w:val="18"/>
              </w:rPr>
              <w:t>企业近两</w:t>
            </w:r>
            <w:r>
              <w:rPr>
                <w:rFonts w:eastAsia="仿宋_GB2312"/>
                <w:color w:val="000000"/>
                <w:szCs w:val="18"/>
              </w:rPr>
              <w:t>年审计报告存在非标准无保留意见的，依据</w:t>
            </w:r>
            <w:r>
              <w:rPr>
                <w:rFonts w:eastAsia="仿宋_GB2312" w:hint="eastAsia"/>
                <w:color w:val="000000"/>
                <w:szCs w:val="18"/>
              </w:rPr>
              <w:t>D</w:t>
            </w:r>
            <w:r>
              <w:rPr>
                <w:rFonts w:eastAsia="仿宋_GB2312"/>
                <w:color w:val="000000"/>
                <w:szCs w:val="18"/>
              </w:rPr>
              <w:t>.2</w:t>
            </w:r>
            <w:r>
              <w:rPr>
                <w:rFonts w:eastAsia="仿宋_GB2312"/>
                <w:color w:val="000000"/>
                <w:szCs w:val="18"/>
              </w:rPr>
              <w:t>表进一步披露信息。</w:t>
            </w:r>
          </w:p>
        </w:tc>
        <w:tc>
          <w:tcPr>
            <w:tcW w:w="747" w:type="dxa"/>
            <w:noWrap/>
            <w:vAlign w:val="center"/>
          </w:tcPr>
          <w:p w:rsidR="00535572" w:rsidRDefault="00DD4C27">
            <w:pPr>
              <w:spacing w:line="20" w:lineRule="atLeast"/>
              <w:jc w:val="center"/>
              <w:rPr>
                <w:rFonts w:eastAsia="仿宋_GB2312"/>
                <w:color w:val="000000"/>
                <w:szCs w:val="21"/>
              </w:rPr>
            </w:pPr>
            <w:r>
              <w:rPr>
                <w:rFonts w:eastAsia="仿宋_GB2312"/>
                <w:color w:val="000000"/>
                <w:szCs w:val="21"/>
              </w:rPr>
              <w:t>□</w:t>
            </w: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32" w:type="dxa"/>
            <w:vMerge/>
          </w:tcPr>
          <w:p w:rsidR="00535572" w:rsidRDefault="00535572">
            <w:pPr>
              <w:jc w:val="center"/>
              <w:rPr>
                <w:rFonts w:eastAsia="仿宋_GB2312"/>
                <w:b/>
                <w:bCs/>
                <w:color w:val="000000"/>
                <w:szCs w:val="18"/>
              </w:rPr>
            </w:pPr>
          </w:p>
        </w:tc>
        <w:tc>
          <w:tcPr>
            <w:tcW w:w="1418" w:type="dxa"/>
            <w:noWrap/>
            <w:vAlign w:val="center"/>
          </w:tcPr>
          <w:p w:rsidR="00535572" w:rsidRDefault="00DD4C27">
            <w:pPr>
              <w:jc w:val="center"/>
              <w:rPr>
                <w:rFonts w:eastAsia="仿宋_GB2312"/>
                <w:b/>
                <w:bCs/>
                <w:color w:val="000000"/>
                <w:szCs w:val="18"/>
              </w:rPr>
            </w:pPr>
            <w:r>
              <w:rPr>
                <w:rFonts w:eastAsia="仿宋_GB2312"/>
                <w:b/>
                <w:bCs/>
                <w:color w:val="000000"/>
                <w:szCs w:val="18"/>
              </w:rPr>
              <w:t>D.3</w:t>
            </w:r>
          </w:p>
        </w:tc>
        <w:tc>
          <w:tcPr>
            <w:tcW w:w="5208" w:type="dxa"/>
            <w:tcBorders>
              <w:bottom w:val="single" w:sz="4" w:space="0" w:color="auto"/>
            </w:tcBorders>
            <w:shd w:val="clear" w:color="000000" w:fill="auto"/>
            <w:vAlign w:val="center"/>
          </w:tcPr>
          <w:p w:rsidR="00535572" w:rsidRDefault="00DD4C27">
            <w:pPr>
              <w:jc w:val="both"/>
              <w:rPr>
                <w:rFonts w:eastAsia="仿宋_GB2312"/>
                <w:color w:val="000000"/>
                <w:szCs w:val="18"/>
              </w:rPr>
            </w:pPr>
            <w:r>
              <w:rPr>
                <w:rFonts w:eastAsia="仿宋_GB2312"/>
                <w:b/>
                <w:color w:val="000000"/>
                <w:szCs w:val="18"/>
              </w:rPr>
              <w:t>关联交易：</w:t>
            </w:r>
            <w:r>
              <w:rPr>
                <w:rFonts w:eastAsia="仿宋_GB2312"/>
                <w:color w:val="000000"/>
                <w:szCs w:val="18"/>
              </w:rPr>
              <w:t>企业涉及关联交易的，依据</w:t>
            </w:r>
            <w:r>
              <w:rPr>
                <w:rFonts w:eastAsia="仿宋_GB2312" w:hint="eastAsia"/>
                <w:color w:val="000000"/>
                <w:szCs w:val="18"/>
              </w:rPr>
              <w:t>D</w:t>
            </w:r>
            <w:r>
              <w:rPr>
                <w:rFonts w:eastAsia="仿宋_GB2312"/>
                <w:color w:val="000000"/>
                <w:szCs w:val="18"/>
              </w:rPr>
              <w:t>.3</w:t>
            </w:r>
            <w:r>
              <w:rPr>
                <w:rFonts w:eastAsia="仿宋_GB2312"/>
                <w:color w:val="000000"/>
                <w:szCs w:val="18"/>
              </w:rPr>
              <w:t>表进一步披露信息。</w:t>
            </w:r>
          </w:p>
        </w:tc>
        <w:tc>
          <w:tcPr>
            <w:tcW w:w="747" w:type="dxa"/>
            <w:noWrap/>
            <w:vAlign w:val="center"/>
          </w:tcPr>
          <w:p w:rsidR="00535572" w:rsidRDefault="00DD4C27">
            <w:pPr>
              <w:spacing w:line="20" w:lineRule="atLeast"/>
              <w:jc w:val="center"/>
              <w:rPr>
                <w:rFonts w:eastAsia="仿宋_GB2312"/>
                <w:color w:val="000000"/>
                <w:szCs w:val="21"/>
              </w:rPr>
            </w:pPr>
            <w:r>
              <w:rPr>
                <w:rFonts w:eastAsia="仿宋_GB2312"/>
                <w:color w:val="000000"/>
                <w:szCs w:val="21"/>
              </w:rPr>
              <w:t>□</w:t>
            </w: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32" w:type="dxa"/>
            <w:vMerge/>
          </w:tcPr>
          <w:p w:rsidR="00535572" w:rsidRDefault="00535572">
            <w:pPr>
              <w:jc w:val="center"/>
              <w:rPr>
                <w:rFonts w:eastAsia="仿宋_GB2312"/>
                <w:b/>
                <w:bCs/>
                <w:color w:val="000000"/>
                <w:szCs w:val="18"/>
              </w:rPr>
            </w:pPr>
          </w:p>
        </w:tc>
        <w:tc>
          <w:tcPr>
            <w:tcW w:w="1418" w:type="dxa"/>
            <w:noWrap/>
            <w:vAlign w:val="center"/>
          </w:tcPr>
          <w:p w:rsidR="00535572" w:rsidRDefault="00DD4C27">
            <w:pPr>
              <w:jc w:val="center"/>
              <w:rPr>
                <w:rFonts w:eastAsia="仿宋_GB2312"/>
                <w:b/>
                <w:bCs/>
                <w:color w:val="000000"/>
                <w:szCs w:val="18"/>
              </w:rPr>
            </w:pPr>
            <w:r>
              <w:rPr>
                <w:rFonts w:eastAsia="仿宋_GB2312"/>
                <w:b/>
                <w:bCs/>
                <w:color w:val="000000"/>
                <w:szCs w:val="18"/>
              </w:rPr>
              <w:t>D.4</w:t>
            </w:r>
          </w:p>
        </w:tc>
        <w:tc>
          <w:tcPr>
            <w:tcW w:w="5208" w:type="dxa"/>
            <w:tcBorders>
              <w:bottom w:val="single" w:sz="4" w:space="0" w:color="auto"/>
            </w:tcBorders>
            <w:shd w:val="clear" w:color="000000" w:fill="auto"/>
            <w:vAlign w:val="center"/>
          </w:tcPr>
          <w:p w:rsidR="00535572" w:rsidRDefault="00DD4C27">
            <w:pPr>
              <w:jc w:val="both"/>
              <w:rPr>
                <w:rFonts w:eastAsia="仿宋_GB2312"/>
                <w:color w:val="000000"/>
                <w:szCs w:val="18"/>
              </w:rPr>
            </w:pPr>
            <w:r>
              <w:rPr>
                <w:rFonts w:eastAsia="仿宋_GB2312"/>
                <w:b/>
                <w:color w:val="000000"/>
                <w:szCs w:val="18"/>
              </w:rPr>
              <w:t>重大资产重组：</w:t>
            </w:r>
            <w:r>
              <w:rPr>
                <w:rFonts w:eastAsia="仿宋_GB2312"/>
                <w:color w:val="000000"/>
                <w:szCs w:val="18"/>
              </w:rPr>
              <w:t>企业涉及重大资产重组的，依据</w:t>
            </w:r>
            <w:r>
              <w:rPr>
                <w:rFonts w:eastAsia="仿宋_GB2312" w:hint="eastAsia"/>
                <w:color w:val="000000"/>
                <w:szCs w:val="18"/>
              </w:rPr>
              <w:lastRenderedPageBreak/>
              <w:t>D</w:t>
            </w:r>
            <w:r>
              <w:rPr>
                <w:rFonts w:eastAsia="仿宋_GB2312"/>
                <w:color w:val="000000"/>
                <w:szCs w:val="18"/>
              </w:rPr>
              <w:t>.4</w:t>
            </w:r>
            <w:r>
              <w:rPr>
                <w:rFonts w:eastAsia="仿宋_GB2312"/>
                <w:color w:val="000000"/>
                <w:szCs w:val="18"/>
              </w:rPr>
              <w:t>表进一步披露信息。</w:t>
            </w:r>
          </w:p>
        </w:tc>
        <w:tc>
          <w:tcPr>
            <w:tcW w:w="747" w:type="dxa"/>
            <w:noWrap/>
            <w:vAlign w:val="center"/>
          </w:tcPr>
          <w:p w:rsidR="00535572" w:rsidRDefault="00DD4C27">
            <w:pPr>
              <w:spacing w:line="20" w:lineRule="atLeast"/>
              <w:jc w:val="center"/>
              <w:rPr>
                <w:rFonts w:eastAsia="仿宋_GB2312"/>
                <w:color w:val="000000"/>
                <w:szCs w:val="21"/>
              </w:rPr>
            </w:pPr>
            <w:r>
              <w:rPr>
                <w:rFonts w:eastAsia="仿宋_GB2312"/>
                <w:color w:val="000000"/>
                <w:szCs w:val="21"/>
              </w:rPr>
              <w:lastRenderedPageBreak/>
              <w:t>□</w:t>
            </w: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32" w:type="dxa"/>
            <w:vMerge/>
          </w:tcPr>
          <w:p w:rsidR="00535572" w:rsidRDefault="00535572">
            <w:pPr>
              <w:jc w:val="center"/>
              <w:rPr>
                <w:rFonts w:eastAsia="仿宋_GB2312"/>
                <w:b/>
                <w:bCs/>
                <w:color w:val="000000"/>
                <w:szCs w:val="18"/>
              </w:rPr>
            </w:pPr>
          </w:p>
        </w:tc>
        <w:tc>
          <w:tcPr>
            <w:tcW w:w="1418" w:type="dxa"/>
            <w:noWrap/>
            <w:vAlign w:val="center"/>
          </w:tcPr>
          <w:p w:rsidR="00535572" w:rsidRDefault="00DD4C27">
            <w:pPr>
              <w:jc w:val="center"/>
              <w:rPr>
                <w:rFonts w:eastAsia="仿宋_GB2312"/>
                <w:b/>
                <w:bCs/>
                <w:color w:val="000000"/>
                <w:szCs w:val="18"/>
              </w:rPr>
            </w:pPr>
            <w:r>
              <w:rPr>
                <w:rFonts w:eastAsia="仿宋_GB2312"/>
                <w:b/>
                <w:bCs/>
                <w:color w:val="000000"/>
                <w:szCs w:val="18"/>
              </w:rPr>
              <w:t>D.5</w:t>
            </w:r>
          </w:p>
        </w:tc>
        <w:tc>
          <w:tcPr>
            <w:tcW w:w="5208" w:type="dxa"/>
            <w:tcBorders>
              <w:bottom w:val="single" w:sz="4" w:space="0" w:color="auto"/>
            </w:tcBorders>
            <w:shd w:val="clear" w:color="000000" w:fill="auto"/>
            <w:vAlign w:val="center"/>
          </w:tcPr>
          <w:p w:rsidR="00535572" w:rsidRDefault="00DD4C27">
            <w:pPr>
              <w:jc w:val="both"/>
              <w:rPr>
                <w:rFonts w:eastAsia="仿宋_GB2312"/>
                <w:color w:val="000000"/>
                <w:szCs w:val="18"/>
              </w:rPr>
            </w:pPr>
            <w:r>
              <w:rPr>
                <w:rFonts w:eastAsia="仿宋_GB2312"/>
                <w:b/>
                <w:color w:val="000000"/>
                <w:szCs w:val="18"/>
              </w:rPr>
              <w:t>信用增进：</w:t>
            </w:r>
            <w:r>
              <w:rPr>
                <w:rFonts w:eastAsia="仿宋_GB2312"/>
                <w:color w:val="000000"/>
                <w:szCs w:val="18"/>
              </w:rPr>
              <w:t>债务融资工具存在信用增进的，依据</w:t>
            </w:r>
            <w:r>
              <w:rPr>
                <w:rFonts w:eastAsia="仿宋_GB2312" w:hint="eastAsia"/>
                <w:color w:val="000000"/>
                <w:szCs w:val="18"/>
              </w:rPr>
              <w:t>D</w:t>
            </w:r>
            <w:r>
              <w:rPr>
                <w:rFonts w:eastAsia="仿宋_GB2312"/>
                <w:color w:val="000000"/>
                <w:szCs w:val="18"/>
              </w:rPr>
              <w:t>.5</w:t>
            </w:r>
            <w:r>
              <w:rPr>
                <w:rFonts w:eastAsia="仿宋_GB2312"/>
                <w:color w:val="000000"/>
                <w:szCs w:val="18"/>
              </w:rPr>
              <w:t>表进一步披露信息。</w:t>
            </w:r>
          </w:p>
        </w:tc>
        <w:tc>
          <w:tcPr>
            <w:tcW w:w="747" w:type="dxa"/>
            <w:noWrap/>
            <w:vAlign w:val="center"/>
          </w:tcPr>
          <w:p w:rsidR="00535572" w:rsidRDefault="00DD4C27">
            <w:pPr>
              <w:spacing w:line="20" w:lineRule="atLeast"/>
              <w:jc w:val="center"/>
              <w:rPr>
                <w:rFonts w:eastAsia="仿宋_GB2312"/>
                <w:color w:val="000000"/>
                <w:szCs w:val="21"/>
              </w:rPr>
            </w:pPr>
            <w:r>
              <w:rPr>
                <w:rFonts w:eastAsia="仿宋_GB2312"/>
                <w:color w:val="000000"/>
                <w:szCs w:val="21"/>
              </w:rPr>
              <w:t>□</w:t>
            </w: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32" w:type="dxa"/>
            <w:vMerge/>
          </w:tcPr>
          <w:p w:rsidR="00535572" w:rsidRDefault="00535572">
            <w:pPr>
              <w:jc w:val="center"/>
              <w:rPr>
                <w:rFonts w:eastAsia="仿宋_GB2312"/>
                <w:b/>
                <w:bCs/>
                <w:color w:val="000000"/>
                <w:szCs w:val="18"/>
              </w:rPr>
            </w:pPr>
          </w:p>
        </w:tc>
        <w:tc>
          <w:tcPr>
            <w:tcW w:w="1418" w:type="dxa"/>
            <w:noWrap/>
            <w:vAlign w:val="center"/>
          </w:tcPr>
          <w:p w:rsidR="00535572" w:rsidRDefault="00DD4C27">
            <w:pPr>
              <w:jc w:val="center"/>
              <w:rPr>
                <w:rFonts w:eastAsia="仿宋_GB2312"/>
                <w:b/>
                <w:bCs/>
                <w:color w:val="000000"/>
                <w:szCs w:val="18"/>
              </w:rPr>
            </w:pPr>
            <w:r>
              <w:rPr>
                <w:rFonts w:eastAsia="仿宋_GB2312"/>
                <w:b/>
                <w:bCs/>
                <w:color w:val="000000"/>
                <w:szCs w:val="18"/>
              </w:rPr>
              <w:t>D.6</w:t>
            </w:r>
          </w:p>
        </w:tc>
        <w:tc>
          <w:tcPr>
            <w:tcW w:w="5208" w:type="dxa"/>
            <w:tcBorders>
              <w:bottom w:val="single" w:sz="4" w:space="0" w:color="auto"/>
            </w:tcBorders>
            <w:shd w:val="clear" w:color="000000" w:fill="auto"/>
            <w:vAlign w:val="center"/>
          </w:tcPr>
          <w:p w:rsidR="00535572" w:rsidRDefault="00DD4C27">
            <w:pPr>
              <w:jc w:val="both"/>
              <w:rPr>
                <w:rFonts w:eastAsia="仿宋_GB2312"/>
                <w:color w:val="000000"/>
                <w:szCs w:val="18"/>
              </w:rPr>
            </w:pPr>
            <w:r>
              <w:rPr>
                <w:rFonts w:eastAsia="仿宋_GB2312"/>
                <w:b/>
                <w:color w:val="000000"/>
                <w:szCs w:val="18"/>
              </w:rPr>
              <w:t>房地产：</w:t>
            </w:r>
            <w:r>
              <w:rPr>
                <w:rFonts w:eastAsia="仿宋_GB2312"/>
                <w:color w:val="000000"/>
                <w:szCs w:val="18"/>
              </w:rPr>
              <w:t>发行人为房地产企业的，依据</w:t>
            </w:r>
            <w:r>
              <w:rPr>
                <w:rFonts w:eastAsia="仿宋_GB2312" w:hint="eastAsia"/>
                <w:color w:val="000000"/>
                <w:szCs w:val="18"/>
              </w:rPr>
              <w:t>D</w:t>
            </w:r>
            <w:r>
              <w:rPr>
                <w:rFonts w:eastAsia="仿宋_GB2312"/>
                <w:color w:val="000000"/>
                <w:szCs w:val="18"/>
              </w:rPr>
              <w:t>.6</w:t>
            </w:r>
            <w:r>
              <w:rPr>
                <w:rFonts w:eastAsia="仿宋_GB2312"/>
                <w:color w:val="000000"/>
                <w:szCs w:val="18"/>
              </w:rPr>
              <w:t>表进一步披露信息。</w:t>
            </w:r>
          </w:p>
        </w:tc>
        <w:tc>
          <w:tcPr>
            <w:tcW w:w="747" w:type="dxa"/>
            <w:noWrap/>
            <w:vAlign w:val="center"/>
          </w:tcPr>
          <w:p w:rsidR="00535572" w:rsidRDefault="00DD4C27">
            <w:pPr>
              <w:spacing w:line="20" w:lineRule="atLeast"/>
              <w:jc w:val="center"/>
              <w:rPr>
                <w:rFonts w:eastAsia="仿宋_GB2312"/>
                <w:color w:val="000000"/>
                <w:szCs w:val="21"/>
              </w:rPr>
            </w:pPr>
            <w:r>
              <w:rPr>
                <w:rFonts w:eastAsia="仿宋_GB2312"/>
                <w:color w:val="000000"/>
                <w:szCs w:val="21"/>
              </w:rPr>
              <w:t>□</w:t>
            </w: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32" w:type="dxa"/>
            <w:vMerge/>
          </w:tcPr>
          <w:p w:rsidR="00535572" w:rsidRDefault="00535572">
            <w:pPr>
              <w:jc w:val="center"/>
              <w:rPr>
                <w:rFonts w:eastAsia="仿宋_GB2312"/>
                <w:b/>
                <w:bCs/>
                <w:color w:val="000000"/>
                <w:szCs w:val="18"/>
              </w:rPr>
            </w:pPr>
          </w:p>
        </w:tc>
        <w:tc>
          <w:tcPr>
            <w:tcW w:w="1418" w:type="dxa"/>
            <w:noWrap/>
            <w:vAlign w:val="center"/>
          </w:tcPr>
          <w:p w:rsidR="00535572" w:rsidRDefault="00DD4C27">
            <w:pPr>
              <w:jc w:val="center"/>
              <w:rPr>
                <w:rFonts w:eastAsia="仿宋_GB2312"/>
                <w:b/>
                <w:bCs/>
                <w:color w:val="000000"/>
                <w:szCs w:val="18"/>
              </w:rPr>
            </w:pPr>
            <w:r>
              <w:rPr>
                <w:rFonts w:eastAsia="仿宋_GB2312"/>
                <w:b/>
                <w:bCs/>
                <w:color w:val="000000"/>
                <w:szCs w:val="18"/>
              </w:rPr>
              <w:t>D.7</w:t>
            </w:r>
          </w:p>
        </w:tc>
        <w:tc>
          <w:tcPr>
            <w:tcW w:w="5208" w:type="dxa"/>
            <w:tcBorders>
              <w:bottom w:val="single" w:sz="4" w:space="0" w:color="auto"/>
            </w:tcBorders>
            <w:shd w:val="clear" w:color="000000" w:fill="auto"/>
            <w:vAlign w:val="center"/>
          </w:tcPr>
          <w:p w:rsidR="00535572" w:rsidRDefault="00DD4C27">
            <w:pPr>
              <w:jc w:val="both"/>
              <w:rPr>
                <w:rFonts w:eastAsia="仿宋_GB2312"/>
                <w:b/>
                <w:color w:val="000000"/>
                <w:szCs w:val="18"/>
              </w:rPr>
            </w:pPr>
            <w:r>
              <w:rPr>
                <w:rFonts w:eastAsia="仿宋_GB2312"/>
                <w:b/>
                <w:color w:val="000000"/>
                <w:szCs w:val="18"/>
              </w:rPr>
              <w:t>供应链：</w:t>
            </w:r>
            <w:r>
              <w:rPr>
                <w:rFonts w:eastAsia="仿宋_GB2312"/>
                <w:color w:val="000000"/>
                <w:szCs w:val="18"/>
              </w:rPr>
              <w:t>发行人涉及以供应链方式发行债务融资工具的，依据</w:t>
            </w:r>
            <w:r>
              <w:rPr>
                <w:rFonts w:eastAsia="仿宋_GB2312" w:hint="eastAsia"/>
                <w:color w:val="000000"/>
                <w:szCs w:val="18"/>
              </w:rPr>
              <w:t>D</w:t>
            </w:r>
            <w:r>
              <w:rPr>
                <w:rFonts w:eastAsia="仿宋_GB2312"/>
                <w:color w:val="000000"/>
                <w:szCs w:val="18"/>
              </w:rPr>
              <w:t>.7</w:t>
            </w:r>
            <w:r>
              <w:rPr>
                <w:rFonts w:eastAsia="仿宋_GB2312"/>
                <w:color w:val="000000"/>
                <w:szCs w:val="18"/>
              </w:rPr>
              <w:t>表进一步披露信息。</w:t>
            </w:r>
          </w:p>
        </w:tc>
        <w:tc>
          <w:tcPr>
            <w:tcW w:w="747" w:type="dxa"/>
            <w:noWrap/>
            <w:vAlign w:val="center"/>
          </w:tcPr>
          <w:p w:rsidR="00535572" w:rsidRDefault="00DD4C27">
            <w:pPr>
              <w:spacing w:line="20" w:lineRule="atLeast"/>
              <w:jc w:val="center"/>
              <w:rPr>
                <w:rFonts w:eastAsia="仿宋_GB2312"/>
                <w:color w:val="000000"/>
                <w:szCs w:val="21"/>
              </w:rPr>
            </w:pPr>
            <w:r>
              <w:rPr>
                <w:rFonts w:eastAsia="仿宋_GB2312"/>
                <w:color w:val="000000"/>
                <w:szCs w:val="21"/>
              </w:rPr>
              <w:t>□</w:t>
            </w: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32" w:type="dxa"/>
            <w:vMerge/>
          </w:tcPr>
          <w:p w:rsidR="00535572" w:rsidRDefault="00535572">
            <w:pPr>
              <w:jc w:val="center"/>
              <w:rPr>
                <w:rFonts w:eastAsia="仿宋_GB2312"/>
                <w:b/>
                <w:bCs/>
                <w:color w:val="000000"/>
                <w:szCs w:val="18"/>
              </w:rPr>
            </w:pPr>
          </w:p>
        </w:tc>
        <w:tc>
          <w:tcPr>
            <w:tcW w:w="1418" w:type="dxa"/>
            <w:noWrap/>
            <w:vAlign w:val="center"/>
          </w:tcPr>
          <w:p w:rsidR="00535572" w:rsidRDefault="00DD4C27">
            <w:pPr>
              <w:jc w:val="center"/>
              <w:rPr>
                <w:rFonts w:eastAsia="仿宋_GB2312"/>
                <w:b/>
                <w:bCs/>
                <w:color w:val="000000"/>
                <w:szCs w:val="18"/>
              </w:rPr>
            </w:pPr>
            <w:r>
              <w:rPr>
                <w:rFonts w:eastAsia="仿宋_GB2312"/>
                <w:b/>
                <w:bCs/>
                <w:color w:val="000000"/>
                <w:szCs w:val="18"/>
              </w:rPr>
              <w:t>D.8</w:t>
            </w:r>
          </w:p>
        </w:tc>
        <w:tc>
          <w:tcPr>
            <w:tcW w:w="5208" w:type="dxa"/>
            <w:tcBorders>
              <w:bottom w:val="single" w:sz="4" w:space="0" w:color="auto"/>
            </w:tcBorders>
            <w:shd w:val="clear" w:color="000000" w:fill="auto"/>
            <w:vAlign w:val="center"/>
          </w:tcPr>
          <w:p w:rsidR="00535572" w:rsidRDefault="00DD4C27">
            <w:pPr>
              <w:jc w:val="both"/>
              <w:rPr>
                <w:rFonts w:eastAsia="仿宋_GB2312"/>
                <w:b/>
                <w:color w:val="000000"/>
                <w:szCs w:val="18"/>
              </w:rPr>
            </w:pPr>
            <w:r>
              <w:rPr>
                <w:rFonts w:eastAsia="仿宋_GB2312"/>
                <w:b/>
                <w:color w:val="000000"/>
                <w:szCs w:val="18"/>
              </w:rPr>
              <w:t>突发事件：</w:t>
            </w:r>
            <w:r>
              <w:rPr>
                <w:rFonts w:eastAsia="仿宋_GB2312"/>
                <w:color w:val="000000"/>
                <w:szCs w:val="18"/>
              </w:rPr>
              <w:t>发行人发生或可能发生突发事件的，依据</w:t>
            </w:r>
            <w:r>
              <w:rPr>
                <w:rFonts w:eastAsia="仿宋_GB2312" w:hint="eastAsia"/>
                <w:color w:val="000000"/>
                <w:szCs w:val="18"/>
              </w:rPr>
              <w:t>D</w:t>
            </w:r>
            <w:r>
              <w:rPr>
                <w:rFonts w:eastAsia="仿宋_GB2312"/>
                <w:color w:val="000000"/>
                <w:szCs w:val="18"/>
              </w:rPr>
              <w:t>.8</w:t>
            </w:r>
            <w:r>
              <w:rPr>
                <w:rFonts w:eastAsia="仿宋_GB2312"/>
                <w:color w:val="000000"/>
                <w:szCs w:val="18"/>
              </w:rPr>
              <w:t>表进一步披露信息。</w:t>
            </w:r>
          </w:p>
        </w:tc>
        <w:tc>
          <w:tcPr>
            <w:tcW w:w="747" w:type="dxa"/>
            <w:noWrap/>
            <w:vAlign w:val="center"/>
          </w:tcPr>
          <w:p w:rsidR="00535572" w:rsidRDefault="00DD4C27">
            <w:pPr>
              <w:spacing w:line="20" w:lineRule="atLeast"/>
              <w:jc w:val="center"/>
              <w:rPr>
                <w:rFonts w:eastAsia="仿宋_GB2312"/>
                <w:color w:val="000000"/>
                <w:szCs w:val="21"/>
              </w:rPr>
            </w:pPr>
            <w:r>
              <w:rPr>
                <w:rFonts w:eastAsia="仿宋_GB2312"/>
                <w:color w:val="000000"/>
                <w:szCs w:val="21"/>
              </w:rPr>
              <w:t>□</w:t>
            </w: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32" w:type="dxa"/>
            <w:vMerge/>
          </w:tcPr>
          <w:p w:rsidR="00535572" w:rsidRDefault="00535572">
            <w:pPr>
              <w:jc w:val="center"/>
              <w:rPr>
                <w:rFonts w:eastAsia="仿宋_GB2312"/>
                <w:b/>
                <w:bCs/>
                <w:color w:val="000000"/>
                <w:szCs w:val="18"/>
              </w:rPr>
            </w:pPr>
          </w:p>
        </w:tc>
        <w:tc>
          <w:tcPr>
            <w:tcW w:w="1418" w:type="dxa"/>
            <w:noWrap/>
            <w:vAlign w:val="center"/>
          </w:tcPr>
          <w:p w:rsidR="00535572" w:rsidRDefault="00DD4C27">
            <w:pPr>
              <w:jc w:val="center"/>
              <w:rPr>
                <w:rFonts w:eastAsia="仿宋_GB2312"/>
                <w:b/>
                <w:bCs/>
                <w:color w:val="000000"/>
                <w:szCs w:val="18"/>
              </w:rPr>
            </w:pPr>
            <w:r>
              <w:rPr>
                <w:rFonts w:eastAsia="仿宋_GB2312"/>
                <w:b/>
                <w:bCs/>
                <w:color w:val="000000"/>
                <w:szCs w:val="18"/>
              </w:rPr>
              <w:t>D.9</w:t>
            </w:r>
          </w:p>
        </w:tc>
        <w:tc>
          <w:tcPr>
            <w:tcW w:w="5208" w:type="dxa"/>
            <w:tcBorders>
              <w:bottom w:val="single" w:sz="4" w:space="0" w:color="auto"/>
            </w:tcBorders>
            <w:shd w:val="clear" w:color="000000" w:fill="auto"/>
            <w:vAlign w:val="center"/>
          </w:tcPr>
          <w:p w:rsidR="00535572" w:rsidRDefault="00DD4C27">
            <w:pPr>
              <w:jc w:val="both"/>
              <w:rPr>
                <w:rFonts w:eastAsia="仿宋_GB2312"/>
                <w:color w:val="000000"/>
                <w:szCs w:val="18"/>
              </w:rPr>
            </w:pPr>
            <w:r>
              <w:rPr>
                <w:rFonts w:eastAsia="仿宋_GB2312"/>
                <w:b/>
                <w:color w:val="000000"/>
                <w:szCs w:val="18"/>
              </w:rPr>
              <w:t>永续票据：</w:t>
            </w:r>
            <w:r>
              <w:rPr>
                <w:rFonts w:eastAsia="仿宋_GB2312"/>
                <w:color w:val="000000"/>
                <w:szCs w:val="18"/>
              </w:rPr>
              <w:t>发行没有固定到期期限债务融资工具的，依据</w:t>
            </w:r>
            <w:r>
              <w:rPr>
                <w:rFonts w:eastAsia="仿宋_GB2312" w:hint="eastAsia"/>
                <w:color w:val="000000"/>
                <w:szCs w:val="18"/>
              </w:rPr>
              <w:t>D</w:t>
            </w:r>
            <w:r>
              <w:rPr>
                <w:rFonts w:eastAsia="仿宋_GB2312"/>
                <w:color w:val="000000"/>
                <w:szCs w:val="18"/>
              </w:rPr>
              <w:t>.9</w:t>
            </w:r>
            <w:r>
              <w:rPr>
                <w:rFonts w:eastAsia="仿宋_GB2312"/>
                <w:color w:val="000000"/>
                <w:szCs w:val="18"/>
              </w:rPr>
              <w:t>表进一步披露信息。</w:t>
            </w:r>
          </w:p>
        </w:tc>
        <w:tc>
          <w:tcPr>
            <w:tcW w:w="747" w:type="dxa"/>
            <w:noWrap/>
            <w:vAlign w:val="center"/>
          </w:tcPr>
          <w:p w:rsidR="00535572" w:rsidRDefault="00DD4C27">
            <w:pPr>
              <w:spacing w:line="20" w:lineRule="atLeast"/>
              <w:jc w:val="center"/>
              <w:rPr>
                <w:rFonts w:eastAsia="仿宋_GB2312"/>
                <w:color w:val="000000"/>
                <w:szCs w:val="21"/>
              </w:rPr>
            </w:pPr>
            <w:r>
              <w:rPr>
                <w:rFonts w:eastAsia="仿宋_GB2312"/>
                <w:color w:val="000000"/>
                <w:szCs w:val="21"/>
              </w:rPr>
              <w:t>□</w:t>
            </w: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32" w:type="dxa"/>
            <w:vMerge/>
          </w:tcPr>
          <w:p w:rsidR="00535572" w:rsidRDefault="00535572">
            <w:pPr>
              <w:jc w:val="center"/>
              <w:rPr>
                <w:rFonts w:eastAsia="仿宋_GB2312"/>
                <w:b/>
                <w:bCs/>
                <w:color w:val="000000"/>
                <w:szCs w:val="18"/>
              </w:rPr>
            </w:pPr>
          </w:p>
        </w:tc>
        <w:tc>
          <w:tcPr>
            <w:tcW w:w="1418" w:type="dxa"/>
            <w:noWrap/>
            <w:vAlign w:val="center"/>
          </w:tcPr>
          <w:p w:rsidR="00535572" w:rsidRDefault="00DD4C27">
            <w:pPr>
              <w:jc w:val="center"/>
              <w:rPr>
                <w:rFonts w:eastAsia="仿宋_GB2312"/>
                <w:b/>
                <w:bCs/>
                <w:color w:val="000000"/>
                <w:szCs w:val="18"/>
              </w:rPr>
            </w:pPr>
            <w:r>
              <w:rPr>
                <w:rFonts w:eastAsia="仿宋_GB2312"/>
                <w:b/>
                <w:bCs/>
                <w:color w:val="000000"/>
                <w:szCs w:val="18"/>
              </w:rPr>
              <w:t>D.10</w:t>
            </w:r>
          </w:p>
        </w:tc>
        <w:tc>
          <w:tcPr>
            <w:tcW w:w="5208" w:type="dxa"/>
            <w:tcBorders>
              <w:bottom w:val="single" w:sz="4" w:space="0" w:color="auto"/>
            </w:tcBorders>
            <w:shd w:val="clear" w:color="000000" w:fill="auto"/>
            <w:vAlign w:val="center"/>
          </w:tcPr>
          <w:p w:rsidR="00535572" w:rsidRDefault="00DD4C27">
            <w:pPr>
              <w:jc w:val="both"/>
              <w:rPr>
                <w:rFonts w:eastAsia="仿宋_GB2312"/>
                <w:color w:val="000000"/>
                <w:szCs w:val="18"/>
              </w:rPr>
            </w:pPr>
            <w:r>
              <w:rPr>
                <w:rFonts w:eastAsia="仿宋_GB2312"/>
                <w:b/>
                <w:color w:val="000000"/>
                <w:szCs w:val="18"/>
              </w:rPr>
              <w:t>创投企业：</w:t>
            </w:r>
            <w:r>
              <w:rPr>
                <w:rFonts w:eastAsia="仿宋_GB2312"/>
                <w:color w:val="000000"/>
                <w:szCs w:val="18"/>
              </w:rPr>
              <w:t>发行人为创业投资企业的，依据</w:t>
            </w:r>
            <w:r>
              <w:rPr>
                <w:rFonts w:eastAsia="仿宋_GB2312" w:hint="eastAsia"/>
                <w:color w:val="000000"/>
                <w:szCs w:val="18"/>
              </w:rPr>
              <w:t>D</w:t>
            </w:r>
            <w:r>
              <w:rPr>
                <w:rFonts w:eastAsia="仿宋_GB2312"/>
                <w:color w:val="000000"/>
                <w:szCs w:val="18"/>
              </w:rPr>
              <w:t>.10</w:t>
            </w:r>
            <w:r>
              <w:rPr>
                <w:rFonts w:eastAsia="仿宋_GB2312"/>
                <w:color w:val="000000"/>
                <w:szCs w:val="18"/>
              </w:rPr>
              <w:t>表进一步披露信息。</w:t>
            </w:r>
          </w:p>
        </w:tc>
        <w:tc>
          <w:tcPr>
            <w:tcW w:w="747" w:type="dxa"/>
            <w:noWrap/>
            <w:vAlign w:val="center"/>
          </w:tcPr>
          <w:p w:rsidR="00535572" w:rsidRDefault="00DD4C27">
            <w:pPr>
              <w:spacing w:line="20" w:lineRule="atLeast"/>
              <w:jc w:val="center"/>
              <w:rPr>
                <w:rFonts w:eastAsia="仿宋_GB2312"/>
                <w:color w:val="000000"/>
                <w:szCs w:val="21"/>
              </w:rPr>
            </w:pPr>
            <w:r>
              <w:rPr>
                <w:rFonts w:eastAsia="仿宋_GB2312"/>
                <w:color w:val="000000"/>
                <w:szCs w:val="21"/>
              </w:rPr>
              <w:t>□</w:t>
            </w: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32" w:type="dxa"/>
            <w:vMerge/>
          </w:tcPr>
          <w:p w:rsidR="00535572" w:rsidRDefault="00535572">
            <w:pPr>
              <w:jc w:val="center"/>
              <w:rPr>
                <w:rFonts w:eastAsia="仿宋_GB2312"/>
                <w:b/>
                <w:bCs/>
                <w:color w:val="000000"/>
                <w:szCs w:val="18"/>
              </w:rPr>
            </w:pPr>
          </w:p>
        </w:tc>
        <w:tc>
          <w:tcPr>
            <w:tcW w:w="1418" w:type="dxa"/>
            <w:noWrap/>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11</w:t>
            </w:r>
          </w:p>
        </w:tc>
        <w:tc>
          <w:tcPr>
            <w:tcW w:w="5208" w:type="dxa"/>
            <w:tcBorders>
              <w:bottom w:val="single" w:sz="4" w:space="0" w:color="auto"/>
            </w:tcBorders>
            <w:shd w:val="clear" w:color="000000" w:fill="auto"/>
            <w:vAlign w:val="center"/>
          </w:tcPr>
          <w:p w:rsidR="00535572" w:rsidRDefault="00DD4C27">
            <w:pPr>
              <w:jc w:val="both"/>
              <w:rPr>
                <w:rFonts w:eastAsia="仿宋_GB2312"/>
                <w:b/>
                <w:color w:val="000000"/>
                <w:szCs w:val="18"/>
              </w:rPr>
            </w:pPr>
            <w:r>
              <w:rPr>
                <w:rFonts w:eastAsia="仿宋_GB2312" w:hint="eastAsia"/>
                <w:b/>
                <w:color w:val="000000"/>
                <w:szCs w:val="18"/>
              </w:rPr>
              <w:t>住房租赁债务融资工具：</w:t>
            </w:r>
            <w:r>
              <w:rPr>
                <w:rFonts w:ascii="仿宋_GB2312" w:eastAsia="仿宋_GB2312" w:hint="eastAsia"/>
                <w:color w:val="000000"/>
                <w:szCs w:val="18"/>
              </w:rPr>
              <w:t>发行人涉及住房租赁项目的，依据</w:t>
            </w:r>
            <w:r>
              <w:rPr>
                <w:rFonts w:eastAsia="仿宋_GB2312" w:hint="eastAsia"/>
                <w:color w:val="000000"/>
                <w:szCs w:val="18"/>
              </w:rPr>
              <w:t>D</w:t>
            </w:r>
            <w:r>
              <w:rPr>
                <w:rFonts w:eastAsia="仿宋_GB2312"/>
                <w:color w:val="000000"/>
                <w:szCs w:val="18"/>
              </w:rPr>
              <w:t>.11</w:t>
            </w:r>
            <w:r>
              <w:rPr>
                <w:rFonts w:ascii="仿宋_GB2312" w:eastAsia="仿宋_GB2312" w:hint="eastAsia"/>
                <w:color w:val="000000"/>
                <w:szCs w:val="18"/>
              </w:rPr>
              <w:t>表进一步披露信息。</w:t>
            </w:r>
          </w:p>
        </w:tc>
        <w:tc>
          <w:tcPr>
            <w:tcW w:w="747" w:type="dxa"/>
            <w:noWrap/>
            <w:vAlign w:val="center"/>
          </w:tcPr>
          <w:p w:rsidR="00535572" w:rsidRDefault="00535572">
            <w:pPr>
              <w:spacing w:line="20" w:lineRule="atLeast"/>
              <w:jc w:val="center"/>
              <w:rPr>
                <w:rFonts w:eastAsia="仿宋_GB2312"/>
                <w:color w:val="000000"/>
                <w:szCs w:val="21"/>
              </w:rPr>
            </w:pP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32" w:type="dxa"/>
            <w:vMerge/>
          </w:tcPr>
          <w:p w:rsidR="00535572" w:rsidRDefault="00535572">
            <w:pPr>
              <w:jc w:val="center"/>
              <w:rPr>
                <w:rFonts w:eastAsia="仿宋_GB2312"/>
                <w:b/>
                <w:bCs/>
                <w:color w:val="000000"/>
                <w:szCs w:val="18"/>
              </w:rPr>
            </w:pPr>
          </w:p>
        </w:tc>
        <w:tc>
          <w:tcPr>
            <w:tcW w:w="1418" w:type="dxa"/>
            <w:noWrap/>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12</w:t>
            </w:r>
          </w:p>
        </w:tc>
        <w:tc>
          <w:tcPr>
            <w:tcW w:w="5208" w:type="dxa"/>
            <w:tcBorders>
              <w:bottom w:val="single" w:sz="4" w:space="0" w:color="auto"/>
            </w:tcBorders>
            <w:shd w:val="clear" w:color="000000" w:fill="auto"/>
            <w:vAlign w:val="center"/>
          </w:tcPr>
          <w:p w:rsidR="00535572" w:rsidRDefault="00DD4C27">
            <w:pPr>
              <w:jc w:val="both"/>
              <w:rPr>
                <w:rFonts w:eastAsia="仿宋_GB2312"/>
                <w:b/>
                <w:color w:val="000000"/>
                <w:szCs w:val="18"/>
              </w:rPr>
            </w:pPr>
            <w:r>
              <w:rPr>
                <w:rFonts w:eastAsia="仿宋_GB2312" w:hint="eastAsia"/>
                <w:b/>
                <w:color w:val="000000"/>
                <w:szCs w:val="18"/>
              </w:rPr>
              <w:t>扶贫票据：</w:t>
            </w:r>
            <w:r>
              <w:rPr>
                <w:rFonts w:ascii="仿宋_GB2312" w:eastAsia="仿宋_GB2312" w:hint="eastAsia"/>
                <w:color w:val="000000"/>
                <w:szCs w:val="18"/>
              </w:rPr>
              <w:t>发行扶贫票据的，依据</w:t>
            </w:r>
            <w:r>
              <w:rPr>
                <w:rFonts w:eastAsia="仿宋_GB2312" w:hint="eastAsia"/>
                <w:color w:val="000000"/>
                <w:szCs w:val="18"/>
              </w:rPr>
              <w:t>D</w:t>
            </w:r>
            <w:r>
              <w:rPr>
                <w:rFonts w:eastAsia="仿宋_GB2312"/>
                <w:color w:val="000000"/>
                <w:szCs w:val="18"/>
              </w:rPr>
              <w:t>.12</w:t>
            </w:r>
            <w:r>
              <w:rPr>
                <w:rFonts w:ascii="仿宋_GB2312" w:eastAsia="仿宋_GB2312" w:hint="eastAsia"/>
                <w:color w:val="000000"/>
                <w:szCs w:val="18"/>
              </w:rPr>
              <w:t>表进一步披露信息</w:t>
            </w:r>
          </w:p>
        </w:tc>
        <w:tc>
          <w:tcPr>
            <w:tcW w:w="747" w:type="dxa"/>
            <w:noWrap/>
            <w:vAlign w:val="center"/>
          </w:tcPr>
          <w:p w:rsidR="00535572" w:rsidRDefault="00535572">
            <w:pPr>
              <w:spacing w:line="20" w:lineRule="atLeast"/>
              <w:jc w:val="center"/>
              <w:rPr>
                <w:rFonts w:eastAsia="仿宋_GB2312"/>
                <w:color w:val="000000"/>
                <w:szCs w:val="21"/>
              </w:rPr>
            </w:pP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32" w:type="dxa"/>
            <w:vMerge/>
          </w:tcPr>
          <w:p w:rsidR="00535572" w:rsidRDefault="00535572">
            <w:pPr>
              <w:jc w:val="center"/>
              <w:rPr>
                <w:rFonts w:eastAsia="仿宋_GB2312"/>
                <w:b/>
                <w:bCs/>
                <w:color w:val="000000"/>
                <w:szCs w:val="18"/>
              </w:rPr>
            </w:pPr>
          </w:p>
        </w:tc>
        <w:tc>
          <w:tcPr>
            <w:tcW w:w="1418" w:type="dxa"/>
            <w:noWrap/>
            <w:vAlign w:val="center"/>
          </w:tcPr>
          <w:p w:rsidR="00535572" w:rsidRDefault="00DD4C27">
            <w:pPr>
              <w:jc w:val="center"/>
              <w:rPr>
                <w:rFonts w:eastAsia="仿宋_GB2312"/>
                <w:b/>
                <w:bCs/>
                <w:color w:val="000000"/>
                <w:szCs w:val="18"/>
              </w:rPr>
            </w:pPr>
            <w:r>
              <w:rPr>
                <w:rFonts w:eastAsia="仿宋_GB2312"/>
                <w:b/>
                <w:bCs/>
                <w:color w:val="000000"/>
                <w:szCs w:val="18"/>
              </w:rPr>
              <w:t>D.1</w:t>
            </w:r>
            <w:r>
              <w:rPr>
                <w:rFonts w:eastAsia="仿宋_GB2312" w:hint="eastAsia"/>
                <w:b/>
                <w:bCs/>
                <w:color w:val="000000"/>
                <w:szCs w:val="18"/>
              </w:rPr>
              <w:t>3</w:t>
            </w:r>
          </w:p>
        </w:tc>
        <w:tc>
          <w:tcPr>
            <w:tcW w:w="5208" w:type="dxa"/>
            <w:tcBorders>
              <w:bottom w:val="single" w:sz="4" w:space="0" w:color="auto"/>
            </w:tcBorders>
            <w:shd w:val="clear" w:color="000000" w:fill="auto"/>
            <w:vAlign w:val="center"/>
          </w:tcPr>
          <w:p w:rsidR="00535572" w:rsidRDefault="00DD4C27">
            <w:pPr>
              <w:jc w:val="both"/>
              <w:rPr>
                <w:rFonts w:eastAsia="仿宋_GB2312"/>
                <w:b/>
                <w:color w:val="000000"/>
                <w:szCs w:val="18"/>
              </w:rPr>
            </w:pPr>
            <w:r>
              <w:rPr>
                <w:rFonts w:eastAsia="仿宋_GB2312"/>
                <w:b/>
                <w:color w:val="000000"/>
                <w:szCs w:val="18"/>
              </w:rPr>
              <w:t>重要事项：</w:t>
            </w:r>
            <w:r>
              <w:rPr>
                <w:rFonts w:eastAsia="仿宋_GB2312"/>
                <w:color w:val="000000"/>
                <w:szCs w:val="18"/>
              </w:rPr>
              <w:t>发行人发生重要事项的，依据</w:t>
            </w:r>
            <w:r>
              <w:rPr>
                <w:rFonts w:eastAsia="仿宋_GB2312" w:hint="eastAsia"/>
                <w:color w:val="000000"/>
                <w:szCs w:val="18"/>
              </w:rPr>
              <w:t>D</w:t>
            </w:r>
            <w:r>
              <w:rPr>
                <w:rFonts w:eastAsia="仿宋_GB2312"/>
                <w:color w:val="000000"/>
                <w:szCs w:val="18"/>
              </w:rPr>
              <w:t>.13</w:t>
            </w:r>
            <w:r>
              <w:rPr>
                <w:rFonts w:eastAsia="仿宋_GB2312"/>
                <w:color w:val="000000"/>
                <w:szCs w:val="18"/>
              </w:rPr>
              <w:t>表进一步披露信息。</w:t>
            </w:r>
          </w:p>
        </w:tc>
        <w:tc>
          <w:tcPr>
            <w:tcW w:w="747" w:type="dxa"/>
            <w:noWrap/>
            <w:vAlign w:val="center"/>
          </w:tcPr>
          <w:p w:rsidR="00535572" w:rsidRDefault="00DD4C27">
            <w:pPr>
              <w:spacing w:line="20" w:lineRule="atLeast"/>
              <w:jc w:val="center"/>
              <w:rPr>
                <w:rFonts w:eastAsia="仿宋_GB2312"/>
                <w:color w:val="000000"/>
                <w:szCs w:val="21"/>
              </w:rPr>
            </w:pPr>
            <w:r>
              <w:rPr>
                <w:rFonts w:eastAsia="仿宋_GB2312"/>
                <w:color w:val="000000"/>
                <w:szCs w:val="21"/>
              </w:rPr>
              <w:t>□</w:t>
            </w: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32" w:type="dxa"/>
            <w:vMerge/>
          </w:tcPr>
          <w:p w:rsidR="00535572" w:rsidRDefault="00535572">
            <w:pPr>
              <w:jc w:val="center"/>
              <w:rPr>
                <w:rFonts w:eastAsia="仿宋_GB2312"/>
                <w:b/>
                <w:bCs/>
                <w:color w:val="000000"/>
                <w:szCs w:val="18"/>
              </w:rPr>
            </w:pPr>
          </w:p>
        </w:tc>
        <w:tc>
          <w:tcPr>
            <w:tcW w:w="1418" w:type="dxa"/>
            <w:noWrap/>
            <w:vAlign w:val="center"/>
          </w:tcPr>
          <w:p w:rsidR="00535572" w:rsidRDefault="00DD4C27">
            <w:pPr>
              <w:jc w:val="center"/>
              <w:rPr>
                <w:rFonts w:eastAsia="仿宋_GB2312"/>
                <w:b/>
                <w:bCs/>
                <w:color w:val="000000"/>
                <w:szCs w:val="18"/>
              </w:rPr>
            </w:pPr>
            <w:r>
              <w:rPr>
                <w:rFonts w:eastAsia="仿宋_GB2312"/>
                <w:b/>
                <w:bCs/>
                <w:color w:val="000000"/>
                <w:szCs w:val="18"/>
              </w:rPr>
              <w:t>D.1</w:t>
            </w:r>
            <w:r>
              <w:rPr>
                <w:rFonts w:eastAsia="仿宋_GB2312" w:hint="eastAsia"/>
                <w:b/>
                <w:bCs/>
                <w:color w:val="000000"/>
                <w:szCs w:val="18"/>
              </w:rPr>
              <w:t>4</w:t>
            </w:r>
          </w:p>
        </w:tc>
        <w:tc>
          <w:tcPr>
            <w:tcW w:w="5208" w:type="dxa"/>
            <w:tcBorders>
              <w:bottom w:val="single" w:sz="4" w:space="0" w:color="auto"/>
            </w:tcBorders>
            <w:shd w:val="clear" w:color="000000" w:fill="auto"/>
            <w:vAlign w:val="center"/>
          </w:tcPr>
          <w:p w:rsidR="00535572" w:rsidRDefault="00DD4C27">
            <w:pPr>
              <w:jc w:val="both"/>
              <w:rPr>
                <w:rFonts w:eastAsia="仿宋_GB2312"/>
                <w:color w:val="000000"/>
                <w:szCs w:val="18"/>
              </w:rPr>
            </w:pPr>
            <w:r>
              <w:rPr>
                <w:rFonts w:eastAsia="仿宋_GB2312"/>
                <w:b/>
                <w:color w:val="000000"/>
                <w:szCs w:val="18"/>
              </w:rPr>
              <w:t>城市基础设施建设类企业：</w:t>
            </w:r>
            <w:r>
              <w:rPr>
                <w:rFonts w:eastAsia="仿宋_GB2312"/>
                <w:color w:val="000000"/>
                <w:szCs w:val="18"/>
              </w:rPr>
              <w:t>发行人为城市基础设施建设类企业的，依据</w:t>
            </w:r>
            <w:r>
              <w:rPr>
                <w:rFonts w:eastAsia="仿宋_GB2312" w:hint="eastAsia"/>
                <w:color w:val="000000"/>
                <w:szCs w:val="18"/>
              </w:rPr>
              <w:t>D</w:t>
            </w:r>
            <w:r>
              <w:rPr>
                <w:rFonts w:eastAsia="仿宋_GB2312"/>
                <w:color w:val="000000"/>
                <w:szCs w:val="18"/>
              </w:rPr>
              <w:t>.14</w:t>
            </w:r>
            <w:r>
              <w:rPr>
                <w:rFonts w:eastAsia="仿宋_GB2312"/>
                <w:color w:val="000000"/>
                <w:szCs w:val="18"/>
              </w:rPr>
              <w:t>表进一步</w:t>
            </w:r>
            <w:r>
              <w:rPr>
                <w:rFonts w:eastAsia="仿宋_GB2312" w:hint="eastAsia"/>
                <w:color w:val="000000"/>
                <w:szCs w:val="18"/>
              </w:rPr>
              <w:t>披露</w:t>
            </w:r>
            <w:r>
              <w:rPr>
                <w:rFonts w:eastAsia="仿宋_GB2312"/>
                <w:color w:val="000000"/>
                <w:szCs w:val="18"/>
              </w:rPr>
              <w:t>信息。</w:t>
            </w:r>
          </w:p>
        </w:tc>
        <w:tc>
          <w:tcPr>
            <w:tcW w:w="747" w:type="dxa"/>
            <w:noWrap/>
            <w:vAlign w:val="center"/>
          </w:tcPr>
          <w:p w:rsidR="00535572" w:rsidRDefault="00DD4C27">
            <w:pPr>
              <w:spacing w:line="20" w:lineRule="atLeast"/>
              <w:jc w:val="center"/>
              <w:rPr>
                <w:rFonts w:eastAsia="仿宋_GB2312"/>
                <w:color w:val="000000"/>
                <w:szCs w:val="21"/>
              </w:rPr>
            </w:pPr>
            <w:r>
              <w:rPr>
                <w:rFonts w:eastAsia="仿宋_GB2312"/>
                <w:color w:val="000000"/>
                <w:szCs w:val="21"/>
              </w:rPr>
              <w:t>□</w:t>
            </w: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32" w:type="dxa"/>
            <w:vMerge/>
          </w:tcPr>
          <w:p w:rsidR="00535572" w:rsidRDefault="00535572">
            <w:pPr>
              <w:jc w:val="center"/>
              <w:rPr>
                <w:rFonts w:eastAsia="仿宋_GB2312"/>
                <w:b/>
                <w:bCs/>
                <w:color w:val="000000"/>
                <w:szCs w:val="18"/>
              </w:rPr>
            </w:pPr>
          </w:p>
        </w:tc>
        <w:tc>
          <w:tcPr>
            <w:tcW w:w="1418" w:type="dxa"/>
            <w:noWrap/>
            <w:vAlign w:val="center"/>
          </w:tcPr>
          <w:p w:rsidR="00535572" w:rsidRDefault="00DD4C27">
            <w:pPr>
              <w:jc w:val="center"/>
              <w:rPr>
                <w:rFonts w:eastAsia="仿宋_GB2312"/>
                <w:b/>
                <w:bCs/>
                <w:color w:val="000000"/>
                <w:szCs w:val="18"/>
              </w:rPr>
            </w:pPr>
            <w:r>
              <w:rPr>
                <w:rFonts w:eastAsia="仿宋_GB2312"/>
                <w:b/>
                <w:bCs/>
                <w:color w:val="000000"/>
                <w:szCs w:val="18"/>
              </w:rPr>
              <w:t>D.1</w:t>
            </w:r>
            <w:r>
              <w:rPr>
                <w:rFonts w:eastAsia="仿宋_GB2312" w:hint="eastAsia"/>
                <w:b/>
                <w:bCs/>
                <w:color w:val="000000"/>
                <w:szCs w:val="18"/>
              </w:rPr>
              <w:t>5</w:t>
            </w:r>
          </w:p>
        </w:tc>
        <w:tc>
          <w:tcPr>
            <w:tcW w:w="5208" w:type="dxa"/>
            <w:tcBorders>
              <w:bottom w:val="single" w:sz="4" w:space="0" w:color="auto"/>
            </w:tcBorders>
            <w:shd w:val="clear" w:color="000000" w:fill="auto"/>
            <w:vAlign w:val="center"/>
          </w:tcPr>
          <w:p w:rsidR="00535572" w:rsidRDefault="00DD4C27">
            <w:pPr>
              <w:jc w:val="both"/>
              <w:rPr>
                <w:rFonts w:eastAsia="仿宋_GB2312"/>
                <w:b/>
                <w:color w:val="000000"/>
                <w:szCs w:val="18"/>
              </w:rPr>
            </w:pPr>
            <w:r>
              <w:rPr>
                <w:rFonts w:eastAsia="仿宋_GB2312" w:hint="eastAsia"/>
                <w:b/>
                <w:color w:val="000000"/>
                <w:szCs w:val="18"/>
              </w:rPr>
              <w:t>保障性安居工程债务融资工具：</w:t>
            </w:r>
            <w:r>
              <w:rPr>
                <w:rFonts w:eastAsia="仿宋_GB2312" w:hint="eastAsia"/>
                <w:color w:val="000000"/>
                <w:szCs w:val="18"/>
              </w:rPr>
              <w:t>发行人募集资金用于保障性安居工程建设，</w:t>
            </w:r>
            <w:r>
              <w:rPr>
                <w:rFonts w:eastAsia="仿宋_GB2312"/>
                <w:color w:val="000000"/>
                <w:szCs w:val="18"/>
              </w:rPr>
              <w:t>依据</w:t>
            </w:r>
            <w:r>
              <w:rPr>
                <w:rFonts w:eastAsia="仿宋_GB2312" w:hint="eastAsia"/>
                <w:color w:val="000000"/>
                <w:szCs w:val="18"/>
              </w:rPr>
              <w:t>D</w:t>
            </w:r>
            <w:r>
              <w:rPr>
                <w:rFonts w:eastAsia="仿宋_GB2312"/>
                <w:color w:val="000000"/>
                <w:szCs w:val="18"/>
              </w:rPr>
              <w:t>.1</w:t>
            </w:r>
            <w:r>
              <w:rPr>
                <w:rFonts w:eastAsia="仿宋_GB2312" w:hint="eastAsia"/>
                <w:color w:val="000000"/>
                <w:szCs w:val="18"/>
              </w:rPr>
              <w:t>5</w:t>
            </w:r>
            <w:r>
              <w:rPr>
                <w:rFonts w:eastAsia="仿宋_GB2312"/>
                <w:color w:val="000000"/>
                <w:szCs w:val="18"/>
              </w:rPr>
              <w:t>表进一步披露信息。</w:t>
            </w:r>
          </w:p>
        </w:tc>
        <w:tc>
          <w:tcPr>
            <w:tcW w:w="747" w:type="dxa"/>
            <w:noWrap/>
            <w:vAlign w:val="center"/>
          </w:tcPr>
          <w:p w:rsidR="00535572" w:rsidRDefault="00535572">
            <w:pPr>
              <w:spacing w:line="20" w:lineRule="atLeast"/>
              <w:jc w:val="center"/>
              <w:rPr>
                <w:rFonts w:eastAsia="仿宋_GB2312"/>
                <w:color w:val="000000"/>
                <w:szCs w:val="21"/>
              </w:rPr>
            </w:pP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32" w:type="dxa"/>
            <w:vMerge/>
          </w:tcPr>
          <w:p w:rsidR="00535572" w:rsidRDefault="00535572">
            <w:pPr>
              <w:jc w:val="center"/>
              <w:rPr>
                <w:rFonts w:eastAsia="仿宋_GB2312"/>
                <w:b/>
                <w:bCs/>
                <w:color w:val="000000"/>
                <w:szCs w:val="18"/>
              </w:rPr>
            </w:pPr>
          </w:p>
        </w:tc>
        <w:tc>
          <w:tcPr>
            <w:tcW w:w="1418" w:type="dxa"/>
            <w:noWrap/>
            <w:vAlign w:val="center"/>
          </w:tcPr>
          <w:p w:rsidR="00535572" w:rsidRDefault="00DD4C27">
            <w:pPr>
              <w:jc w:val="center"/>
              <w:rPr>
                <w:rFonts w:eastAsia="仿宋_GB2312"/>
                <w:b/>
                <w:bCs/>
                <w:color w:val="000000"/>
                <w:szCs w:val="18"/>
              </w:rPr>
            </w:pPr>
            <w:r>
              <w:rPr>
                <w:rFonts w:eastAsia="仿宋_GB2312"/>
                <w:b/>
                <w:bCs/>
                <w:color w:val="000000"/>
                <w:szCs w:val="18"/>
              </w:rPr>
              <w:t>D.1</w:t>
            </w:r>
            <w:r>
              <w:rPr>
                <w:rFonts w:eastAsia="仿宋_GB2312" w:hint="eastAsia"/>
                <w:b/>
                <w:bCs/>
                <w:color w:val="000000"/>
                <w:szCs w:val="18"/>
              </w:rPr>
              <w:t>6</w:t>
            </w:r>
          </w:p>
        </w:tc>
        <w:tc>
          <w:tcPr>
            <w:tcW w:w="5208" w:type="dxa"/>
            <w:tcBorders>
              <w:bottom w:val="single" w:sz="4" w:space="0" w:color="auto"/>
            </w:tcBorders>
            <w:shd w:val="clear" w:color="000000" w:fill="auto"/>
            <w:vAlign w:val="center"/>
          </w:tcPr>
          <w:p w:rsidR="00535572" w:rsidRDefault="00DD4C27">
            <w:pPr>
              <w:jc w:val="both"/>
              <w:rPr>
                <w:rFonts w:eastAsia="仿宋_GB2312"/>
                <w:color w:val="000000"/>
                <w:szCs w:val="18"/>
              </w:rPr>
            </w:pPr>
            <w:r>
              <w:rPr>
                <w:rFonts w:eastAsia="仿宋_GB2312" w:hint="eastAsia"/>
                <w:b/>
                <w:color w:val="000000"/>
                <w:szCs w:val="18"/>
              </w:rPr>
              <w:t>绿色债务融资工具：</w:t>
            </w:r>
            <w:r>
              <w:rPr>
                <w:rFonts w:eastAsia="仿宋_GB2312" w:hint="eastAsia"/>
                <w:color w:val="000000"/>
                <w:szCs w:val="18"/>
              </w:rPr>
              <w:t>发行人募集资金专项用于节能环保、污染防治、资源节约与循环利用等绿色项目，</w:t>
            </w:r>
            <w:r>
              <w:rPr>
                <w:rFonts w:eastAsia="仿宋_GB2312"/>
                <w:color w:val="000000"/>
                <w:szCs w:val="18"/>
              </w:rPr>
              <w:t>依据</w:t>
            </w:r>
            <w:r>
              <w:rPr>
                <w:rFonts w:eastAsia="仿宋_GB2312" w:hint="eastAsia"/>
                <w:color w:val="000000"/>
                <w:szCs w:val="18"/>
              </w:rPr>
              <w:t>D</w:t>
            </w:r>
            <w:r>
              <w:rPr>
                <w:rFonts w:eastAsia="仿宋_GB2312"/>
                <w:color w:val="000000"/>
                <w:szCs w:val="18"/>
              </w:rPr>
              <w:t>.1</w:t>
            </w:r>
            <w:r>
              <w:rPr>
                <w:rFonts w:eastAsia="仿宋_GB2312" w:hint="eastAsia"/>
                <w:color w:val="000000"/>
                <w:szCs w:val="18"/>
              </w:rPr>
              <w:t>6</w:t>
            </w:r>
            <w:r>
              <w:rPr>
                <w:rFonts w:eastAsia="仿宋_GB2312"/>
                <w:color w:val="000000"/>
                <w:szCs w:val="18"/>
              </w:rPr>
              <w:t>表进一步披露信息。</w:t>
            </w:r>
          </w:p>
        </w:tc>
        <w:tc>
          <w:tcPr>
            <w:tcW w:w="747" w:type="dxa"/>
            <w:noWrap/>
            <w:vAlign w:val="center"/>
          </w:tcPr>
          <w:p w:rsidR="00535572" w:rsidRDefault="00535572">
            <w:pPr>
              <w:spacing w:line="20" w:lineRule="atLeast"/>
              <w:jc w:val="center"/>
              <w:rPr>
                <w:rFonts w:eastAsia="仿宋_GB2312"/>
                <w:color w:val="000000"/>
                <w:szCs w:val="21"/>
              </w:rPr>
            </w:pP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32" w:type="dxa"/>
            <w:vMerge/>
          </w:tcPr>
          <w:p w:rsidR="00535572" w:rsidRDefault="00535572">
            <w:pPr>
              <w:jc w:val="center"/>
              <w:rPr>
                <w:rFonts w:eastAsia="仿宋_GB2312"/>
                <w:b/>
                <w:bCs/>
                <w:color w:val="000000"/>
                <w:szCs w:val="18"/>
              </w:rPr>
            </w:pPr>
          </w:p>
        </w:tc>
        <w:tc>
          <w:tcPr>
            <w:tcW w:w="1418" w:type="dxa"/>
            <w:noWrap/>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.17</w:t>
            </w:r>
          </w:p>
        </w:tc>
        <w:tc>
          <w:tcPr>
            <w:tcW w:w="5208" w:type="dxa"/>
            <w:tcBorders>
              <w:bottom w:val="single" w:sz="4" w:space="0" w:color="auto"/>
            </w:tcBorders>
            <w:shd w:val="clear" w:color="000000" w:fill="auto"/>
            <w:vAlign w:val="center"/>
          </w:tcPr>
          <w:p w:rsidR="00535572" w:rsidRDefault="00DD4C27">
            <w:pPr>
              <w:jc w:val="both"/>
              <w:rPr>
                <w:rFonts w:eastAsia="仿宋_GB2312"/>
                <w:b/>
                <w:color w:val="000000"/>
                <w:szCs w:val="18"/>
              </w:rPr>
            </w:pPr>
            <w:r>
              <w:rPr>
                <w:rFonts w:ascii="仿宋_GB2312" w:eastAsia="仿宋_GB2312" w:hint="eastAsia"/>
                <w:b/>
                <w:color w:val="000000"/>
                <w:szCs w:val="18"/>
              </w:rPr>
              <w:t>股权委托管理：</w:t>
            </w:r>
            <w:r>
              <w:rPr>
                <w:rFonts w:ascii="仿宋_GB2312" w:eastAsia="仿宋_GB2312" w:hint="eastAsia"/>
                <w:color w:val="000000"/>
                <w:szCs w:val="18"/>
              </w:rPr>
              <w:t>发行人涉及股权委托管理的，依据</w:t>
            </w:r>
            <w:r>
              <w:rPr>
                <w:rFonts w:eastAsia="仿宋_GB2312" w:hint="eastAsia"/>
                <w:color w:val="000000"/>
                <w:szCs w:val="18"/>
              </w:rPr>
              <w:t>D</w:t>
            </w:r>
            <w:r>
              <w:rPr>
                <w:rFonts w:eastAsia="仿宋_GB2312"/>
                <w:color w:val="000000"/>
                <w:szCs w:val="18"/>
              </w:rPr>
              <w:t>.1</w:t>
            </w:r>
            <w:r w:rsidR="00245C73">
              <w:rPr>
                <w:rFonts w:eastAsia="仿宋_GB2312" w:hint="eastAsia"/>
                <w:color w:val="000000"/>
                <w:szCs w:val="18"/>
              </w:rPr>
              <w:t>7</w:t>
            </w:r>
            <w:r>
              <w:rPr>
                <w:rFonts w:ascii="仿宋_GB2312" w:eastAsia="仿宋_GB2312" w:hint="eastAsia"/>
                <w:color w:val="000000"/>
                <w:szCs w:val="18"/>
              </w:rPr>
              <w:t>表进一步披露信息。</w:t>
            </w:r>
          </w:p>
        </w:tc>
        <w:tc>
          <w:tcPr>
            <w:tcW w:w="747" w:type="dxa"/>
            <w:noWrap/>
            <w:vAlign w:val="center"/>
          </w:tcPr>
          <w:p w:rsidR="00535572" w:rsidRDefault="00535572">
            <w:pPr>
              <w:spacing w:line="20" w:lineRule="atLeast"/>
              <w:jc w:val="center"/>
              <w:rPr>
                <w:rFonts w:eastAsia="仿宋_GB2312"/>
                <w:color w:val="000000"/>
                <w:szCs w:val="21"/>
              </w:rPr>
            </w:pP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32" w:type="dxa"/>
            <w:vMerge/>
          </w:tcPr>
          <w:p w:rsidR="00535572" w:rsidRDefault="00535572">
            <w:pPr>
              <w:jc w:val="center"/>
              <w:rPr>
                <w:rFonts w:eastAsia="仿宋_GB2312"/>
                <w:b/>
                <w:bCs/>
                <w:color w:val="000000"/>
                <w:szCs w:val="18"/>
              </w:rPr>
            </w:pPr>
          </w:p>
        </w:tc>
        <w:tc>
          <w:tcPr>
            <w:tcW w:w="1418" w:type="dxa"/>
            <w:noWrap/>
            <w:vAlign w:val="center"/>
          </w:tcPr>
          <w:p w:rsidR="00535572" w:rsidRDefault="00DD4C27">
            <w:pPr>
              <w:jc w:val="center"/>
              <w:rPr>
                <w:rFonts w:eastAsia="仿宋_GB2312"/>
                <w:b/>
                <w:bCs/>
                <w:color w:val="000000"/>
                <w:szCs w:val="18"/>
              </w:rPr>
            </w:pPr>
            <w:r>
              <w:rPr>
                <w:rFonts w:eastAsia="仿宋_GB2312"/>
                <w:b/>
                <w:color w:val="000000"/>
                <w:szCs w:val="18"/>
              </w:rPr>
              <w:t>D.18</w:t>
            </w:r>
          </w:p>
        </w:tc>
        <w:tc>
          <w:tcPr>
            <w:tcW w:w="5208" w:type="dxa"/>
            <w:tcBorders>
              <w:bottom w:val="single" w:sz="4" w:space="0" w:color="auto"/>
            </w:tcBorders>
            <w:shd w:val="clear" w:color="000000" w:fill="auto"/>
            <w:vAlign w:val="center"/>
          </w:tcPr>
          <w:p w:rsidR="00535572" w:rsidRDefault="00DD4C27">
            <w:pPr>
              <w:jc w:val="both"/>
              <w:rPr>
                <w:rFonts w:eastAsia="仿宋_GB2312"/>
                <w:b/>
                <w:color w:val="000000"/>
                <w:szCs w:val="18"/>
              </w:rPr>
            </w:pPr>
            <w:r>
              <w:rPr>
                <w:rFonts w:ascii="仿宋_GB2312" w:eastAsia="仿宋_GB2312" w:hint="eastAsia"/>
                <w:b/>
                <w:color w:val="000000"/>
                <w:szCs w:val="18"/>
              </w:rPr>
              <w:t>双创专项债务融资工具：</w:t>
            </w:r>
            <w:r>
              <w:rPr>
                <w:rFonts w:ascii="仿宋_GB2312" w:eastAsia="仿宋_GB2312" w:hint="eastAsia"/>
                <w:color w:val="000000"/>
                <w:szCs w:val="18"/>
              </w:rPr>
              <w:t>发行双创专项债务融资工具的，依据</w:t>
            </w:r>
            <w:r>
              <w:rPr>
                <w:rFonts w:eastAsia="仿宋_GB2312" w:hint="eastAsia"/>
                <w:color w:val="000000"/>
                <w:szCs w:val="18"/>
              </w:rPr>
              <w:t>D</w:t>
            </w:r>
            <w:r>
              <w:rPr>
                <w:rFonts w:eastAsia="仿宋_GB2312"/>
                <w:color w:val="000000"/>
                <w:szCs w:val="18"/>
              </w:rPr>
              <w:t>.1</w:t>
            </w:r>
            <w:r w:rsidR="00245C73">
              <w:rPr>
                <w:rFonts w:eastAsia="仿宋_GB2312" w:hint="eastAsia"/>
                <w:color w:val="000000"/>
                <w:szCs w:val="18"/>
              </w:rPr>
              <w:t>8</w:t>
            </w:r>
            <w:r>
              <w:rPr>
                <w:rFonts w:ascii="仿宋_GB2312" w:eastAsia="仿宋_GB2312" w:hint="eastAsia"/>
                <w:color w:val="000000"/>
                <w:szCs w:val="18"/>
              </w:rPr>
              <w:t>表进一步披露信息。</w:t>
            </w:r>
          </w:p>
        </w:tc>
        <w:tc>
          <w:tcPr>
            <w:tcW w:w="747" w:type="dxa"/>
            <w:noWrap/>
            <w:vAlign w:val="center"/>
          </w:tcPr>
          <w:p w:rsidR="00535572" w:rsidRDefault="00535572">
            <w:pPr>
              <w:spacing w:line="20" w:lineRule="atLeast"/>
              <w:jc w:val="center"/>
              <w:rPr>
                <w:rFonts w:eastAsia="仿宋_GB2312"/>
                <w:color w:val="000000"/>
                <w:szCs w:val="21"/>
              </w:rPr>
            </w:pP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32" w:type="dxa"/>
            <w:vMerge/>
          </w:tcPr>
          <w:p w:rsidR="00535572" w:rsidRDefault="00535572">
            <w:pPr>
              <w:jc w:val="center"/>
              <w:rPr>
                <w:rFonts w:eastAsia="仿宋_GB2312"/>
                <w:b/>
                <w:bCs/>
                <w:color w:val="000000"/>
                <w:szCs w:val="18"/>
              </w:rPr>
            </w:pPr>
          </w:p>
        </w:tc>
        <w:tc>
          <w:tcPr>
            <w:tcW w:w="1418" w:type="dxa"/>
            <w:noWrap/>
            <w:vAlign w:val="center"/>
          </w:tcPr>
          <w:p w:rsidR="00535572" w:rsidRDefault="00DD4C27">
            <w:pPr>
              <w:jc w:val="center"/>
              <w:rPr>
                <w:rFonts w:eastAsia="仿宋_GB2312"/>
                <w:b/>
                <w:bCs/>
                <w:color w:val="000000"/>
                <w:szCs w:val="18"/>
              </w:rPr>
            </w:pPr>
            <w:r>
              <w:rPr>
                <w:rFonts w:eastAsia="仿宋_GB2312"/>
                <w:b/>
                <w:color w:val="000000"/>
                <w:szCs w:val="18"/>
              </w:rPr>
              <w:t>D.19</w:t>
            </w:r>
          </w:p>
        </w:tc>
        <w:tc>
          <w:tcPr>
            <w:tcW w:w="5208" w:type="dxa"/>
            <w:tcBorders>
              <w:bottom w:val="single" w:sz="4" w:space="0" w:color="auto"/>
            </w:tcBorders>
            <w:shd w:val="clear" w:color="000000" w:fill="auto"/>
            <w:vAlign w:val="center"/>
          </w:tcPr>
          <w:p w:rsidR="00535572" w:rsidRDefault="00DD4C27">
            <w:pPr>
              <w:jc w:val="both"/>
              <w:rPr>
                <w:rFonts w:eastAsia="仿宋_GB2312"/>
                <w:b/>
                <w:color w:val="000000"/>
                <w:szCs w:val="18"/>
              </w:rPr>
            </w:pPr>
            <w:r>
              <w:rPr>
                <w:rFonts w:ascii="仿宋_GB2312" w:eastAsia="仿宋_GB2312" w:hint="eastAsia"/>
                <w:b/>
                <w:color w:val="000000"/>
                <w:szCs w:val="18"/>
              </w:rPr>
              <w:t>并购票据</w:t>
            </w:r>
            <w:r>
              <w:rPr>
                <w:rFonts w:ascii="仿宋_GB2312" w:eastAsia="仿宋_GB2312"/>
                <w:b/>
                <w:color w:val="000000"/>
                <w:szCs w:val="18"/>
              </w:rPr>
              <w:t>：</w:t>
            </w:r>
            <w:r>
              <w:rPr>
                <w:rFonts w:ascii="仿宋_GB2312" w:eastAsia="仿宋_GB2312" w:hint="eastAsia"/>
                <w:color w:val="000000"/>
                <w:szCs w:val="18"/>
              </w:rPr>
              <w:t>发行</w:t>
            </w:r>
            <w:r>
              <w:rPr>
                <w:rFonts w:ascii="仿宋_GB2312" w:eastAsia="仿宋_GB2312"/>
                <w:color w:val="000000"/>
                <w:szCs w:val="18"/>
              </w:rPr>
              <w:t>并购票据的，依据</w:t>
            </w:r>
            <w:r>
              <w:rPr>
                <w:rFonts w:eastAsia="仿宋_GB2312" w:hint="eastAsia"/>
                <w:color w:val="000000"/>
                <w:szCs w:val="18"/>
              </w:rPr>
              <w:t>D</w:t>
            </w:r>
            <w:r>
              <w:rPr>
                <w:rFonts w:eastAsia="仿宋_GB2312"/>
                <w:color w:val="000000"/>
                <w:szCs w:val="18"/>
              </w:rPr>
              <w:t>.1</w:t>
            </w:r>
            <w:r w:rsidR="00245C73">
              <w:rPr>
                <w:rFonts w:eastAsia="仿宋_GB2312" w:hint="eastAsia"/>
                <w:color w:val="000000"/>
                <w:szCs w:val="18"/>
              </w:rPr>
              <w:t>9</w:t>
            </w:r>
            <w:r>
              <w:rPr>
                <w:rFonts w:ascii="仿宋_GB2312" w:eastAsia="仿宋_GB2312" w:hint="eastAsia"/>
                <w:color w:val="000000"/>
                <w:szCs w:val="18"/>
              </w:rPr>
              <w:t>表</w:t>
            </w:r>
            <w:r>
              <w:rPr>
                <w:rFonts w:ascii="仿宋_GB2312" w:eastAsia="仿宋_GB2312"/>
                <w:color w:val="000000"/>
                <w:szCs w:val="18"/>
              </w:rPr>
              <w:t>进一步披露信息</w:t>
            </w:r>
          </w:p>
        </w:tc>
        <w:tc>
          <w:tcPr>
            <w:tcW w:w="747" w:type="dxa"/>
            <w:noWrap/>
            <w:vAlign w:val="center"/>
          </w:tcPr>
          <w:p w:rsidR="00535572" w:rsidRDefault="00535572">
            <w:pPr>
              <w:spacing w:line="20" w:lineRule="atLeast"/>
              <w:jc w:val="center"/>
              <w:rPr>
                <w:rFonts w:eastAsia="仿宋_GB2312"/>
                <w:color w:val="000000"/>
                <w:szCs w:val="21"/>
              </w:rPr>
            </w:pP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32" w:type="dxa"/>
            <w:vMerge/>
          </w:tcPr>
          <w:p w:rsidR="00535572" w:rsidRDefault="00535572">
            <w:pPr>
              <w:jc w:val="center"/>
              <w:rPr>
                <w:rFonts w:eastAsia="仿宋_GB2312"/>
                <w:b/>
                <w:bCs/>
                <w:color w:val="000000"/>
                <w:szCs w:val="18"/>
              </w:rPr>
            </w:pPr>
          </w:p>
        </w:tc>
        <w:tc>
          <w:tcPr>
            <w:tcW w:w="1418" w:type="dxa"/>
            <w:noWrap/>
            <w:vAlign w:val="center"/>
          </w:tcPr>
          <w:p w:rsidR="00535572" w:rsidRDefault="00DD4C27">
            <w:pPr>
              <w:jc w:val="center"/>
              <w:rPr>
                <w:rFonts w:eastAsia="仿宋_GB2312"/>
                <w:b/>
                <w:bCs/>
                <w:color w:val="000000"/>
                <w:szCs w:val="18"/>
              </w:rPr>
            </w:pPr>
            <w:r>
              <w:rPr>
                <w:rFonts w:eastAsia="仿宋_GB2312"/>
                <w:b/>
                <w:color w:val="000000"/>
                <w:szCs w:val="18"/>
              </w:rPr>
              <w:t>D.20</w:t>
            </w:r>
          </w:p>
        </w:tc>
        <w:tc>
          <w:tcPr>
            <w:tcW w:w="5208" w:type="dxa"/>
            <w:tcBorders>
              <w:bottom w:val="single" w:sz="4" w:space="0" w:color="auto"/>
            </w:tcBorders>
            <w:shd w:val="clear" w:color="000000" w:fill="auto"/>
            <w:vAlign w:val="center"/>
          </w:tcPr>
          <w:p w:rsidR="00535572" w:rsidRDefault="00DD4C27">
            <w:pPr>
              <w:jc w:val="both"/>
              <w:rPr>
                <w:rFonts w:eastAsia="仿宋_GB2312"/>
                <w:b/>
                <w:color w:val="000000"/>
                <w:szCs w:val="18"/>
              </w:rPr>
            </w:pPr>
            <w:r>
              <w:rPr>
                <w:rFonts w:ascii="仿宋_GB2312" w:eastAsia="仿宋_GB2312" w:hint="eastAsia"/>
                <w:b/>
                <w:color w:val="000000"/>
                <w:szCs w:val="18"/>
              </w:rPr>
              <w:t>自律处分：</w:t>
            </w:r>
            <w:r>
              <w:rPr>
                <w:rFonts w:ascii="仿宋_GB2312" w:eastAsia="仿宋_GB2312" w:hint="eastAsia"/>
                <w:color w:val="000000"/>
                <w:szCs w:val="18"/>
              </w:rPr>
              <w:t>发行人涉及自律处分的，依据</w:t>
            </w:r>
            <w:r>
              <w:rPr>
                <w:rFonts w:eastAsia="仿宋_GB2312" w:hint="eastAsia"/>
                <w:color w:val="000000"/>
                <w:szCs w:val="18"/>
              </w:rPr>
              <w:t>D</w:t>
            </w:r>
            <w:r>
              <w:rPr>
                <w:rFonts w:eastAsia="仿宋_GB2312"/>
                <w:color w:val="000000"/>
                <w:szCs w:val="18"/>
              </w:rPr>
              <w:t>.20</w:t>
            </w:r>
            <w:r>
              <w:rPr>
                <w:rFonts w:ascii="仿宋_GB2312" w:eastAsia="仿宋_GB2312" w:hint="eastAsia"/>
                <w:color w:val="000000"/>
                <w:szCs w:val="18"/>
              </w:rPr>
              <w:t>表进一步披露信息。</w:t>
            </w:r>
          </w:p>
        </w:tc>
        <w:tc>
          <w:tcPr>
            <w:tcW w:w="747" w:type="dxa"/>
            <w:noWrap/>
            <w:vAlign w:val="center"/>
          </w:tcPr>
          <w:p w:rsidR="00535572" w:rsidRDefault="00535572">
            <w:pPr>
              <w:spacing w:line="20" w:lineRule="atLeast"/>
              <w:jc w:val="center"/>
              <w:rPr>
                <w:rFonts w:eastAsia="仿宋_GB2312"/>
                <w:color w:val="000000"/>
                <w:szCs w:val="21"/>
              </w:rPr>
            </w:pPr>
          </w:p>
        </w:tc>
        <w:tc>
          <w:tcPr>
            <w:tcW w:w="747" w:type="dxa"/>
            <w:noWrap/>
            <w:vAlign w:val="center"/>
          </w:tcPr>
          <w:p w:rsidR="00535572" w:rsidRDefault="00535572">
            <w:pPr>
              <w:jc w:val="center"/>
              <w:rPr>
                <w:rFonts w:eastAsia="仿宋_GB2312"/>
                <w:color w:val="000000"/>
                <w:szCs w:val="18"/>
              </w:rPr>
            </w:pPr>
          </w:p>
        </w:tc>
      </w:tr>
      <w:tr w:rsidR="00535572" w:rsidTr="00EF4CBA">
        <w:trPr>
          <w:trHeight w:val="20"/>
          <w:jc w:val="center"/>
        </w:trPr>
        <w:tc>
          <w:tcPr>
            <w:tcW w:w="1232" w:type="dxa"/>
            <w:vMerge/>
          </w:tcPr>
          <w:p w:rsidR="00535572" w:rsidRDefault="00535572">
            <w:pPr>
              <w:jc w:val="center"/>
              <w:rPr>
                <w:rFonts w:eastAsia="仿宋_GB2312"/>
                <w:b/>
                <w:bCs/>
                <w:color w:val="000000"/>
                <w:szCs w:val="18"/>
              </w:rPr>
            </w:pPr>
          </w:p>
        </w:tc>
        <w:tc>
          <w:tcPr>
            <w:tcW w:w="1418" w:type="dxa"/>
            <w:noWrap/>
            <w:vAlign w:val="center"/>
          </w:tcPr>
          <w:p w:rsidR="00535572" w:rsidRDefault="00DD4C27">
            <w:pPr>
              <w:spacing w:before="100" w:beforeAutospacing="1" w:after="100" w:afterAutospacing="1"/>
              <w:jc w:val="center"/>
              <w:rPr>
                <w:rFonts w:eastAsia="仿宋_GB2312"/>
                <w:b/>
                <w:color w:val="000000"/>
                <w:szCs w:val="18"/>
              </w:rPr>
            </w:pPr>
            <w:r>
              <w:rPr>
                <w:rFonts w:eastAsia="仿宋_GB2312"/>
                <w:b/>
                <w:color w:val="000000"/>
                <w:szCs w:val="18"/>
              </w:rPr>
              <w:t>D.21</w:t>
            </w:r>
          </w:p>
        </w:tc>
        <w:tc>
          <w:tcPr>
            <w:tcW w:w="5208" w:type="dxa"/>
            <w:shd w:val="clear" w:color="000000" w:fill="auto"/>
            <w:vAlign w:val="center"/>
          </w:tcPr>
          <w:p w:rsidR="00535572" w:rsidRDefault="00DD4C27">
            <w:pPr>
              <w:jc w:val="both"/>
              <w:rPr>
                <w:rFonts w:ascii="仿宋_GB2312" w:eastAsia="仿宋_GB2312"/>
                <w:b/>
                <w:color w:val="000000"/>
                <w:szCs w:val="18"/>
              </w:rPr>
            </w:pPr>
            <w:r>
              <w:rPr>
                <w:rFonts w:ascii="仿宋_GB2312" w:eastAsia="仿宋_GB2312" w:hint="eastAsia"/>
                <w:b/>
                <w:color w:val="000000"/>
                <w:szCs w:val="18"/>
              </w:rPr>
              <w:t>“债券通”：</w:t>
            </w:r>
            <w:r>
              <w:rPr>
                <w:rFonts w:ascii="仿宋_GB2312" w:eastAsia="仿宋_GB2312" w:hint="eastAsia"/>
                <w:color w:val="000000"/>
                <w:szCs w:val="18"/>
              </w:rPr>
              <w:t>通过“债券通”面向境外投资者直接发行债务融资工具的，依据</w:t>
            </w:r>
            <w:r>
              <w:rPr>
                <w:rFonts w:eastAsia="仿宋_GB2312" w:hint="eastAsia"/>
                <w:color w:val="000000"/>
                <w:szCs w:val="18"/>
              </w:rPr>
              <w:t>D</w:t>
            </w:r>
            <w:r>
              <w:rPr>
                <w:rFonts w:eastAsia="仿宋_GB2312"/>
                <w:color w:val="000000"/>
                <w:szCs w:val="18"/>
              </w:rPr>
              <w:t>.21</w:t>
            </w:r>
            <w:r>
              <w:rPr>
                <w:rFonts w:ascii="仿宋_GB2312" w:eastAsia="仿宋_GB2312" w:hint="eastAsia"/>
                <w:color w:val="000000"/>
                <w:szCs w:val="18"/>
              </w:rPr>
              <w:t>表进一步披露信息。</w:t>
            </w:r>
          </w:p>
        </w:tc>
        <w:tc>
          <w:tcPr>
            <w:tcW w:w="747" w:type="dxa"/>
            <w:noWrap/>
            <w:vAlign w:val="center"/>
          </w:tcPr>
          <w:p w:rsidR="00535572" w:rsidRDefault="00535572">
            <w:pPr>
              <w:spacing w:line="20" w:lineRule="atLeast"/>
              <w:jc w:val="center"/>
              <w:rPr>
                <w:rFonts w:eastAsia="仿宋_GB2312"/>
                <w:color w:val="000000"/>
                <w:szCs w:val="21"/>
              </w:rPr>
            </w:pPr>
          </w:p>
        </w:tc>
        <w:tc>
          <w:tcPr>
            <w:tcW w:w="747" w:type="dxa"/>
            <w:noWrap/>
            <w:vAlign w:val="center"/>
          </w:tcPr>
          <w:p w:rsidR="00535572" w:rsidRDefault="00535572">
            <w:pPr>
              <w:jc w:val="center"/>
              <w:rPr>
                <w:rFonts w:eastAsia="仿宋_GB2312"/>
                <w:color w:val="000000"/>
                <w:szCs w:val="18"/>
              </w:rPr>
            </w:pPr>
          </w:p>
        </w:tc>
      </w:tr>
    </w:tbl>
    <w:p w:rsidR="00535572" w:rsidRDefault="00535572"/>
    <w:p w:rsidR="00535572" w:rsidRDefault="00DD4C27">
      <w:pPr>
        <w:pStyle w:val="3"/>
        <w:spacing w:before="0" w:after="240" w:line="560" w:lineRule="exact"/>
        <w:rPr>
          <w:rFonts w:eastAsia="仿宋_GB2312"/>
          <w:sz w:val="30"/>
          <w:szCs w:val="30"/>
        </w:rPr>
      </w:pPr>
      <w:bookmarkStart w:id="38" w:name="_Toc443316016"/>
      <w:bookmarkStart w:id="39" w:name="_Toc37925513"/>
      <w:r>
        <w:rPr>
          <w:rFonts w:eastAsia="仿宋_GB2312" w:hint="eastAsia"/>
          <w:sz w:val="30"/>
          <w:szCs w:val="30"/>
        </w:rPr>
        <w:lastRenderedPageBreak/>
        <w:t>2.3.2  D</w:t>
      </w:r>
      <w:r>
        <w:rPr>
          <w:rFonts w:eastAsia="仿宋_GB2312"/>
          <w:sz w:val="30"/>
          <w:szCs w:val="30"/>
        </w:rPr>
        <w:t>.1</w:t>
      </w:r>
      <w:r>
        <w:rPr>
          <w:rFonts w:eastAsia="仿宋_GB2312"/>
          <w:sz w:val="30"/>
          <w:szCs w:val="30"/>
        </w:rPr>
        <w:t>表（涉及安全生产的信息披露表）</w:t>
      </w:r>
      <w:bookmarkEnd w:id="38"/>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5940"/>
        <w:gridCol w:w="815"/>
        <w:gridCol w:w="759"/>
      </w:tblGrid>
      <w:tr w:rsidR="00535572">
        <w:trPr>
          <w:trHeight w:val="20"/>
        </w:trPr>
        <w:tc>
          <w:tcPr>
            <w:tcW w:w="1008" w:type="dxa"/>
            <w:vAlign w:val="center"/>
          </w:tcPr>
          <w:p w:rsidR="00535572" w:rsidRDefault="00DD4C27">
            <w:pPr>
              <w:jc w:val="center"/>
              <w:rPr>
                <w:rFonts w:eastAsia="仿宋_GB2312"/>
                <w:b/>
                <w:color w:val="000000"/>
                <w:szCs w:val="18"/>
              </w:rPr>
            </w:pPr>
            <w:r>
              <w:rPr>
                <w:rFonts w:eastAsia="仿宋_GB2312"/>
                <w:b/>
                <w:color w:val="000000"/>
                <w:szCs w:val="18"/>
              </w:rPr>
              <w:t>序号</w:t>
            </w:r>
          </w:p>
        </w:tc>
        <w:tc>
          <w:tcPr>
            <w:tcW w:w="5940" w:type="dxa"/>
            <w:vAlign w:val="center"/>
          </w:tcPr>
          <w:p w:rsidR="00535572" w:rsidRDefault="00DD4C27">
            <w:pPr>
              <w:jc w:val="center"/>
              <w:rPr>
                <w:rFonts w:eastAsia="仿宋_GB2312"/>
                <w:b/>
                <w:color w:val="000000"/>
                <w:szCs w:val="18"/>
              </w:rPr>
            </w:pPr>
            <w:r>
              <w:rPr>
                <w:rFonts w:eastAsia="仿宋_GB2312" w:hint="eastAsia"/>
                <w:b/>
                <w:color w:val="000000"/>
                <w:szCs w:val="18"/>
              </w:rPr>
              <w:t>定向</w:t>
            </w:r>
            <w:r>
              <w:rPr>
                <w:rFonts w:eastAsia="仿宋_GB2312"/>
                <w:b/>
                <w:color w:val="000000"/>
                <w:szCs w:val="18"/>
              </w:rPr>
              <w:t>信息披露要点</w:t>
            </w:r>
          </w:p>
        </w:tc>
        <w:tc>
          <w:tcPr>
            <w:tcW w:w="815" w:type="dxa"/>
            <w:vAlign w:val="center"/>
          </w:tcPr>
          <w:p w:rsidR="00535572" w:rsidRDefault="00DD4C27">
            <w:pPr>
              <w:jc w:val="center"/>
              <w:rPr>
                <w:rFonts w:eastAsia="仿宋_GB2312"/>
                <w:b/>
                <w:color w:val="000000"/>
                <w:szCs w:val="18"/>
              </w:rPr>
            </w:pPr>
            <w:r>
              <w:rPr>
                <w:rFonts w:eastAsia="仿宋_GB2312"/>
                <w:b/>
                <w:color w:val="000000"/>
                <w:szCs w:val="18"/>
              </w:rPr>
              <w:t>页码</w:t>
            </w:r>
          </w:p>
        </w:tc>
        <w:tc>
          <w:tcPr>
            <w:tcW w:w="759" w:type="dxa"/>
            <w:vAlign w:val="center"/>
          </w:tcPr>
          <w:p w:rsidR="00535572" w:rsidRDefault="00DD4C27">
            <w:pPr>
              <w:jc w:val="center"/>
              <w:rPr>
                <w:rFonts w:eastAsia="仿宋_GB2312"/>
                <w:b/>
                <w:color w:val="000000"/>
                <w:szCs w:val="18"/>
              </w:rPr>
            </w:pPr>
            <w:r>
              <w:rPr>
                <w:rFonts w:eastAsia="仿宋_GB2312"/>
                <w:b/>
                <w:color w:val="000000"/>
                <w:szCs w:val="18"/>
              </w:rPr>
              <w:t>备注</w:t>
            </w:r>
          </w:p>
        </w:tc>
      </w:tr>
      <w:tr w:rsidR="00535572" w:rsidTr="00EF4CBA">
        <w:trPr>
          <w:trHeight w:val="20"/>
        </w:trPr>
        <w:tc>
          <w:tcPr>
            <w:tcW w:w="1008"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.1-1</w:t>
            </w:r>
          </w:p>
        </w:tc>
        <w:tc>
          <w:tcPr>
            <w:tcW w:w="5940" w:type="dxa"/>
            <w:tcBorders>
              <w:bottom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第二章</w:t>
            </w:r>
            <w:r>
              <w:rPr>
                <w:rFonts w:eastAsia="仿宋_GB2312"/>
                <w:b/>
                <w:bCs/>
                <w:color w:val="000000"/>
                <w:szCs w:val="18"/>
              </w:rPr>
              <w:t xml:space="preserve"> </w:t>
            </w:r>
            <w:r>
              <w:rPr>
                <w:rFonts w:eastAsia="仿宋_GB2312"/>
                <w:b/>
                <w:bCs/>
                <w:color w:val="000000"/>
                <w:szCs w:val="18"/>
              </w:rPr>
              <w:t>风险提示及说明</w:t>
            </w:r>
          </w:p>
        </w:tc>
        <w:tc>
          <w:tcPr>
            <w:tcW w:w="815"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rsidTr="00EF4CBA">
        <w:trPr>
          <w:trHeight w:val="20"/>
        </w:trPr>
        <w:tc>
          <w:tcPr>
            <w:tcW w:w="1008" w:type="dxa"/>
            <w:vMerge/>
            <w:vAlign w:val="center"/>
          </w:tcPr>
          <w:p w:rsidR="00535572" w:rsidRDefault="00535572">
            <w:pPr>
              <w:jc w:val="center"/>
              <w:rPr>
                <w:rFonts w:eastAsia="仿宋_GB2312"/>
                <w:b/>
                <w:bCs/>
                <w:color w:val="000000"/>
                <w:szCs w:val="18"/>
              </w:rPr>
            </w:pPr>
          </w:p>
        </w:tc>
        <w:tc>
          <w:tcPr>
            <w:tcW w:w="5940" w:type="dxa"/>
            <w:shd w:val="clear" w:color="000000" w:fill="auto"/>
            <w:vAlign w:val="center"/>
          </w:tcPr>
          <w:p w:rsidR="00535572" w:rsidRDefault="00DD4C27">
            <w:pPr>
              <w:rPr>
                <w:rFonts w:eastAsia="仿宋_GB2312"/>
                <w:color w:val="000000"/>
                <w:szCs w:val="18"/>
              </w:rPr>
            </w:pPr>
            <w:r>
              <w:rPr>
                <w:rFonts w:eastAsia="仿宋_GB2312"/>
                <w:color w:val="000000"/>
                <w:szCs w:val="18"/>
              </w:rPr>
              <w:t>在</w:t>
            </w:r>
            <w:r>
              <w:rPr>
                <w:rFonts w:eastAsia="仿宋_GB2312" w:hint="eastAsia"/>
                <w:color w:val="000000"/>
                <w:szCs w:val="18"/>
              </w:rPr>
              <w:t>DM</w:t>
            </w:r>
            <w:r>
              <w:rPr>
                <w:rFonts w:eastAsia="仿宋_GB2312"/>
                <w:color w:val="000000"/>
                <w:szCs w:val="18"/>
              </w:rPr>
              <w:t>-2-2</w:t>
            </w:r>
            <w:r>
              <w:rPr>
                <w:rFonts w:eastAsia="仿宋_GB2312"/>
                <w:color w:val="000000"/>
                <w:szCs w:val="18"/>
              </w:rPr>
              <w:t>中披露安全生产方面可能引起的风险，已发生的重大安全生产事故应披露事故情况。</w:t>
            </w:r>
          </w:p>
        </w:tc>
        <w:tc>
          <w:tcPr>
            <w:tcW w:w="815"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rsidTr="00EF4CBA">
        <w:trPr>
          <w:trHeight w:val="20"/>
        </w:trPr>
        <w:tc>
          <w:tcPr>
            <w:tcW w:w="1008"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.1-2</w:t>
            </w:r>
          </w:p>
        </w:tc>
        <w:tc>
          <w:tcPr>
            <w:tcW w:w="5940" w:type="dxa"/>
            <w:tcBorders>
              <w:bottom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第五章</w:t>
            </w:r>
            <w:r>
              <w:rPr>
                <w:rFonts w:eastAsia="仿宋_GB2312"/>
                <w:b/>
                <w:bCs/>
                <w:color w:val="000000"/>
                <w:szCs w:val="18"/>
              </w:rPr>
              <w:t xml:space="preserve"> </w:t>
            </w:r>
            <w:r>
              <w:rPr>
                <w:rFonts w:eastAsia="仿宋_GB2312"/>
                <w:b/>
                <w:bCs/>
                <w:color w:val="000000"/>
                <w:szCs w:val="18"/>
              </w:rPr>
              <w:t>企业基本情况</w:t>
            </w:r>
          </w:p>
        </w:tc>
        <w:tc>
          <w:tcPr>
            <w:tcW w:w="815"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rsidTr="00EF4CBA">
        <w:trPr>
          <w:trHeight w:val="20"/>
        </w:trPr>
        <w:tc>
          <w:tcPr>
            <w:tcW w:w="1008" w:type="dxa"/>
            <w:vMerge/>
            <w:vAlign w:val="center"/>
          </w:tcPr>
          <w:p w:rsidR="00535572" w:rsidRDefault="00535572">
            <w:pPr>
              <w:rPr>
                <w:rFonts w:eastAsia="仿宋_GB2312"/>
                <w:b/>
                <w:bCs/>
                <w:color w:val="000000"/>
                <w:szCs w:val="18"/>
              </w:rPr>
            </w:pPr>
          </w:p>
        </w:tc>
        <w:tc>
          <w:tcPr>
            <w:tcW w:w="5940"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在</w:t>
            </w:r>
            <w:r>
              <w:rPr>
                <w:rFonts w:eastAsia="仿宋_GB2312" w:hint="eastAsia"/>
                <w:color w:val="000000"/>
                <w:szCs w:val="18"/>
              </w:rPr>
              <w:t>DM</w:t>
            </w:r>
            <w:r>
              <w:rPr>
                <w:rFonts w:eastAsia="仿宋_GB2312"/>
                <w:color w:val="000000"/>
                <w:szCs w:val="18"/>
              </w:rPr>
              <w:t>-5-6</w:t>
            </w:r>
            <w:r>
              <w:rPr>
                <w:rFonts w:eastAsia="仿宋_GB2312"/>
                <w:color w:val="000000"/>
                <w:szCs w:val="18"/>
              </w:rPr>
              <w:t>中披露安全生产方面内控制度及相关应急预案。</w:t>
            </w:r>
          </w:p>
        </w:tc>
        <w:tc>
          <w:tcPr>
            <w:tcW w:w="815"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rsidTr="00EF4CBA">
        <w:trPr>
          <w:trHeight w:val="20"/>
        </w:trPr>
        <w:tc>
          <w:tcPr>
            <w:tcW w:w="1008" w:type="dxa"/>
            <w:vMerge/>
            <w:vAlign w:val="center"/>
          </w:tcPr>
          <w:p w:rsidR="00535572" w:rsidRDefault="00535572">
            <w:pPr>
              <w:rPr>
                <w:rFonts w:eastAsia="仿宋_GB2312"/>
                <w:b/>
                <w:bCs/>
                <w:color w:val="000000"/>
                <w:szCs w:val="18"/>
              </w:rPr>
            </w:pPr>
          </w:p>
        </w:tc>
        <w:tc>
          <w:tcPr>
            <w:tcW w:w="5940"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在</w:t>
            </w:r>
            <w:r>
              <w:rPr>
                <w:rFonts w:eastAsia="仿宋_GB2312" w:hint="eastAsia"/>
                <w:color w:val="000000"/>
                <w:szCs w:val="18"/>
              </w:rPr>
              <w:t>DM</w:t>
            </w:r>
            <w:r>
              <w:rPr>
                <w:rFonts w:eastAsia="仿宋_GB2312"/>
                <w:color w:val="000000"/>
                <w:szCs w:val="18"/>
              </w:rPr>
              <w:t>-5-8</w:t>
            </w:r>
            <w:r>
              <w:rPr>
                <w:rFonts w:eastAsia="仿宋_GB2312"/>
                <w:color w:val="000000"/>
                <w:szCs w:val="18"/>
              </w:rPr>
              <w:t>中披露安全生产管理方面具体措施及实施情况。</w:t>
            </w:r>
          </w:p>
        </w:tc>
        <w:tc>
          <w:tcPr>
            <w:tcW w:w="815"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rsidTr="00EF4CBA">
        <w:trPr>
          <w:trHeight w:val="20"/>
        </w:trPr>
        <w:tc>
          <w:tcPr>
            <w:tcW w:w="1008" w:type="dxa"/>
            <w:vMerge/>
            <w:vAlign w:val="center"/>
          </w:tcPr>
          <w:p w:rsidR="00535572" w:rsidRDefault="00535572">
            <w:pPr>
              <w:rPr>
                <w:rFonts w:eastAsia="仿宋_GB2312"/>
                <w:b/>
                <w:bCs/>
                <w:color w:val="000000"/>
                <w:szCs w:val="18"/>
              </w:rPr>
            </w:pPr>
          </w:p>
        </w:tc>
        <w:tc>
          <w:tcPr>
            <w:tcW w:w="5940" w:type="dxa"/>
            <w:shd w:val="clear" w:color="000000" w:fill="auto"/>
            <w:vAlign w:val="center"/>
          </w:tcPr>
          <w:p w:rsidR="00535572" w:rsidRDefault="00DD4C27">
            <w:pPr>
              <w:rPr>
                <w:rFonts w:eastAsia="仿宋_GB2312"/>
                <w:color w:val="000000"/>
                <w:szCs w:val="18"/>
              </w:rPr>
            </w:pPr>
            <w:r>
              <w:rPr>
                <w:rFonts w:eastAsia="仿宋_GB2312"/>
                <w:color w:val="000000"/>
                <w:szCs w:val="18"/>
              </w:rPr>
              <w:t>在</w:t>
            </w:r>
            <w:r>
              <w:rPr>
                <w:rFonts w:eastAsia="仿宋_GB2312" w:hint="eastAsia"/>
                <w:color w:val="000000"/>
                <w:szCs w:val="18"/>
              </w:rPr>
              <w:t>DM</w:t>
            </w:r>
            <w:r>
              <w:rPr>
                <w:rFonts w:eastAsia="仿宋_GB2312"/>
                <w:color w:val="000000"/>
                <w:szCs w:val="18"/>
              </w:rPr>
              <w:t>-5-8</w:t>
            </w:r>
            <w:r>
              <w:rPr>
                <w:rFonts w:eastAsia="仿宋_GB2312"/>
                <w:color w:val="000000"/>
                <w:szCs w:val="18"/>
              </w:rPr>
              <w:t>披露近</w:t>
            </w:r>
            <w:r>
              <w:rPr>
                <w:rFonts w:eastAsia="仿宋_GB2312" w:hint="eastAsia"/>
                <w:color w:val="000000"/>
                <w:szCs w:val="18"/>
              </w:rPr>
              <w:t>两</w:t>
            </w:r>
            <w:r>
              <w:rPr>
                <w:rFonts w:eastAsia="仿宋_GB2312"/>
                <w:color w:val="000000"/>
                <w:szCs w:val="18"/>
              </w:rPr>
              <w:t>年及</w:t>
            </w:r>
            <w:r>
              <w:rPr>
                <w:rFonts w:eastAsia="仿宋_GB2312" w:hint="eastAsia"/>
                <w:color w:val="000000"/>
                <w:szCs w:val="18"/>
              </w:rPr>
              <w:t>近半年（如有）</w:t>
            </w:r>
            <w:r>
              <w:rPr>
                <w:rFonts w:eastAsia="仿宋_GB2312"/>
                <w:color w:val="000000"/>
                <w:szCs w:val="18"/>
              </w:rPr>
              <w:t>的安全生产检查记录；发生安全生产事故的，披露安全生产事故基本情况、国家相关部门对事故原因及性质的认定、发行人对相关整改要求的落实以及后续检查验收情况等。</w:t>
            </w:r>
          </w:p>
        </w:tc>
        <w:tc>
          <w:tcPr>
            <w:tcW w:w="815"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1008" w:type="dxa"/>
            <w:vAlign w:val="center"/>
          </w:tcPr>
          <w:p w:rsidR="00535572" w:rsidRDefault="00DD4C27">
            <w:pPr>
              <w:jc w:val="center"/>
              <w:rPr>
                <w:rFonts w:eastAsia="仿宋_GB2312"/>
                <w:b/>
                <w:bCs/>
                <w:color w:val="000000"/>
                <w:szCs w:val="18"/>
              </w:rPr>
            </w:pPr>
            <w:r>
              <w:rPr>
                <w:rFonts w:eastAsia="仿宋_GB2312"/>
                <w:b/>
                <w:bCs/>
                <w:color w:val="000000"/>
                <w:szCs w:val="18"/>
              </w:rPr>
              <w:t>备注</w:t>
            </w:r>
          </w:p>
        </w:tc>
        <w:tc>
          <w:tcPr>
            <w:tcW w:w="7514" w:type="dxa"/>
            <w:gridSpan w:val="3"/>
            <w:vAlign w:val="center"/>
          </w:tcPr>
          <w:p w:rsidR="00535572" w:rsidRDefault="00535572">
            <w:pPr>
              <w:jc w:val="center"/>
              <w:rPr>
                <w:rFonts w:eastAsia="仿宋_GB2312"/>
                <w:b/>
                <w:bCs/>
                <w:color w:val="000000"/>
                <w:szCs w:val="18"/>
              </w:rPr>
            </w:pPr>
          </w:p>
        </w:tc>
      </w:tr>
    </w:tbl>
    <w:p w:rsidR="00535572" w:rsidRDefault="00535572"/>
    <w:p w:rsidR="00535572" w:rsidRDefault="00DD4C27">
      <w:pPr>
        <w:pStyle w:val="3"/>
        <w:spacing w:before="0" w:after="240" w:line="560" w:lineRule="exact"/>
        <w:rPr>
          <w:rFonts w:eastAsia="仿宋_GB2312"/>
          <w:sz w:val="30"/>
          <w:szCs w:val="30"/>
        </w:rPr>
      </w:pPr>
      <w:bookmarkStart w:id="40" w:name="_Toc443316017"/>
      <w:bookmarkStart w:id="41" w:name="_Toc37925514"/>
      <w:r>
        <w:rPr>
          <w:rFonts w:eastAsia="仿宋_GB2312" w:hint="eastAsia"/>
          <w:sz w:val="30"/>
          <w:szCs w:val="30"/>
        </w:rPr>
        <w:t>2.3.3  D</w:t>
      </w:r>
      <w:r>
        <w:rPr>
          <w:rFonts w:eastAsia="仿宋_GB2312"/>
          <w:sz w:val="30"/>
          <w:szCs w:val="30"/>
        </w:rPr>
        <w:t>.2</w:t>
      </w:r>
      <w:r>
        <w:rPr>
          <w:rFonts w:eastAsia="仿宋_GB2312"/>
          <w:sz w:val="30"/>
          <w:szCs w:val="30"/>
        </w:rPr>
        <w:t>表（涉及非标准无保留意见审计报告的信息披露表）</w:t>
      </w:r>
      <w:bookmarkEnd w:id="40"/>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5881"/>
        <w:gridCol w:w="815"/>
        <w:gridCol w:w="759"/>
      </w:tblGrid>
      <w:tr w:rsidR="00535572">
        <w:trPr>
          <w:trHeight w:val="20"/>
          <w:tblHeader/>
        </w:trPr>
        <w:tc>
          <w:tcPr>
            <w:tcW w:w="1067" w:type="dxa"/>
            <w:vAlign w:val="center"/>
          </w:tcPr>
          <w:p w:rsidR="00535572" w:rsidRDefault="00DD4C27">
            <w:pPr>
              <w:jc w:val="center"/>
              <w:rPr>
                <w:rFonts w:eastAsia="仿宋_GB2312"/>
                <w:b/>
                <w:color w:val="000000"/>
                <w:szCs w:val="18"/>
              </w:rPr>
            </w:pPr>
            <w:r>
              <w:rPr>
                <w:rFonts w:eastAsia="仿宋_GB2312"/>
                <w:b/>
                <w:color w:val="000000"/>
                <w:szCs w:val="18"/>
              </w:rPr>
              <w:t>序号</w:t>
            </w:r>
          </w:p>
        </w:tc>
        <w:tc>
          <w:tcPr>
            <w:tcW w:w="5881" w:type="dxa"/>
            <w:vAlign w:val="center"/>
          </w:tcPr>
          <w:p w:rsidR="00535572" w:rsidRDefault="00DD4C27">
            <w:pPr>
              <w:jc w:val="center"/>
              <w:rPr>
                <w:rFonts w:eastAsia="仿宋_GB2312"/>
                <w:b/>
                <w:color w:val="000000"/>
                <w:szCs w:val="18"/>
              </w:rPr>
            </w:pPr>
            <w:r>
              <w:rPr>
                <w:rFonts w:eastAsia="仿宋_GB2312" w:hint="eastAsia"/>
                <w:b/>
                <w:color w:val="000000"/>
                <w:szCs w:val="18"/>
              </w:rPr>
              <w:t>定向</w:t>
            </w:r>
            <w:r>
              <w:rPr>
                <w:rFonts w:eastAsia="仿宋_GB2312"/>
                <w:b/>
                <w:color w:val="000000"/>
                <w:szCs w:val="18"/>
              </w:rPr>
              <w:t>信息披露要点</w:t>
            </w:r>
          </w:p>
        </w:tc>
        <w:tc>
          <w:tcPr>
            <w:tcW w:w="815" w:type="dxa"/>
            <w:vAlign w:val="center"/>
          </w:tcPr>
          <w:p w:rsidR="00535572" w:rsidRDefault="00DD4C27">
            <w:pPr>
              <w:jc w:val="center"/>
              <w:rPr>
                <w:rFonts w:eastAsia="仿宋_GB2312"/>
                <w:b/>
                <w:color w:val="000000"/>
                <w:szCs w:val="18"/>
              </w:rPr>
            </w:pPr>
            <w:r>
              <w:rPr>
                <w:rFonts w:eastAsia="仿宋_GB2312"/>
                <w:b/>
                <w:color w:val="000000"/>
                <w:szCs w:val="18"/>
              </w:rPr>
              <w:t>页码</w:t>
            </w:r>
          </w:p>
        </w:tc>
        <w:tc>
          <w:tcPr>
            <w:tcW w:w="759" w:type="dxa"/>
            <w:vAlign w:val="center"/>
          </w:tcPr>
          <w:p w:rsidR="00535572" w:rsidRDefault="00DD4C27">
            <w:pPr>
              <w:jc w:val="center"/>
              <w:rPr>
                <w:rFonts w:eastAsia="仿宋_GB2312"/>
                <w:b/>
                <w:color w:val="000000"/>
                <w:szCs w:val="18"/>
              </w:rPr>
            </w:pPr>
            <w:r>
              <w:rPr>
                <w:rFonts w:eastAsia="仿宋_GB2312"/>
                <w:b/>
                <w:color w:val="000000"/>
                <w:szCs w:val="18"/>
              </w:rPr>
              <w:t>备注</w:t>
            </w:r>
          </w:p>
        </w:tc>
      </w:tr>
      <w:tr w:rsidR="00535572" w:rsidTr="00EF4CBA">
        <w:trPr>
          <w:trHeight w:val="20"/>
        </w:trPr>
        <w:tc>
          <w:tcPr>
            <w:tcW w:w="1067"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.2-1</w:t>
            </w:r>
          </w:p>
        </w:tc>
        <w:tc>
          <w:tcPr>
            <w:tcW w:w="5881" w:type="dxa"/>
            <w:tcBorders>
              <w:bottom w:val="single" w:sz="4" w:space="0" w:color="auto"/>
            </w:tcBorders>
            <w:vAlign w:val="center"/>
          </w:tcPr>
          <w:p w:rsidR="00535572" w:rsidRDefault="00DD4C27">
            <w:pPr>
              <w:rPr>
                <w:rFonts w:eastAsia="仿宋_GB2312"/>
                <w:b/>
                <w:bCs/>
                <w:color w:val="000000"/>
                <w:szCs w:val="18"/>
              </w:rPr>
            </w:pPr>
            <w:r>
              <w:rPr>
                <w:rFonts w:ascii="仿宋_GB2312" w:eastAsia="仿宋_GB2312" w:hint="eastAsia"/>
                <w:b/>
                <w:bCs/>
                <w:color w:val="000000"/>
                <w:szCs w:val="18"/>
              </w:rPr>
              <w:t>重要提示</w:t>
            </w:r>
          </w:p>
        </w:tc>
        <w:tc>
          <w:tcPr>
            <w:tcW w:w="815" w:type="dxa"/>
            <w:vAlign w:val="center"/>
          </w:tcPr>
          <w:p w:rsidR="00535572" w:rsidRDefault="00DD4C27">
            <w:pPr>
              <w:rPr>
                <w:rFonts w:eastAsia="仿宋_GB2312"/>
                <w:b/>
                <w:bCs/>
                <w:color w:val="000000"/>
                <w:szCs w:val="18"/>
              </w:rPr>
            </w:pPr>
            <w:r>
              <w:rPr>
                <w:rFonts w:eastAsia="仿宋_GB2312"/>
                <w:b/>
                <w:bCs/>
                <w:color w:val="000000"/>
                <w:szCs w:val="18"/>
              </w:rPr>
              <w:t xml:space="preserve">　</w:t>
            </w:r>
          </w:p>
        </w:tc>
        <w:tc>
          <w:tcPr>
            <w:tcW w:w="759" w:type="dxa"/>
            <w:vAlign w:val="center"/>
          </w:tcPr>
          <w:p w:rsidR="00535572" w:rsidRDefault="00DD4C27">
            <w:pPr>
              <w:rPr>
                <w:rFonts w:eastAsia="仿宋_GB2312"/>
                <w:b/>
                <w:bCs/>
                <w:color w:val="000000"/>
                <w:szCs w:val="18"/>
              </w:rPr>
            </w:pPr>
            <w:r>
              <w:rPr>
                <w:rFonts w:eastAsia="仿宋_GB2312"/>
                <w:b/>
                <w:bCs/>
                <w:color w:val="000000"/>
                <w:szCs w:val="18"/>
              </w:rPr>
              <w:t xml:space="preserve">　</w:t>
            </w:r>
          </w:p>
        </w:tc>
      </w:tr>
      <w:tr w:rsidR="00535572" w:rsidTr="00EF4CBA">
        <w:trPr>
          <w:trHeight w:val="20"/>
        </w:trPr>
        <w:tc>
          <w:tcPr>
            <w:tcW w:w="1067" w:type="dxa"/>
            <w:vMerge/>
            <w:vAlign w:val="center"/>
          </w:tcPr>
          <w:p w:rsidR="00535572" w:rsidRDefault="00535572">
            <w:pPr>
              <w:jc w:val="center"/>
              <w:rPr>
                <w:rFonts w:eastAsia="仿宋_GB2312"/>
                <w:b/>
                <w:bCs/>
                <w:color w:val="000000"/>
                <w:szCs w:val="18"/>
              </w:rPr>
            </w:pPr>
          </w:p>
        </w:tc>
        <w:tc>
          <w:tcPr>
            <w:tcW w:w="5881" w:type="dxa"/>
            <w:shd w:val="clear" w:color="000000" w:fill="auto"/>
            <w:vAlign w:val="center"/>
          </w:tcPr>
          <w:p w:rsidR="00535572" w:rsidRDefault="00DD4C27">
            <w:pPr>
              <w:rPr>
                <w:rFonts w:eastAsia="仿宋_GB2312"/>
                <w:color w:val="000000"/>
                <w:szCs w:val="18"/>
              </w:rPr>
            </w:pPr>
            <w:r>
              <w:rPr>
                <w:rFonts w:eastAsia="仿宋_GB2312"/>
                <w:color w:val="000000"/>
                <w:szCs w:val="18"/>
              </w:rPr>
              <w:t>在</w:t>
            </w:r>
            <w:r>
              <w:rPr>
                <w:rFonts w:eastAsia="仿宋_GB2312" w:hint="eastAsia"/>
                <w:color w:val="000000"/>
                <w:szCs w:val="18"/>
              </w:rPr>
              <w:t>D</w:t>
            </w:r>
            <w:r>
              <w:rPr>
                <w:rFonts w:eastAsia="仿宋_GB2312"/>
                <w:color w:val="000000"/>
                <w:szCs w:val="18"/>
              </w:rPr>
              <w:t>M-0-</w:t>
            </w:r>
            <w:r>
              <w:rPr>
                <w:rFonts w:eastAsia="仿宋_GB2312" w:hint="eastAsia"/>
                <w:color w:val="000000"/>
                <w:szCs w:val="18"/>
              </w:rPr>
              <w:t>3</w:t>
            </w:r>
            <w:r>
              <w:rPr>
                <w:rFonts w:eastAsia="仿宋_GB2312"/>
                <w:color w:val="000000"/>
                <w:szCs w:val="18"/>
              </w:rPr>
              <w:t>中提示</w:t>
            </w:r>
            <w:r>
              <w:rPr>
                <w:rFonts w:eastAsia="仿宋_GB2312" w:hint="eastAsia"/>
                <w:color w:val="000000"/>
                <w:szCs w:val="18"/>
              </w:rPr>
              <w:t>：</w:t>
            </w:r>
            <w:r>
              <w:rPr>
                <w:rFonts w:eastAsia="仿宋_GB2312"/>
                <w:color w:val="000000"/>
                <w:szCs w:val="18"/>
              </w:rPr>
              <w:t>“</w:t>
            </w:r>
            <w:r>
              <w:rPr>
                <w:rFonts w:eastAsia="仿宋_GB2312" w:hint="eastAsia"/>
                <w:color w:val="000000"/>
                <w:szCs w:val="18"/>
              </w:rPr>
              <w:t>XXX</w:t>
            </w:r>
            <w:r>
              <w:rPr>
                <w:rFonts w:eastAsia="仿宋_GB2312"/>
                <w:color w:val="000000"/>
                <w:szCs w:val="18"/>
              </w:rPr>
              <w:t>会计师事务所对本企业</w:t>
            </w:r>
            <w:r>
              <w:rPr>
                <w:rFonts w:eastAsia="仿宋_GB2312" w:hint="eastAsia"/>
                <w:color w:val="000000"/>
                <w:szCs w:val="18"/>
              </w:rPr>
              <w:t>20XX</w:t>
            </w:r>
            <w:r>
              <w:rPr>
                <w:rFonts w:eastAsia="仿宋_GB2312"/>
                <w:color w:val="000000"/>
                <w:szCs w:val="18"/>
              </w:rPr>
              <w:t>年财务报告出具了</w:t>
            </w:r>
            <w:r>
              <w:rPr>
                <w:rFonts w:eastAsia="仿宋_GB2312" w:hint="eastAsia"/>
                <w:color w:val="000000"/>
                <w:szCs w:val="18"/>
              </w:rPr>
              <w:t>XXXX</w:t>
            </w:r>
            <w:r>
              <w:rPr>
                <w:rFonts w:eastAsia="仿宋_GB2312"/>
                <w:color w:val="000000"/>
                <w:szCs w:val="18"/>
              </w:rPr>
              <w:t>（审计报告类型）的审计报告，请投资者注意阅读该审计报告全文及相关财务报表附注。本企业对相关事项已作详细说明，请投资者注意阅读。</w:t>
            </w:r>
            <w:r>
              <w:rPr>
                <w:rFonts w:eastAsia="仿宋_GB2312"/>
                <w:color w:val="000000"/>
                <w:szCs w:val="18"/>
              </w:rPr>
              <w:t>”</w:t>
            </w:r>
          </w:p>
        </w:tc>
        <w:tc>
          <w:tcPr>
            <w:tcW w:w="815" w:type="dxa"/>
            <w:vAlign w:val="center"/>
          </w:tcPr>
          <w:p w:rsidR="00535572" w:rsidRDefault="00DD4C27">
            <w:pPr>
              <w:jc w:val="center"/>
              <w:rPr>
                <w:rFonts w:eastAsia="仿宋_GB2312"/>
                <w:b/>
                <w:bCs/>
                <w:color w:val="000000"/>
                <w:szCs w:val="18"/>
              </w:rPr>
            </w:pPr>
            <w:r>
              <w:rPr>
                <w:rFonts w:eastAsia="仿宋_GB2312"/>
                <w:b/>
                <w:bCs/>
                <w:color w:val="000000"/>
                <w:szCs w:val="18"/>
              </w:rPr>
              <w:t xml:space="preserve">　</w:t>
            </w:r>
          </w:p>
        </w:tc>
        <w:tc>
          <w:tcPr>
            <w:tcW w:w="759" w:type="dxa"/>
            <w:vAlign w:val="center"/>
          </w:tcPr>
          <w:p w:rsidR="00535572" w:rsidRDefault="00DD4C27">
            <w:pPr>
              <w:jc w:val="center"/>
              <w:rPr>
                <w:rFonts w:eastAsia="仿宋_GB2312"/>
                <w:b/>
                <w:bCs/>
                <w:color w:val="000000"/>
                <w:szCs w:val="18"/>
              </w:rPr>
            </w:pPr>
            <w:r>
              <w:rPr>
                <w:rFonts w:eastAsia="仿宋_GB2312"/>
                <w:b/>
                <w:bCs/>
                <w:color w:val="000000"/>
                <w:szCs w:val="18"/>
              </w:rPr>
              <w:t xml:space="preserve">　</w:t>
            </w:r>
          </w:p>
        </w:tc>
      </w:tr>
      <w:tr w:rsidR="00535572" w:rsidTr="00EF4CBA">
        <w:trPr>
          <w:trHeight w:val="20"/>
        </w:trPr>
        <w:tc>
          <w:tcPr>
            <w:tcW w:w="1067"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.2-2</w:t>
            </w:r>
          </w:p>
        </w:tc>
        <w:tc>
          <w:tcPr>
            <w:tcW w:w="5881" w:type="dxa"/>
            <w:tcBorders>
              <w:bottom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第六章</w:t>
            </w:r>
            <w:r>
              <w:rPr>
                <w:rFonts w:eastAsia="仿宋_GB2312"/>
                <w:b/>
                <w:bCs/>
                <w:color w:val="000000"/>
                <w:szCs w:val="18"/>
              </w:rPr>
              <w:t xml:space="preserve"> </w:t>
            </w:r>
            <w:r>
              <w:rPr>
                <w:rFonts w:eastAsia="仿宋_GB2312"/>
                <w:b/>
                <w:bCs/>
                <w:color w:val="000000"/>
                <w:szCs w:val="18"/>
              </w:rPr>
              <w:t>企业主要财务状况</w:t>
            </w:r>
          </w:p>
        </w:tc>
        <w:tc>
          <w:tcPr>
            <w:tcW w:w="815" w:type="dxa"/>
            <w:vAlign w:val="center"/>
          </w:tcPr>
          <w:p w:rsidR="00535572" w:rsidRDefault="00DD4C27">
            <w:pPr>
              <w:rPr>
                <w:rFonts w:eastAsia="仿宋_GB2312"/>
                <w:b/>
                <w:bCs/>
                <w:color w:val="000000"/>
                <w:szCs w:val="18"/>
              </w:rPr>
            </w:pPr>
            <w:r>
              <w:rPr>
                <w:rFonts w:eastAsia="仿宋_GB2312"/>
                <w:b/>
                <w:bCs/>
                <w:color w:val="000000"/>
                <w:szCs w:val="18"/>
              </w:rPr>
              <w:t xml:space="preserve">　</w:t>
            </w:r>
          </w:p>
        </w:tc>
        <w:tc>
          <w:tcPr>
            <w:tcW w:w="759" w:type="dxa"/>
            <w:vAlign w:val="center"/>
          </w:tcPr>
          <w:p w:rsidR="00535572" w:rsidRDefault="00DD4C27">
            <w:pPr>
              <w:rPr>
                <w:rFonts w:eastAsia="仿宋_GB2312"/>
                <w:b/>
                <w:bCs/>
                <w:color w:val="000000"/>
                <w:szCs w:val="18"/>
              </w:rPr>
            </w:pPr>
            <w:r>
              <w:rPr>
                <w:rFonts w:eastAsia="仿宋_GB2312"/>
                <w:b/>
                <w:bCs/>
                <w:color w:val="000000"/>
                <w:szCs w:val="18"/>
              </w:rPr>
              <w:t xml:space="preserve">　</w:t>
            </w:r>
          </w:p>
        </w:tc>
      </w:tr>
      <w:tr w:rsidR="00535572" w:rsidTr="00EF4CBA">
        <w:trPr>
          <w:trHeight w:val="20"/>
        </w:trPr>
        <w:tc>
          <w:tcPr>
            <w:tcW w:w="1067" w:type="dxa"/>
            <w:vMerge/>
            <w:vAlign w:val="center"/>
          </w:tcPr>
          <w:p w:rsidR="00535572" w:rsidRDefault="00535572">
            <w:pPr>
              <w:jc w:val="center"/>
              <w:rPr>
                <w:rFonts w:eastAsia="仿宋_GB2312"/>
                <w:b/>
                <w:bCs/>
                <w:color w:val="000000"/>
                <w:szCs w:val="18"/>
              </w:rPr>
            </w:pPr>
          </w:p>
        </w:tc>
        <w:tc>
          <w:tcPr>
            <w:tcW w:w="5881" w:type="dxa"/>
            <w:shd w:val="clear" w:color="000000" w:fill="auto"/>
            <w:vAlign w:val="center"/>
          </w:tcPr>
          <w:p w:rsidR="00535572" w:rsidRDefault="00DD4C27">
            <w:pPr>
              <w:rPr>
                <w:rFonts w:eastAsia="仿宋_GB2312"/>
                <w:color w:val="000000"/>
                <w:szCs w:val="18"/>
              </w:rPr>
            </w:pPr>
            <w:r>
              <w:rPr>
                <w:rFonts w:eastAsia="仿宋_GB2312"/>
                <w:color w:val="000000"/>
                <w:szCs w:val="18"/>
              </w:rPr>
              <w:t>在</w:t>
            </w:r>
            <w:r>
              <w:rPr>
                <w:rFonts w:eastAsia="仿宋_GB2312" w:hint="eastAsia"/>
                <w:color w:val="000000"/>
                <w:szCs w:val="18"/>
              </w:rPr>
              <w:t>D</w:t>
            </w:r>
            <w:r>
              <w:rPr>
                <w:rFonts w:eastAsia="仿宋_GB2312"/>
                <w:color w:val="000000"/>
                <w:szCs w:val="18"/>
              </w:rPr>
              <w:t>M-6-1</w:t>
            </w:r>
            <w:r>
              <w:rPr>
                <w:rFonts w:eastAsia="仿宋_GB2312"/>
                <w:color w:val="000000"/>
                <w:szCs w:val="18"/>
              </w:rPr>
              <w:t>提示审计报告类型为非标准无保留意见审计报告，披露对公司的影响程度、消除该事项及其影响的具体措施、目前的实施情况及后续措施安排。</w:t>
            </w:r>
          </w:p>
        </w:tc>
        <w:tc>
          <w:tcPr>
            <w:tcW w:w="815" w:type="dxa"/>
            <w:vAlign w:val="center"/>
          </w:tcPr>
          <w:p w:rsidR="00535572" w:rsidRDefault="00DD4C27">
            <w:pPr>
              <w:jc w:val="center"/>
              <w:rPr>
                <w:rFonts w:eastAsia="仿宋_GB2312"/>
                <w:color w:val="000000"/>
                <w:szCs w:val="18"/>
              </w:rPr>
            </w:pPr>
            <w:r>
              <w:rPr>
                <w:rFonts w:eastAsia="仿宋_GB2312"/>
                <w:color w:val="000000"/>
                <w:szCs w:val="18"/>
              </w:rPr>
              <w:t xml:space="preserve">　</w:t>
            </w:r>
          </w:p>
        </w:tc>
        <w:tc>
          <w:tcPr>
            <w:tcW w:w="759" w:type="dxa"/>
            <w:vAlign w:val="center"/>
          </w:tcPr>
          <w:p w:rsidR="00535572" w:rsidRDefault="00DD4C27">
            <w:pPr>
              <w:jc w:val="center"/>
              <w:rPr>
                <w:rFonts w:eastAsia="仿宋_GB2312"/>
                <w:color w:val="000000"/>
                <w:szCs w:val="18"/>
              </w:rPr>
            </w:pPr>
            <w:r>
              <w:rPr>
                <w:rFonts w:eastAsia="仿宋_GB2312"/>
                <w:color w:val="000000"/>
                <w:szCs w:val="18"/>
              </w:rPr>
              <w:t xml:space="preserve">　</w:t>
            </w:r>
          </w:p>
        </w:tc>
      </w:tr>
      <w:tr w:rsidR="00535572" w:rsidTr="00EF4CBA">
        <w:trPr>
          <w:trHeight w:val="20"/>
        </w:trPr>
        <w:tc>
          <w:tcPr>
            <w:tcW w:w="1067"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.2-3</w:t>
            </w:r>
          </w:p>
        </w:tc>
        <w:tc>
          <w:tcPr>
            <w:tcW w:w="5881" w:type="dxa"/>
            <w:tcBorders>
              <w:bottom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第十</w:t>
            </w:r>
            <w:r>
              <w:rPr>
                <w:rFonts w:eastAsia="仿宋_GB2312" w:hint="eastAsia"/>
                <w:b/>
                <w:bCs/>
                <w:color w:val="000000"/>
                <w:szCs w:val="18"/>
              </w:rPr>
              <w:t>六</w:t>
            </w:r>
            <w:r>
              <w:rPr>
                <w:rFonts w:eastAsia="仿宋_GB2312"/>
                <w:b/>
                <w:bCs/>
                <w:color w:val="000000"/>
                <w:szCs w:val="18"/>
              </w:rPr>
              <w:t>章</w:t>
            </w:r>
            <w:r>
              <w:rPr>
                <w:rFonts w:eastAsia="仿宋_GB2312" w:hint="eastAsia"/>
                <w:b/>
                <w:bCs/>
                <w:color w:val="000000"/>
                <w:szCs w:val="18"/>
              </w:rPr>
              <w:t>（</w:t>
            </w:r>
            <w:r>
              <w:rPr>
                <w:rFonts w:eastAsia="仿宋_GB2312" w:hint="eastAsia"/>
                <w:b/>
                <w:bCs/>
                <w:color w:val="000000"/>
                <w:szCs w:val="18"/>
              </w:rPr>
              <w:t>DM-16</w:t>
            </w:r>
            <w:r>
              <w:rPr>
                <w:rFonts w:eastAsia="仿宋_GB2312" w:hint="eastAsia"/>
                <w:b/>
                <w:bCs/>
                <w:color w:val="000000"/>
                <w:szCs w:val="18"/>
              </w:rPr>
              <w:t>）</w:t>
            </w:r>
            <w:r>
              <w:rPr>
                <w:rFonts w:eastAsia="仿宋_GB2312" w:hint="eastAsia"/>
                <w:b/>
                <w:bCs/>
                <w:color w:val="000000"/>
                <w:szCs w:val="18"/>
              </w:rPr>
              <w:t>/</w:t>
            </w:r>
            <w:r>
              <w:rPr>
                <w:rFonts w:eastAsia="仿宋_GB2312"/>
                <w:b/>
                <w:bCs/>
                <w:color w:val="000000"/>
                <w:szCs w:val="18"/>
              </w:rPr>
              <w:t>第十</w:t>
            </w:r>
            <w:r>
              <w:rPr>
                <w:rFonts w:eastAsia="仿宋_GB2312" w:hint="eastAsia"/>
                <w:b/>
                <w:bCs/>
                <w:color w:val="000000"/>
                <w:szCs w:val="18"/>
              </w:rPr>
              <w:t>一</w:t>
            </w:r>
            <w:r>
              <w:rPr>
                <w:rFonts w:eastAsia="仿宋_GB2312"/>
                <w:b/>
                <w:bCs/>
                <w:color w:val="000000"/>
                <w:szCs w:val="18"/>
              </w:rPr>
              <w:t>章</w:t>
            </w:r>
            <w:r>
              <w:rPr>
                <w:rFonts w:eastAsia="仿宋_GB2312" w:hint="eastAsia"/>
                <w:b/>
                <w:bCs/>
                <w:color w:val="000000"/>
                <w:szCs w:val="18"/>
              </w:rPr>
              <w:t>（</w:t>
            </w:r>
            <w:r>
              <w:rPr>
                <w:rFonts w:eastAsia="仿宋_GB2312" w:hint="eastAsia"/>
                <w:b/>
                <w:bCs/>
                <w:color w:val="000000"/>
                <w:szCs w:val="18"/>
              </w:rPr>
              <w:t>F1-11</w:t>
            </w:r>
            <w:r>
              <w:rPr>
                <w:rFonts w:eastAsia="仿宋_GB2312" w:hint="eastAsia"/>
                <w:b/>
                <w:bCs/>
                <w:color w:val="000000"/>
                <w:szCs w:val="18"/>
              </w:rPr>
              <w:t>）</w:t>
            </w:r>
            <w:r>
              <w:rPr>
                <w:rFonts w:eastAsia="仿宋_GB2312"/>
                <w:b/>
                <w:bCs/>
                <w:color w:val="000000"/>
                <w:szCs w:val="18"/>
              </w:rPr>
              <w:t xml:space="preserve"> </w:t>
            </w:r>
            <w:r>
              <w:rPr>
                <w:rFonts w:eastAsia="仿宋_GB2312" w:hint="eastAsia"/>
                <w:b/>
                <w:bCs/>
                <w:color w:val="000000"/>
                <w:szCs w:val="18"/>
              </w:rPr>
              <w:t>备查文件</w:t>
            </w:r>
          </w:p>
        </w:tc>
        <w:tc>
          <w:tcPr>
            <w:tcW w:w="815" w:type="dxa"/>
            <w:vAlign w:val="center"/>
          </w:tcPr>
          <w:p w:rsidR="00535572" w:rsidRDefault="00DD4C27">
            <w:pPr>
              <w:rPr>
                <w:rFonts w:eastAsia="仿宋_GB2312"/>
                <w:b/>
                <w:bCs/>
                <w:color w:val="000000"/>
                <w:szCs w:val="18"/>
              </w:rPr>
            </w:pPr>
            <w:r>
              <w:rPr>
                <w:rFonts w:eastAsia="仿宋_GB2312"/>
                <w:b/>
                <w:bCs/>
                <w:color w:val="000000"/>
                <w:szCs w:val="18"/>
              </w:rPr>
              <w:t xml:space="preserve">　</w:t>
            </w:r>
          </w:p>
        </w:tc>
        <w:tc>
          <w:tcPr>
            <w:tcW w:w="759" w:type="dxa"/>
            <w:vAlign w:val="center"/>
          </w:tcPr>
          <w:p w:rsidR="00535572" w:rsidRDefault="00DD4C27">
            <w:pPr>
              <w:rPr>
                <w:rFonts w:eastAsia="仿宋_GB2312"/>
                <w:b/>
                <w:bCs/>
                <w:color w:val="000000"/>
                <w:szCs w:val="18"/>
              </w:rPr>
            </w:pPr>
            <w:r>
              <w:rPr>
                <w:rFonts w:eastAsia="仿宋_GB2312"/>
                <w:b/>
                <w:bCs/>
                <w:color w:val="000000"/>
                <w:szCs w:val="18"/>
              </w:rPr>
              <w:t xml:space="preserve">　</w:t>
            </w:r>
          </w:p>
        </w:tc>
      </w:tr>
      <w:tr w:rsidR="00535572" w:rsidTr="00EF4CBA">
        <w:trPr>
          <w:trHeight w:val="20"/>
        </w:trPr>
        <w:tc>
          <w:tcPr>
            <w:tcW w:w="1067" w:type="dxa"/>
            <w:vMerge/>
            <w:vAlign w:val="center"/>
          </w:tcPr>
          <w:p w:rsidR="00535572" w:rsidRDefault="00535572">
            <w:pPr>
              <w:rPr>
                <w:rFonts w:eastAsia="仿宋_GB2312"/>
                <w:b/>
                <w:bCs/>
                <w:color w:val="000000"/>
                <w:szCs w:val="18"/>
              </w:rPr>
            </w:pPr>
          </w:p>
        </w:tc>
        <w:tc>
          <w:tcPr>
            <w:tcW w:w="5881" w:type="dxa"/>
            <w:shd w:val="clear" w:color="000000" w:fill="auto"/>
            <w:vAlign w:val="center"/>
          </w:tcPr>
          <w:p w:rsidR="00535572" w:rsidRDefault="00DD4C27">
            <w:pPr>
              <w:rPr>
                <w:rFonts w:eastAsia="仿宋_GB2312"/>
                <w:color w:val="000000"/>
                <w:szCs w:val="18"/>
              </w:rPr>
            </w:pPr>
            <w:r>
              <w:rPr>
                <w:rFonts w:eastAsia="仿宋_GB2312"/>
                <w:color w:val="000000"/>
                <w:szCs w:val="18"/>
              </w:rPr>
              <w:t>会计师事务所、发行人分别对非标准无保留意见审计报告涉及事项出具专项说明。内容包括但不限于出具该意见的依据及对发行人的影响程度。</w:t>
            </w:r>
          </w:p>
        </w:tc>
        <w:tc>
          <w:tcPr>
            <w:tcW w:w="815" w:type="dxa"/>
            <w:vAlign w:val="center"/>
          </w:tcPr>
          <w:p w:rsidR="00535572" w:rsidRDefault="00DD4C27">
            <w:pPr>
              <w:jc w:val="center"/>
              <w:rPr>
                <w:rFonts w:eastAsia="仿宋_GB2312"/>
                <w:color w:val="000000"/>
                <w:szCs w:val="18"/>
              </w:rPr>
            </w:pPr>
            <w:r>
              <w:rPr>
                <w:rFonts w:eastAsia="仿宋_GB2312"/>
                <w:color w:val="000000"/>
                <w:szCs w:val="18"/>
              </w:rPr>
              <w:t xml:space="preserve">　</w:t>
            </w:r>
          </w:p>
        </w:tc>
        <w:tc>
          <w:tcPr>
            <w:tcW w:w="759" w:type="dxa"/>
            <w:vAlign w:val="center"/>
          </w:tcPr>
          <w:p w:rsidR="00535572" w:rsidRDefault="00DD4C27">
            <w:pPr>
              <w:jc w:val="center"/>
              <w:rPr>
                <w:rFonts w:eastAsia="仿宋_GB2312"/>
                <w:color w:val="000000"/>
                <w:szCs w:val="18"/>
              </w:rPr>
            </w:pPr>
            <w:r>
              <w:rPr>
                <w:rFonts w:eastAsia="仿宋_GB2312"/>
                <w:color w:val="000000"/>
                <w:szCs w:val="18"/>
              </w:rPr>
              <w:t xml:space="preserve">　</w:t>
            </w:r>
          </w:p>
        </w:tc>
      </w:tr>
      <w:tr w:rsidR="00535572">
        <w:trPr>
          <w:trHeight w:val="20"/>
        </w:trPr>
        <w:tc>
          <w:tcPr>
            <w:tcW w:w="1067" w:type="dxa"/>
            <w:vAlign w:val="center"/>
          </w:tcPr>
          <w:p w:rsidR="00535572" w:rsidRDefault="00DD4C27">
            <w:pPr>
              <w:jc w:val="center"/>
              <w:rPr>
                <w:rFonts w:eastAsia="仿宋_GB2312"/>
                <w:b/>
                <w:bCs/>
                <w:color w:val="000000"/>
                <w:szCs w:val="18"/>
              </w:rPr>
            </w:pPr>
            <w:r>
              <w:rPr>
                <w:rFonts w:eastAsia="仿宋_GB2312"/>
                <w:b/>
                <w:bCs/>
                <w:color w:val="000000"/>
                <w:szCs w:val="18"/>
              </w:rPr>
              <w:t>备注</w:t>
            </w:r>
          </w:p>
        </w:tc>
        <w:tc>
          <w:tcPr>
            <w:tcW w:w="7455" w:type="dxa"/>
            <w:gridSpan w:val="3"/>
            <w:vAlign w:val="center"/>
          </w:tcPr>
          <w:p w:rsidR="00535572" w:rsidRDefault="00535572">
            <w:pPr>
              <w:jc w:val="center"/>
              <w:rPr>
                <w:rFonts w:eastAsia="仿宋_GB2312"/>
                <w:color w:val="000000"/>
                <w:szCs w:val="18"/>
              </w:rPr>
            </w:pPr>
          </w:p>
        </w:tc>
      </w:tr>
    </w:tbl>
    <w:p w:rsidR="00535572" w:rsidRDefault="00535572">
      <w:pPr>
        <w:pStyle w:val="a6"/>
        <w:snapToGrid w:val="0"/>
        <w:spacing w:line="240" w:lineRule="auto"/>
        <w:ind w:left="0" w:firstLineChars="0" w:firstLine="0"/>
        <w:jc w:val="left"/>
        <w:rPr>
          <w:rFonts w:ascii="仿宋_GB2312" w:eastAsia="仿宋_GB2312"/>
          <w:bCs/>
          <w:kern w:val="44"/>
          <w:sz w:val="24"/>
          <w:szCs w:val="44"/>
        </w:rPr>
      </w:pPr>
    </w:p>
    <w:p w:rsidR="00535572" w:rsidRDefault="00DD4C27">
      <w:pPr>
        <w:pStyle w:val="3"/>
        <w:spacing w:before="0" w:after="240" w:line="560" w:lineRule="exact"/>
        <w:rPr>
          <w:rFonts w:eastAsia="仿宋_GB2312"/>
          <w:sz w:val="30"/>
          <w:szCs w:val="30"/>
        </w:rPr>
      </w:pPr>
      <w:bookmarkStart w:id="42" w:name="_Toc443316018"/>
      <w:bookmarkStart w:id="43" w:name="_Toc37925515"/>
      <w:r>
        <w:rPr>
          <w:rFonts w:eastAsia="仿宋_GB2312" w:hint="eastAsia"/>
          <w:sz w:val="30"/>
          <w:szCs w:val="30"/>
        </w:rPr>
        <w:t>2.3.4  D</w:t>
      </w:r>
      <w:r>
        <w:rPr>
          <w:rFonts w:eastAsia="仿宋_GB2312"/>
          <w:sz w:val="30"/>
          <w:szCs w:val="30"/>
        </w:rPr>
        <w:t>.3</w:t>
      </w:r>
      <w:r>
        <w:rPr>
          <w:rFonts w:eastAsia="仿宋_GB2312"/>
          <w:sz w:val="30"/>
          <w:szCs w:val="30"/>
        </w:rPr>
        <w:t>表（涉及关联交易的信息披露表）</w:t>
      </w:r>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5940"/>
        <w:gridCol w:w="815"/>
        <w:gridCol w:w="759"/>
      </w:tblGrid>
      <w:tr w:rsidR="00535572">
        <w:trPr>
          <w:trHeight w:val="20"/>
          <w:tblHeader/>
        </w:trPr>
        <w:tc>
          <w:tcPr>
            <w:tcW w:w="1008" w:type="dxa"/>
            <w:vAlign w:val="center"/>
          </w:tcPr>
          <w:p w:rsidR="00535572" w:rsidRDefault="00DD4C27">
            <w:pPr>
              <w:jc w:val="center"/>
              <w:rPr>
                <w:rFonts w:eastAsia="仿宋_GB2312"/>
                <w:b/>
                <w:color w:val="000000"/>
                <w:szCs w:val="18"/>
              </w:rPr>
            </w:pPr>
            <w:r>
              <w:rPr>
                <w:rFonts w:eastAsia="仿宋_GB2312"/>
                <w:b/>
                <w:color w:val="000000"/>
                <w:szCs w:val="18"/>
              </w:rPr>
              <w:t>序号</w:t>
            </w:r>
          </w:p>
        </w:tc>
        <w:tc>
          <w:tcPr>
            <w:tcW w:w="5940" w:type="dxa"/>
            <w:vAlign w:val="center"/>
          </w:tcPr>
          <w:p w:rsidR="00535572" w:rsidRDefault="00DD4C27">
            <w:pPr>
              <w:jc w:val="center"/>
              <w:rPr>
                <w:rFonts w:eastAsia="仿宋_GB2312"/>
                <w:b/>
                <w:color w:val="000000"/>
                <w:szCs w:val="18"/>
              </w:rPr>
            </w:pPr>
            <w:r>
              <w:rPr>
                <w:rFonts w:eastAsia="仿宋_GB2312" w:hint="eastAsia"/>
                <w:b/>
                <w:color w:val="000000"/>
                <w:szCs w:val="18"/>
              </w:rPr>
              <w:t>定向</w:t>
            </w:r>
            <w:r>
              <w:rPr>
                <w:rFonts w:eastAsia="仿宋_GB2312"/>
                <w:b/>
                <w:color w:val="000000"/>
                <w:szCs w:val="18"/>
              </w:rPr>
              <w:t>信息披露要点</w:t>
            </w:r>
          </w:p>
        </w:tc>
        <w:tc>
          <w:tcPr>
            <w:tcW w:w="815" w:type="dxa"/>
            <w:vAlign w:val="center"/>
          </w:tcPr>
          <w:p w:rsidR="00535572" w:rsidRDefault="00DD4C27">
            <w:pPr>
              <w:jc w:val="center"/>
              <w:rPr>
                <w:rFonts w:eastAsia="仿宋_GB2312"/>
                <w:b/>
                <w:color w:val="000000"/>
                <w:szCs w:val="18"/>
              </w:rPr>
            </w:pPr>
            <w:r>
              <w:rPr>
                <w:rFonts w:eastAsia="仿宋_GB2312"/>
                <w:b/>
                <w:color w:val="000000"/>
                <w:szCs w:val="18"/>
              </w:rPr>
              <w:t>页码</w:t>
            </w:r>
          </w:p>
        </w:tc>
        <w:tc>
          <w:tcPr>
            <w:tcW w:w="759" w:type="dxa"/>
            <w:vAlign w:val="center"/>
          </w:tcPr>
          <w:p w:rsidR="00535572" w:rsidRDefault="00DD4C27">
            <w:pPr>
              <w:jc w:val="center"/>
              <w:rPr>
                <w:rFonts w:eastAsia="仿宋_GB2312"/>
                <w:b/>
                <w:color w:val="000000"/>
                <w:szCs w:val="18"/>
              </w:rPr>
            </w:pPr>
            <w:r>
              <w:rPr>
                <w:rFonts w:eastAsia="仿宋_GB2312"/>
                <w:b/>
                <w:color w:val="000000"/>
                <w:szCs w:val="18"/>
              </w:rPr>
              <w:t>备注</w:t>
            </w:r>
          </w:p>
        </w:tc>
      </w:tr>
      <w:tr w:rsidR="00535572" w:rsidTr="00EF4CBA">
        <w:trPr>
          <w:trHeight w:val="20"/>
        </w:trPr>
        <w:tc>
          <w:tcPr>
            <w:tcW w:w="1008"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.3-1</w:t>
            </w:r>
          </w:p>
        </w:tc>
        <w:tc>
          <w:tcPr>
            <w:tcW w:w="5940" w:type="dxa"/>
            <w:tcBorders>
              <w:bottom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第二章</w:t>
            </w:r>
            <w:r>
              <w:rPr>
                <w:rFonts w:eastAsia="仿宋_GB2312"/>
                <w:b/>
                <w:bCs/>
                <w:color w:val="000000"/>
                <w:szCs w:val="18"/>
              </w:rPr>
              <w:t xml:space="preserve"> </w:t>
            </w:r>
            <w:r>
              <w:rPr>
                <w:rFonts w:eastAsia="仿宋_GB2312"/>
                <w:b/>
                <w:bCs/>
                <w:color w:val="000000"/>
                <w:szCs w:val="18"/>
              </w:rPr>
              <w:t>风险提示及说明</w:t>
            </w:r>
          </w:p>
        </w:tc>
        <w:tc>
          <w:tcPr>
            <w:tcW w:w="815" w:type="dxa"/>
            <w:vAlign w:val="center"/>
          </w:tcPr>
          <w:p w:rsidR="00535572" w:rsidRDefault="00DD4C27">
            <w:pPr>
              <w:jc w:val="center"/>
              <w:rPr>
                <w:rFonts w:eastAsia="仿宋_GB2312"/>
                <w:b/>
                <w:bCs/>
                <w:color w:val="000000"/>
                <w:szCs w:val="18"/>
              </w:rPr>
            </w:pPr>
            <w:r>
              <w:rPr>
                <w:rFonts w:eastAsia="仿宋_GB2312"/>
                <w:b/>
                <w:bCs/>
                <w:color w:val="000000"/>
                <w:szCs w:val="18"/>
              </w:rPr>
              <w:t xml:space="preserve">　</w:t>
            </w:r>
          </w:p>
        </w:tc>
        <w:tc>
          <w:tcPr>
            <w:tcW w:w="759" w:type="dxa"/>
            <w:vAlign w:val="center"/>
          </w:tcPr>
          <w:p w:rsidR="00535572" w:rsidRDefault="00DD4C27">
            <w:pPr>
              <w:jc w:val="center"/>
              <w:rPr>
                <w:rFonts w:eastAsia="仿宋_GB2312"/>
                <w:b/>
                <w:bCs/>
                <w:color w:val="000000"/>
                <w:szCs w:val="18"/>
              </w:rPr>
            </w:pPr>
            <w:r>
              <w:rPr>
                <w:rFonts w:eastAsia="仿宋_GB2312"/>
                <w:b/>
                <w:bCs/>
                <w:color w:val="000000"/>
                <w:szCs w:val="18"/>
              </w:rPr>
              <w:t xml:space="preserve">　</w:t>
            </w:r>
          </w:p>
        </w:tc>
      </w:tr>
      <w:tr w:rsidR="00535572" w:rsidTr="00EF4CBA">
        <w:trPr>
          <w:trHeight w:val="20"/>
        </w:trPr>
        <w:tc>
          <w:tcPr>
            <w:tcW w:w="1008" w:type="dxa"/>
            <w:vMerge/>
            <w:vAlign w:val="center"/>
          </w:tcPr>
          <w:p w:rsidR="00535572" w:rsidRDefault="00535572">
            <w:pPr>
              <w:jc w:val="center"/>
              <w:rPr>
                <w:rFonts w:eastAsia="仿宋_GB2312"/>
                <w:b/>
                <w:bCs/>
                <w:color w:val="000000"/>
                <w:szCs w:val="18"/>
              </w:rPr>
            </w:pPr>
          </w:p>
        </w:tc>
        <w:tc>
          <w:tcPr>
            <w:tcW w:w="5940" w:type="dxa"/>
            <w:shd w:val="clear" w:color="000000" w:fill="auto"/>
            <w:vAlign w:val="center"/>
          </w:tcPr>
          <w:p w:rsidR="00535572" w:rsidRDefault="00DD4C27">
            <w:pPr>
              <w:rPr>
                <w:rFonts w:eastAsia="仿宋_GB2312"/>
                <w:color w:val="000000"/>
                <w:szCs w:val="18"/>
              </w:rPr>
            </w:pPr>
            <w:r>
              <w:rPr>
                <w:rFonts w:eastAsia="仿宋_GB2312"/>
                <w:color w:val="000000"/>
                <w:szCs w:val="18"/>
              </w:rPr>
              <w:t>在</w:t>
            </w:r>
            <w:r>
              <w:rPr>
                <w:rFonts w:eastAsia="仿宋_GB2312" w:hint="eastAsia"/>
                <w:color w:val="000000"/>
                <w:szCs w:val="18"/>
              </w:rPr>
              <w:t>D</w:t>
            </w:r>
            <w:r>
              <w:rPr>
                <w:rFonts w:eastAsia="仿宋_GB2312"/>
                <w:color w:val="000000"/>
                <w:szCs w:val="18"/>
              </w:rPr>
              <w:t>M-2-2</w:t>
            </w:r>
            <w:r>
              <w:rPr>
                <w:rFonts w:eastAsia="仿宋_GB2312"/>
                <w:color w:val="000000"/>
                <w:szCs w:val="18"/>
              </w:rPr>
              <w:t>中披露关联交易风险。</w:t>
            </w:r>
          </w:p>
        </w:tc>
        <w:tc>
          <w:tcPr>
            <w:tcW w:w="815" w:type="dxa"/>
            <w:vAlign w:val="center"/>
          </w:tcPr>
          <w:p w:rsidR="00535572" w:rsidRDefault="00DD4C27">
            <w:pPr>
              <w:jc w:val="center"/>
              <w:rPr>
                <w:rFonts w:eastAsia="仿宋_GB2312"/>
                <w:b/>
                <w:bCs/>
                <w:color w:val="000000"/>
                <w:szCs w:val="18"/>
              </w:rPr>
            </w:pPr>
            <w:r>
              <w:rPr>
                <w:rFonts w:eastAsia="仿宋_GB2312"/>
                <w:b/>
                <w:bCs/>
                <w:color w:val="000000"/>
                <w:szCs w:val="18"/>
              </w:rPr>
              <w:t xml:space="preserve">　</w:t>
            </w:r>
          </w:p>
        </w:tc>
        <w:tc>
          <w:tcPr>
            <w:tcW w:w="759" w:type="dxa"/>
            <w:vAlign w:val="center"/>
          </w:tcPr>
          <w:p w:rsidR="00535572" w:rsidRDefault="00DD4C27">
            <w:pPr>
              <w:jc w:val="center"/>
              <w:rPr>
                <w:rFonts w:eastAsia="仿宋_GB2312"/>
                <w:b/>
                <w:bCs/>
                <w:color w:val="000000"/>
                <w:szCs w:val="18"/>
              </w:rPr>
            </w:pPr>
            <w:r>
              <w:rPr>
                <w:rFonts w:eastAsia="仿宋_GB2312"/>
                <w:b/>
                <w:bCs/>
                <w:color w:val="000000"/>
                <w:szCs w:val="18"/>
              </w:rPr>
              <w:t xml:space="preserve">　</w:t>
            </w:r>
          </w:p>
        </w:tc>
      </w:tr>
      <w:tr w:rsidR="00535572" w:rsidTr="00EF4CBA">
        <w:trPr>
          <w:trHeight w:val="20"/>
        </w:trPr>
        <w:tc>
          <w:tcPr>
            <w:tcW w:w="1008"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.3-2</w:t>
            </w:r>
          </w:p>
        </w:tc>
        <w:tc>
          <w:tcPr>
            <w:tcW w:w="5940" w:type="dxa"/>
            <w:tcBorders>
              <w:bottom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第五章</w:t>
            </w:r>
            <w:r>
              <w:rPr>
                <w:rFonts w:eastAsia="仿宋_GB2312"/>
                <w:b/>
                <w:bCs/>
                <w:color w:val="000000"/>
                <w:szCs w:val="18"/>
              </w:rPr>
              <w:t xml:space="preserve"> </w:t>
            </w:r>
            <w:r>
              <w:rPr>
                <w:rFonts w:eastAsia="仿宋_GB2312"/>
                <w:b/>
                <w:bCs/>
                <w:color w:val="000000"/>
                <w:szCs w:val="18"/>
              </w:rPr>
              <w:t>企业基本情况</w:t>
            </w:r>
          </w:p>
        </w:tc>
        <w:tc>
          <w:tcPr>
            <w:tcW w:w="815" w:type="dxa"/>
            <w:vAlign w:val="center"/>
          </w:tcPr>
          <w:p w:rsidR="00535572" w:rsidRDefault="00DD4C27">
            <w:pPr>
              <w:jc w:val="center"/>
              <w:rPr>
                <w:rFonts w:eastAsia="仿宋_GB2312"/>
                <w:b/>
                <w:bCs/>
                <w:color w:val="000000"/>
                <w:szCs w:val="18"/>
              </w:rPr>
            </w:pPr>
            <w:r>
              <w:rPr>
                <w:rFonts w:eastAsia="仿宋_GB2312"/>
                <w:b/>
                <w:bCs/>
                <w:color w:val="000000"/>
                <w:szCs w:val="18"/>
              </w:rPr>
              <w:t xml:space="preserve">　</w:t>
            </w:r>
          </w:p>
        </w:tc>
        <w:tc>
          <w:tcPr>
            <w:tcW w:w="759" w:type="dxa"/>
            <w:vAlign w:val="center"/>
          </w:tcPr>
          <w:p w:rsidR="00535572" w:rsidRDefault="00DD4C27">
            <w:pPr>
              <w:jc w:val="center"/>
              <w:rPr>
                <w:rFonts w:eastAsia="仿宋_GB2312"/>
                <w:b/>
                <w:bCs/>
                <w:color w:val="000000"/>
                <w:szCs w:val="18"/>
              </w:rPr>
            </w:pPr>
            <w:r>
              <w:rPr>
                <w:rFonts w:eastAsia="仿宋_GB2312"/>
                <w:b/>
                <w:bCs/>
                <w:color w:val="000000"/>
                <w:szCs w:val="18"/>
              </w:rPr>
              <w:t xml:space="preserve">　</w:t>
            </w:r>
          </w:p>
        </w:tc>
      </w:tr>
      <w:tr w:rsidR="00535572" w:rsidTr="00EF4CBA">
        <w:trPr>
          <w:trHeight w:val="20"/>
        </w:trPr>
        <w:tc>
          <w:tcPr>
            <w:tcW w:w="1008" w:type="dxa"/>
            <w:vMerge/>
            <w:vAlign w:val="center"/>
          </w:tcPr>
          <w:p w:rsidR="00535572" w:rsidRDefault="00535572">
            <w:pPr>
              <w:jc w:val="center"/>
              <w:rPr>
                <w:rFonts w:eastAsia="仿宋_GB2312"/>
                <w:b/>
                <w:bCs/>
                <w:color w:val="000000"/>
                <w:szCs w:val="18"/>
              </w:rPr>
            </w:pPr>
          </w:p>
        </w:tc>
        <w:tc>
          <w:tcPr>
            <w:tcW w:w="5940" w:type="dxa"/>
            <w:shd w:val="clear" w:color="000000" w:fill="auto"/>
            <w:vAlign w:val="center"/>
          </w:tcPr>
          <w:p w:rsidR="00535572" w:rsidRDefault="00DD4C27">
            <w:pPr>
              <w:rPr>
                <w:rFonts w:eastAsia="仿宋_GB2312"/>
                <w:color w:val="000000"/>
                <w:szCs w:val="18"/>
              </w:rPr>
            </w:pPr>
            <w:r>
              <w:rPr>
                <w:rFonts w:eastAsia="仿宋_GB2312"/>
                <w:color w:val="000000"/>
                <w:szCs w:val="18"/>
              </w:rPr>
              <w:t>在</w:t>
            </w:r>
            <w:r>
              <w:rPr>
                <w:rFonts w:eastAsia="仿宋_GB2312" w:hint="eastAsia"/>
                <w:color w:val="000000"/>
                <w:szCs w:val="18"/>
              </w:rPr>
              <w:t>D</w:t>
            </w:r>
            <w:r>
              <w:rPr>
                <w:rFonts w:eastAsia="仿宋_GB2312"/>
                <w:color w:val="000000"/>
                <w:szCs w:val="18"/>
              </w:rPr>
              <w:t>M-5-6</w:t>
            </w:r>
            <w:r>
              <w:rPr>
                <w:rFonts w:eastAsia="仿宋_GB2312"/>
                <w:color w:val="000000"/>
                <w:szCs w:val="18"/>
              </w:rPr>
              <w:t>中披露关联交易制度的内容，包括但不限于定价原则、决策程序及决策机制。</w:t>
            </w:r>
          </w:p>
        </w:tc>
        <w:tc>
          <w:tcPr>
            <w:tcW w:w="815" w:type="dxa"/>
            <w:vAlign w:val="center"/>
          </w:tcPr>
          <w:p w:rsidR="00535572" w:rsidRDefault="00DD4C27">
            <w:pPr>
              <w:rPr>
                <w:rFonts w:eastAsia="仿宋_GB2312"/>
                <w:b/>
                <w:bCs/>
                <w:color w:val="000000"/>
                <w:szCs w:val="18"/>
              </w:rPr>
            </w:pPr>
            <w:r>
              <w:rPr>
                <w:rFonts w:eastAsia="仿宋_GB2312"/>
                <w:b/>
                <w:bCs/>
                <w:color w:val="000000"/>
                <w:szCs w:val="18"/>
              </w:rPr>
              <w:t xml:space="preserve">　</w:t>
            </w:r>
          </w:p>
        </w:tc>
        <w:tc>
          <w:tcPr>
            <w:tcW w:w="759" w:type="dxa"/>
            <w:vAlign w:val="center"/>
          </w:tcPr>
          <w:p w:rsidR="00535572" w:rsidRDefault="00DD4C27">
            <w:pPr>
              <w:rPr>
                <w:rFonts w:eastAsia="仿宋_GB2312"/>
                <w:b/>
                <w:bCs/>
                <w:color w:val="000000"/>
                <w:szCs w:val="18"/>
              </w:rPr>
            </w:pPr>
            <w:r>
              <w:rPr>
                <w:rFonts w:eastAsia="仿宋_GB2312"/>
                <w:b/>
                <w:bCs/>
                <w:color w:val="000000"/>
                <w:szCs w:val="18"/>
              </w:rPr>
              <w:t xml:space="preserve">　</w:t>
            </w:r>
          </w:p>
        </w:tc>
      </w:tr>
      <w:tr w:rsidR="00535572" w:rsidTr="00EF4CBA">
        <w:trPr>
          <w:trHeight w:val="20"/>
        </w:trPr>
        <w:tc>
          <w:tcPr>
            <w:tcW w:w="1008"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.3-3</w:t>
            </w:r>
          </w:p>
        </w:tc>
        <w:tc>
          <w:tcPr>
            <w:tcW w:w="5940" w:type="dxa"/>
            <w:tcBorders>
              <w:bottom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第六章</w:t>
            </w:r>
            <w:r>
              <w:rPr>
                <w:rFonts w:eastAsia="仿宋_GB2312"/>
                <w:b/>
                <w:bCs/>
                <w:color w:val="000000"/>
                <w:szCs w:val="18"/>
              </w:rPr>
              <w:t xml:space="preserve"> </w:t>
            </w:r>
            <w:r>
              <w:rPr>
                <w:rFonts w:eastAsia="仿宋_GB2312"/>
                <w:b/>
                <w:bCs/>
                <w:color w:val="000000"/>
                <w:szCs w:val="18"/>
              </w:rPr>
              <w:t>企业主要财务状况</w:t>
            </w:r>
          </w:p>
        </w:tc>
        <w:tc>
          <w:tcPr>
            <w:tcW w:w="815" w:type="dxa"/>
            <w:vAlign w:val="center"/>
          </w:tcPr>
          <w:p w:rsidR="00535572" w:rsidRDefault="00DD4C27">
            <w:pPr>
              <w:rPr>
                <w:rFonts w:eastAsia="仿宋_GB2312"/>
                <w:b/>
                <w:bCs/>
                <w:color w:val="000000"/>
                <w:szCs w:val="18"/>
              </w:rPr>
            </w:pPr>
            <w:r>
              <w:rPr>
                <w:rFonts w:eastAsia="仿宋_GB2312"/>
                <w:b/>
                <w:bCs/>
                <w:color w:val="000000"/>
                <w:szCs w:val="18"/>
              </w:rPr>
              <w:t xml:space="preserve">　</w:t>
            </w:r>
          </w:p>
        </w:tc>
        <w:tc>
          <w:tcPr>
            <w:tcW w:w="759" w:type="dxa"/>
            <w:vAlign w:val="center"/>
          </w:tcPr>
          <w:p w:rsidR="00535572" w:rsidRDefault="00DD4C27">
            <w:pPr>
              <w:rPr>
                <w:rFonts w:eastAsia="仿宋_GB2312"/>
                <w:b/>
                <w:bCs/>
                <w:color w:val="000000"/>
                <w:szCs w:val="18"/>
              </w:rPr>
            </w:pPr>
            <w:r>
              <w:rPr>
                <w:rFonts w:eastAsia="仿宋_GB2312"/>
                <w:b/>
                <w:bCs/>
                <w:color w:val="000000"/>
                <w:szCs w:val="18"/>
              </w:rPr>
              <w:t xml:space="preserve">　</w:t>
            </w:r>
          </w:p>
        </w:tc>
      </w:tr>
      <w:tr w:rsidR="00535572" w:rsidTr="00EF4CBA">
        <w:trPr>
          <w:trHeight w:val="20"/>
        </w:trPr>
        <w:tc>
          <w:tcPr>
            <w:tcW w:w="1008" w:type="dxa"/>
            <w:vMerge/>
            <w:vAlign w:val="center"/>
          </w:tcPr>
          <w:p w:rsidR="00535572" w:rsidRDefault="00535572">
            <w:pPr>
              <w:rPr>
                <w:rFonts w:eastAsia="仿宋_GB2312"/>
                <w:b/>
                <w:bCs/>
                <w:color w:val="000000"/>
                <w:szCs w:val="18"/>
              </w:rPr>
            </w:pPr>
          </w:p>
        </w:tc>
        <w:tc>
          <w:tcPr>
            <w:tcW w:w="5940"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在</w:t>
            </w:r>
            <w:r>
              <w:rPr>
                <w:rFonts w:eastAsia="仿宋_GB2312" w:hint="eastAsia"/>
                <w:color w:val="000000"/>
                <w:szCs w:val="18"/>
              </w:rPr>
              <w:t>D</w:t>
            </w:r>
            <w:r>
              <w:rPr>
                <w:rFonts w:eastAsia="仿宋_GB2312"/>
                <w:color w:val="000000"/>
                <w:szCs w:val="18"/>
              </w:rPr>
              <w:t>M-6-2</w:t>
            </w:r>
            <w:r>
              <w:rPr>
                <w:rFonts w:eastAsia="仿宋_GB2312"/>
                <w:color w:val="000000"/>
                <w:szCs w:val="18"/>
              </w:rPr>
              <w:t>中进一步披露应收应付账款、其他应收应付款以及其他与经营活动有关的现金流等科目的内容及变动情况。</w:t>
            </w:r>
          </w:p>
        </w:tc>
        <w:tc>
          <w:tcPr>
            <w:tcW w:w="815" w:type="dxa"/>
            <w:vAlign w:val="center"/>
          </w:tcPr>
          <w:p w:rsidR="00535572" w:rsidRDefault="00DD4C27">
            <w:pPr>
              <w:rPr>
                <w:color w:val="000000"/>
                <w:szCs w:val="18"/>
              </w:rPr>
            </w:pPr>
            <w:r>
              <w:rPr>
                <w:color w:val="000000"/>
                <w:szCs w:val="18"/>
              </w:rPr>
              <w:t xml:space="preserve">　</w:t>
            </w:r>
          </w:p>
        </w:tc>
        <w:tc>
          <w:tcPr>
            <w:tcW w:w="759" w:type="dxa"/>
            <w:vAlign w:val="center"/>
          </w:tcPr>
          <w:p w:rsidR="00535572" w:rsidRDefault="00DD4C27">
            <w:pPr>
              <w:rPr>
                <w:color w:val="000000"/>
                <w:szCs w:val="18"/>
              </w:rPr>
            </w:pPr>
            <w:r>
              <w:rPr>
                <w:color w:val="000000"/>
                <w:szCs w:val="18"/>
              </w:rPr>
              <w:t xml:space="preserve">　</w:t>
            </w:r>
          </w:p>
        </w:tc>
      </w:tr>
      <w:tr w:rsidR="00535572" w:rsidTr="00EF4CBA">
        <w:trPr>
          <w:trHeight w:val="20"/>
        </w:trPr>
        <w:tc>
          <w:tcPr>
            <w:tcW w:w="1008" w:type="dxa"/>
            <w:vMerge/>
            <w:vAlign w:val="center"/>
          </w:tcPr>
          <w:p w:rsidR="00535572" w:rsidRDefault="00535572">
            <w:pPr>
              <w:rPr>
                <w:rFonts w:eastAsia="仿宋_GB2312"/>
                <w:b/>
                <w:bCs/>
                <w:color w:val="000000"/>
                <w:szCs w:val="18"/>
              </w:rPr>
            </w:pPr>
          </w:p>
        </w:tc>
        <w:tc>
          <w:tcPr>
            <w:tcW w:w="5940" w:type="dxa"/>
            <w:shd w:val="clear" w:color="000000" w:fill="auto"/>
            <w:vAlign w:val="center"/>
          </w:tcPr>
          <w:p w:rsidR="00535572" w:rsidRDefault="00DD4C27">
            <w:pPr>
              <w:rPr>
                <w:rFonts w:eastAsia="仿宋_GB2312"/>
                <w:color w:val="000000"/>
                <w:szCs w:val="18"/>
              </w:rPr>
            </w:pPr>
            <w:r>
              <w:rPr>
                <w:rFonts w:eastAsia="仿宋_GB2312"/>
                <w:color w:val="000000"/>
                <w:szCs w:val="18"/>
              </w:rPr>
              <w:t>在</w:t>
            </w:r>
            <w:r>
              <w:rPr>
                <w:rFonts w:eastAsia="仿宋_GB2312" w:hint="eastAsia"/>
                <w:color w:val="000000"/>
                <w:szCs w:val="18"/>
              </w:rPr>
              <w:t>D</w:t>
            </w:r>
            <w:r>
              <w:rPr>
                <w:rFonts w:eastAsia="仿宋_GB2312"/>
                <w:color w:val="000000"/>
                <w:szCs w:val="18"/>
              </w:rPr>
              <w:t>M-6-</w:t>
            </w:r>
            <w:r>
              <w:rPr>
                <w:rFonts w:eastAsia="仿宋_GB2312" w:hint="eastAsia"/>
                <w:color w:val="000000"/>
                <w:szCs w:val="18"/>
              </w:rPr>
              <w:t>4</w:t>
            </w:r>
            <w:r>
              <w:rPr>
                <w:rFonts w:eastAsia="仿宋_GB2312"/>
                <w:color w:val="000000"/>
                <w:szCs w:val="18"/>
              </w:rPr>
              <w:t>中披露近一年关联交易情况、产生原因、定价依据、结算方式、交易影响、关联资金占用情况等。</w:t>
            </w:r>
          </w:p>
        </w:tc>
        <w:tc>
          <w:tcPr>
            <w:tcW w:w="815" w:type="dxa"/>
            <w:vAlign w:val="center"/>
          </w:tcPr>
          <w:p w:rsidR="00535572" w:rsidRDefault="00DD4C27">
            <w:pPr>
              <w:rPr>
                <w:color w:val="000000"/>
                <w:szCs w:val="18"/>
              </w:rPr>
            </w:pPr>
            <w:r>
              <w:rPr>
                <w:color w:val="000000"/>
                <w:szCs w:val="18"/>
              </w:rPr>
              <w:t xml:space="preserve">　</w:t>
            </w:r>
          </w:p>
        </w:tc>
        <w:tc>
          <w:tcPr>
            <w:tcW w:w="759" w:type="dxa"/>
            <w:vAlign w:val="center"/>
          </w:tcPr>
          <w:p w:rsidR="00535572" w:rsidRDefault="00DD4C27">
            <w:pPr>
              <w:rPr>
                <w:color w:val="000000"/>
                <w:szCs w:val="18"/>
              </w:rPr>
            </w:pPr>
            <w:r>
              <w:rPr>
                <w:color w:val="000000"/>
                <w:szCs w:val="18"/>
              </w:rPr>
              <w:t xml:space="preserve">　</w:t>
            </w:r>
          </w:p>
        </w:tc>
      </w:tr>
      <w:tr w:rsidR="00535572">
        <w:trPr>
          <w:trHeight w:val="20"/>
        </w:trPr>
        <w:tc>
          <w:tcPr>
            <w:tcW w:w="1008" w:type="dxa"/>
            <w:vAlign w:val="center"/>
          </w:tcPr>
          <w:p w:rsidR="00535572" w:rsidRDefault="00DD4C27">
            <w:pPr>
              <w:jc w:val="center"/>
              <w:rPr>
                <w:rFonts w:eastAsia="仿宋_GB2312"/>
                <w:b/>
                <w:bCs/>
                <w:color w:val="000000"/>
                <w:szCs w:val="18"/>
              </w:rPr>
            </w:pPr>
            <w:r>
              <w:rPr>
                <w:rFonts w:eastAsia="仿宋_GB2312"/>
                <w:b/>
                <w:bCs/>
                <w:color w:val="000000"/>
                <w:szCs w:val="18"/>
              </w:rPr>
              <w:t>备注</w:t>
            </w:r>
          </w:p>
        </w:tc>
        <w:tc>
          <w:tcPr>
            <w:tcW w:w="7514" w:type="dxa"/>
            <w:gridSpan w:val="3"/>
            <w:vAlign w:val="center"/>
          </w:tcPr>
          <w:p w:rsidR="00535572" w:rsidRDefault="00535572">
            <w:pPr>
              <w:rPr>
                <w:color w:val="000000"/>
                <w:szCs w:val="18"/>
              </w:rPr>
            </w:pPr>
          </w:p>
        </w:tc>
      </w:tr>
    </w:tbl>
    <w:p w:rsidR="00535572" w:rsidRDefault="00535572">
      <w:pPr>
        <w:spacing w:line="320" w:lineRule="exact"/>
        <w:rPr>
          <w:rFonts w:eastAsia="仿宋_GB2312"/>
          <w:b/>
          <w:szCs w:val="30"/>
        </w:rPr>
      </w:pPr>
    </w:p>
    <w:p w:rsidR="00535572" w:rsidRDefault="00DD4C27">
      <w:pPr>
        <w:pStyle w:val="3"/>
        <w:spacing w:before="0" w:after="240" w:line="560" w:lineRule="exact"/>
        <w:rPr>
          <w:rFonts w:eastAsia="仿宋_GB2312"/>
          <w:sz w:val="30"/>
          <w:szCs w:val="30"/>
        </w:rPr>
      </w:pPr>
      <w:bookmarkStart w:id="44" w:name="_Toc443316019"/>
      <w:bookmarkStart w:id="45" w:name="_Toc37925516"/>
      <w:r>
        <w:rPr>
          <w:rFonts w:eastAsia="仿宋_GB2312" w:hint="eastAsia"/>
          <w:sz w:val="30"/>
          <w:szCs w:val="30"/>
        </w:rPr>
        <w:t>2.3.5  D</w:t>
      </w:r>
      <w:r>
        <w:rPr>
          <w:rFonts w:eastAsia="仿宋_GB2312"/>
          <w:sz w:val="30"/>
          <w:szCs w:val="30"/>
        </w:rPr>
        <w:t>.4</w:t>
      </w:r>
      <w:r>
        <w:rPr>
          <w:rFonts w:eastAsia="仿宋_GB2312"/>
          <w:sz w:val="30"/>
          <w:szCs w:val="30"/>
        </w:rPr>
        <w:t>表（涉及重大资产重组的信息披露表）</w:t>
      </w:r>
      <w:bookmarkEnd w:id="44"/>
      <w:bookmarkEnd w:id="45"/>
    </w:p>
    <w:p w:rsidR="00535572" w:rsidRDefault="00DD4C27">
      <w:pPr>
        <w:rPr>
          <w:rFonts w:eastAsia="仿宋_GB2312"/>
          <w:b/>
          <w:color w:val="000000"/>
          <w:sz w:val="28"/>
          <w:szCs w:val="28"/>
        </w:rPr>
      </w:pPr>
      <w:r>
        <w:rPr>
          <w:rFonts w:eastAsia="仿宋_GB2312" w:hint="eastAsia"/>
          <w:b/>
          <w:color w:val="000000"/>
          <w:sz w:val="28"/>
          <w:szCs w:val="28"/>
        </w:rPr>
        <w:t>D.4.1</w:t>
      </w:r>
      <w:r>
        <w:rPr>
          <w:rFonts w:eastAsia="仿宋_GB2312" w:hint="eastAsia"/>
          <w:b/>
          <w:color w:val="000000"/>
          <w:sz w:val="28"/>
          <w:szCs w:val="28"/>
        </w:rPr>
        <w:t>表（进行中的重大资产重组）</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5630"/>
        <w:gridCol w:w="814"/>
        <w:gridCol w:w="815"/>
      </w:tblGrid>
      <w:tr w:rsidR="00535572">
        <w:trPr>
          <w:trHeight w:val="20"/>
          <w:tblHeader/>
          <w:jc w:val="center"/>
        </w:trPr>
        <w:tc>
          <w:tcPr>
            <w:tcW w:w="1098" w:type="dxa"/>
            <w:vAlign w:val="center"/>
          </w:tcPr>
          <w:p w:rsidR="00535572" w:rsidRDefault="00DD4C27">
            <w:pPr>
              <w:jc w:val="center"/>
              <w:rPr>
                <w:rFonts w:eastAsia="仿宋_GB2312"/>
                <w:b/>
                <w:color w:val="000000"/>
                <w:szCs w:val="18"/>
              </w:rPr>
            </w:pPr>
            <w:r>
              <w:rPr>
                <w:rFonts w:eastAsia="仿宋_GB2312"/>
                <w:b/>
                <w:color w:val="000000"/>
                <w:szCs w:val="18"/>
              </w:rPr>
              <w:t>序号</w:t>
            </w:r>
          </w:p>
        </w:tc>
        <w:tc>
          <w:tcPr>
            <w:tcW w:w="5630" w:type="dxa"/>
            <w:vAlign w:val="center"/>
          </w:tcPr>
          <w:p w:rsidR="00535572" w:rsidRDefault="00DD4C27">
            <w:pPr>
              <w:jc w:val="center"/>
              <w:rPr>
                <w:rFonts w:eastAsia="仿宋_GB2312"/>
                <w:b/>
                <w:color w:val="000000"/>
                <w:szCs w:val="18"/>
              </w:rPr>
            </w:pPr>
            <w:r>
              <w:rPr>
                <w:rFonts w:eastAsia="仿宋_GB2312" w:hint="eastAsia"/>
                <w:b/>
                <w:color w:val="000000"/>
                <w:szCs w:val="18"/>
              </w:rPr>
              <w:t>定向</w:t>
            </w:r>
            <w:r>
              <w:rPr>
                <w:rFonts w:eastAsia="仿宋_GB2312"/>
                <w:b/>
                <w:color w:val="000000"/>
                <w:szCs w:val="18"/>
              </w:rPr>
              <w:t>信息披露要点</w:t>
            </w:r>
          </w:p>
        </w:tc>
        <w:tc>
          <w:tcPr>
            <w:tcW w:w="814" w:type="dxa"/>
            <w:vAlign w:val="center"/>
          </w:tcPr>
          <w:p w:rsidR="00535572" w:rsidRDefault="00DD4C27">
            <w:pPr>
              <w:jc w:val="center"/>
              <w:rPr>
                <w:rFonts w:eastAsia="仿宋_GB2312"/>
                <w:b/>
                <w:color w:val="000000"/>
                <w:szCs w:val="18"/>
              </w:rPr>
            </w:pPr>
            <w:r>
              <w:rPr>
                <w:rFonts w:eastAsia="仿宋_GB2312"/>
                <w:b/>
                <w:color w:val="000000"/>
                <w:szCs w:val="18"/>
              </w:rPr>
              <w:t>页码</w:t>
            </w:r>
          </w:p>
        </w:tc>
        <w:tc>
          <w:tcPr>
            <w:tcW w:w="815" w:type="dxa"/>
            <w:vAlign w:val="center"/>
          </w:tcPr>
          <w:p w:rsidR="00535572" w:rsidRDefault="00DD4C27">
            <w:pPr>
              <w:jc w:val="center"/>
              <w:rPr>
                <w:rFonts w:eastAsia="仿宋_GB2312"/>
                <w:b/>
                <w:color w:val="000000"/>
                <w:szCs w:val="18"/>
              </w:rPr>
            </w:pPr>
            <w:r>
              <w:rPr>
                <w:rFonts w:eastAsia="仿宋_GB2312"/>
                <w:b/>
                <w:color w:val="000000"/>
                <w:szCs w:val="18"/>
              </w:rPr>
              <w:t>备注</w:t>
            </w:r>
          </w:p>
        </w:tc>
      </w:tr>
      <w:tr w:rsidR="00535572">
        <w:trPr>
          <w:trHeight w:val="20"/>
          <w:jc w:val="center"/>
        </w:trPr>
        <w:tc>
          <w:tcPr>
            <w:tcW w:w="1098"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.4</w:t>
            </w:r>
            <w:r>
              <w:rPr>
                <w:rFonts w:eastAsia="仿宋_GB2312" w:hint="eastAsia"/>
                <w:b/>
                <w:bCs/>
                <w:color w:val="000000"/>
                <w:szCs w:val="18"/>
              </w:rPr>
              <w:t>.1</w:t>
            </w:r>
            <w:r>
              <w:rPr>
                <w:rFonts w:eastAsia="仿宋_GB2312"/>
                <w:b/>
                <w:bCs/>
                <w:color w:val="000000"/>
                <w:szCs w:val="18"/>
              </w:rPr>
              <w:t>-1</w:t>
            </w:r>
          </w:p>
        </w:tc>
        <w:tc>
          <w:tcPr>
            <w:tcW w:w="5630" w:type="dxa"/>
            <w:vAlign w:val="center"/>
          </w:tcPr>
          <w:p w:rsidR="00535572" w:rsidRDefault="00DD4C27">
            <w:pPr>
              <w:jc w:val="both"/>
              <w:rPr>
                <w:rFonts w:eastAsia="仿宋_GB2312"/>
                <w:b/>
                <w:bCs/>
                <w:color w:val="000000"/>
                <w:szCs w:val="18"/>
              </w:rPr>
            </w:pPr>
            <w:r>
              <w:rPr>
                <w:rFonts w:eastAsia="仿宋_GB2312"/>
                <w:b/>
                <w:bCs/>
                <w:color w:val="000000"/>
                <w:szCs w:val="18"/>
              </w:rPr>
              <w:t>第二章</w:t>
            </w:r>
            <w:r>
              <w:rPr>
                <w:rFonts w:eastAsia="仿宋_GB2312"/>
                <w:b/>
                <w:bCs/>
                <w:color w:val="000000"/>
                <w:szCs w:val="18"/>
              </w:rPr>
              <w:t xml:space="preserve"> </w:t>
            </w:r>
            <w:r>
              <w:rPr>
                <w:rFonts w:eastAsia="仿宋_GB2312"/>
                <w:b/>
                <w:bCs/>
                <w:color w:val="000000"/>
                <w:szCs w:val="18"/>
              </w:rPr>
              <w:t>风险提示及说明</w:t>
            </w:r>
          </w:p>
        </w:tc>
        <w:tc>
          <w:tcPr>
            <w:tcW w:w="814"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c>
          <w:tcPr>
            <w:tcW w:w="815"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r>
      <w:tr w:rsidR="00535572">
        <w:trPr>
          <w:trHeight w:val="20"/>
          <w:jc w:val="center"/>
        </w:trPr>
        <w:tc>
          <w:tcPr>
            <w:tcW w:w="1098" w:type="dxa"/>
            <w:vMerge/>
            <w:vAlign w:val="center"/>
          </w:tcPr>
          <w:p w:rsidR="00535572" w:rsidRDefault="00535572">
            <w:pPr>
              <w:jc w:val="center"/>
              <w:rPr>
                <w:rFonts w:eastAsia="仿宋_GB2312"/>
                <w:b/>
                <w:bCs/>
                <w:color w:val="000000"/>
                <w:szCs w:val="18"/>
              </w:rPr>
            </w:pPr>
          </w:p>
        </w:tc>
        <w:tc>
          <w:tcPr>
            <w:tcW w:w="5630" w:type="dxa"/>
            <w:vAlign w:val="center"/>
          </w:tcPr>
          <w:p w:rsidR="00535572" w:rsidRDefault="00DD4C27">
            <w:pPr>
              <w:jc w:val="both"/>
              <w:rPr>
                <w:rFonts w:eastAsia="仿宋_GB2312"/>
                <w:color w:val="000000"/>
                <w:szCs w:val="18"/>
              </w:rPr>
            </w:pPr>
            <w:r>
              <w:rPr>
                <w:rFonts w:eastAsia="仿宋_GB2312"/>
                <w:color w:val="000000"/>
                <w:szCs w:val="18"/>
              </w:rPr>
              <w:t>在</w:t>
            </w:r>
            <w:r>
              <w:rPr>
                <w:rFonts w:eastAsia="仿宋_GB2312" w:hint="eastAsia"/>
                <w:color w:val="000000"/>
                <w:szCs w:val="18"/>
              </w:rPr>
              <w:t>D</w:t>
            </w:r>
            <w:r>
              <w:rPr>
                <w:rFonts w:eastAsia="仿宋_GB2312"/>
                <w:color w:val="000000"/>
                <w:szCs w:val="18"/>
              </w:rPr>
              <w:t>M-2-2</w:t>
            </w:r>
            <w:r>
              <w:rPr>
                <w:rFonts w:eastAsia="仿宋_GB2312"/>
                <w:color w:val="000000"/>
                <w:szCs w:val="18"/>
              </w:rPr>
              <w:t>中披露重大资产重组可能引起的相关风险</w:t>
            </w:r>
            <w:r>
              <w:rPr>
                <w:rFonts w:eastAsia="仿宋_GB2312" w:hint="eastAsia"/>
                <w:color w:val="000000"/>
                <w:szCs w:val="18"/>
              </w:rPr>
              <w:t>，包括重组整合风险、重组过程不确定性风险、标的资产权属转移风险、标的资产经营风险（如有）等</w:t>
            </w:r>
            <w:r>
              <w:rPr>
                <w:rFonts w:eastAsia="仿宋_GB2312"/>
                <w:color w:val="000000"/>
                <w:szCs w:val="18"/>
              </w:rPr>
              <w:t>。</w:t>
            </w:r>
          </w:p>
        </w:tc>
        <w:tc>
          <w:tcPr>
            <w:tcW w:w="814"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c>
          <w:tcPr>
            <w:tcW w:w="815"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r>
      <w:tr w:rsidR="00535572">
        <w:trPr>
          <w:trHeight w:val="20"/>
          <w:jc w:val="center"/>
        </w:trPr>
        <w:tc>
          <w:tcPr>
            <w:tcW w:w="1098" w:type="dxa"/>
            <w:vMerge/>
            <w:vAlign w:val="center"/>
          </w:tcPr>
          <w:p w:rsidR="00535572" w:rsidRDefault="00535572">
            <w:pPr>
              <w:jc w:val="center"/>
              <w:rPr>
                <w:rFonts w:eastAsia="仿宋_GB2312"/>
                <w:b/>
                <w:bCs/>
                <w:color w:val="000000"/>
                <w:szCs w:val="18"/>
              </w:rPr>
            </w:pPr>
          </w:p>
        </w:tc>
        <w:tc>
          <w:tcPr>
            <w:tcW w:w="5630" w:type="dxa"/>
            <w:vAlign w:val="center"/>
          </w:tcPr>
          <w:p w:rsidR="00535572" w:rsidRDefault="00DD4C27">
            <w:pPr>
              <w:jc w:val="both"/>
              <w:rPr>
                <w:rFonts w:eastAsia="仿宋_GB2312"/>
                <w:color w:val="000000"/>
                <w:szCs w:val="18"/>
              </w:rPr>
            </w:pPr>
            <w:r>
              <w:rPr>
                <w:rFonts w:eastAsia="仿宋_GB2312" w:hint="eastAsia"/>
                <w:color w:val="000000"/>
                <w:szCs w:val="18"/>
              </w:rPr>
              <w:t>标的资产涉及境外的，在</w:t>
            </w:r>
            <w:r>
              <w:rPr>
                <w:rFonts w:eastAsia="仿宋_GB2312" w:hint="eastAsia"/>
                <w:color w:val="000000"/>
                <w:szCs w:val="18"/>
              </w:rPr>
              <w:t>DM-2-2</w:t>
            </w:r>
            <w:r>
              <w:rPr>
                <w:rFonts w:eastAsia="仿宋_GB2312" w:hint="eastAsia"/>
                <w:color w:val="000000"/>
                <w:szCs w:val="18"/>
              </w:rPr>
              <w:t>中披露跨境经营风险（包括政治、经济、社会、技术、环境、法律风险等）、跨境诉讼风险、人民币跨境流通风险、汇率波动风险等。</w:t>
            </w:r>
          </w:p>
        </w:tc>
        <w:tc>
          <w:tcPr>
            <w:tcW w:w="814" w:type="dxa"/>
            <w:vAlign w:val="center"/>
          </w:tcPr>
          <w:p w:rsidR="00535572" w:rsidRDefault="00535572">
            <w:pPr>
              <w:jc w:val="both"/>
              <w:rPr>
                <w:rFonts w:eastAsia="仿宋_GB2312"/>
                <w:b/>
                <w:bCs/>
                <w:color w:val="000000"/>
                <w:szCs w:val="18"/>
              </w:rPr>
            </w:pPr>
          </w:p>
        </w:tc>
        <w:tc>
          <w:tcPr>
            <w:tcW w:w="815" w:type="dxa"/>
            <w:vAlign w:val="center"/>
          </w:tcPr>
          <w:p w:rsidR="00535572" w:rsidRDefault="00535572">
            <w:pPr>
              <w:jc w:val="both"/>
              <w:rPr>
                <w:rFonts w:eastAsia="仿宋_GB2312"/>
                <w:b/>
                <w:bCs/>
                <w:color w:val="000000"/>
                <w:szCs w:val="18"/>
              </w:rPr>
            </w:pPr>
          </w:p>
        </w:tc>
      </w:tr>
      <w:tr w:rsidR="00535572">
        <w:trPr>
          <w:trHeight w:val="20"/>
          <w:jc w:val="center"/>
        </w:trPr>
        <w:tc>
          <w:tcPr>
            <w:tcW w:w="1098"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.4</w:t>
            </w:r>
            <w:r>
              <w:rPr>
                <w:rFonts w:eastAsia="仿宋_GB2312" w:hint="eastAsia"/>
                <w:b/>
                <w:bCs/>
                <w:color w:val="000000"/>
                <w:szCs w:val="18"/>
              </w:rPr>
              <w:t>.1</w:t>
            </w:r>
            <w:r>
              <w:rPr>
                <w:rFonts w:eastAsia="仿宋_GB2312"/>
                <w:b/>
                <w:bCs/>
                <w:color w:val="000000"/>
                <w:szCs w:val="18"/>
              </w:rPr>
              <w:t>-2</w:t>
            </w:r>
          </w:p>
        </w:tc>
        <w:tc>
          <w:tcPr>
            <w:tcW w:w="5630" w:type="dxa"/>
            <w:vAlign w:val="center"/>
          </w:tcPr>
          <w:p w:rsidR="00535572" w:rsidRDefault="00DD4C27">
            <w:pPr>
              <w:jc w:val="both"/>
              <w:rPr>
                <w:rFonts w:eastAsia="仿宋_GB2312"/>
                <w:b/>
                <w:bCs/>
                <w:color w:val="000000"/>
                <w:szCs w:val="18"/>
              </w:rPr>
            </w:pPr>
            <w:r>
              <w:rPr>
                <w:rFonts w:eastAsia="仿宋_GB2312" w:hint="eastAsia"/>
                <w:b/>
                <w:bCs/>
                <w:color w:val="000000"/>
                <w:szCs w:val="18"/>
              </w:rPr>
              <w:t>第四章</w:t>
            </w:r>
            <w:r>
              <w:rPr>
                <w:rFonts w:eastAsia="仿宋_GB2312" w:hint="eastAsia"/>
                <w:b/>
                <w:bCs/>
                <w:color w:val="000000"/>
                <w:szCs w:val="18"/>
              </w:rPr>
              <w:t xml:space="preserve"> </w:t>
            </w:r>
            <w:r>
              <w:rPr>
                <w:rFonts w:eastAsia="仿宋_GB2312" w:hint="eastAsia"/>
                <w:b/>
                <w:bCs/>
                <w:color w:val="000000"/>
                <w:szCs w:val="18"/>
              </w:rPr>
              <w:t>募集资金用途</w:t>
            </w:r>
          </w:p>
        </w:tc>
        <w:tc>
          <w:tcPr>
            <w:tcW w:w="814" w:type="dxa"/>
            <w:vAlign w:val="center"/>
          </w:tcPr>
          <w:p w:rsidR="00535572" w:rsidRDefault="00535572">
            <w:pPr>
              <w:jc w:val="both"/>
              <w:rPr>
                <w:rFonts w:eastAsia="仿宋_GB2312"/>
                <w:b/>
                <w:bCs/>
                <w:color w:val="000000"/>
                <w:szCs w:val="18"/>
              </w:rPr>
            </w:pPr>
          </w:p>
        </w:tc>
        <w:tc>
          <w:tcPr>
            <w:tcW w:w="815" w:type="dxa"/>
            <w:vAlign w:val="center"/>
          </w:tcPr>
          <w:p w:rsidR="00535572" w:rsidRDefault="00535572">
            <w:pPr>
              <w:jc w:val="both"/>
              <w:rPr>
                <w:rFonts w:eastAsia="仿宋_GB2312"/>
                <w:b/>
                <w:bCs/>
                <w:color w:val="000000"/>
                <w:szCs w:val="18"/>
              </w:rPr>
            </w:pPr>
          </w:p>
        </w:tc>
      </w:tr>
      <w:tr w:rsidR="00535572">
        <w:trPr>
          <w:trHeight w:val="20"/>
          <w:jc w:val="center"/>
        </w:trPr>
        <w:tc>
          <w:tcPr>
            <w:tcW w:w="1098" w:type="dxa"/>
            <w:vMerge/>
            <w:vAlign w:val="center"/>
          </w:tcPr>
          <w:p w:rsidR="00535572" w:rsidRDefault="00535572">
            <w:pPr>
              <w:jc w:val="center"/>
              <w:rPr>
                <w:rFonts w:eastAsia="仿宋_GB2312"/>
                <w:b/>
                <w:bCs/>
                <w:color w:val="000000"/>
                <w:szCs w:val="18"/>
              </w:rPr>
            </w:pPr>
          </w:p>
        </w:tc>
        <w:tc>
          <w:tcPr>
            <w:tcW w:w="5630" w:type="dxa"/>
            <w:vAlign w:val="center"/>
          </w:tcPr>
          <w:p w:rsidR="00535572" w:rsidRDefault="00DD4C27">
            <w:pPr>
              <w:jc w:val="both"/>
              <w:rPr>
                <w:rFonts w:eastAsia="仿宋_GB2312"/>
                <w:bCs/>
                <w:color w:val="000000"/>
                <w:szCs w:val="18"/>
              </w:rPr>
            </w:pPr>
            <w:r>
              <w:rPr>
                <w:rFonts w:eastAsia="仿宋_GB2312" w:hint="eastAsia"/>
                <w:bCs/>
                <w:color w:val="000000"/>
                <w:szCs w:val="18"/>
              </w:rPr>
              <w:t>在</w:t>
            </w:r>
            <w:r>
              <w:rPr>
                <w:rFonts w:eastAsia="仿宋_GB2312" w:hint="eastAsia"/>
                <w:bCs/>
                <w:color w:val="000000"/>
                <w:szCs w:val="18"/>
              </w:rPr>
              <w:t>DM-4-2</w:t>
            </w:r>
            <w:r>
              <w:rPr>
                <w:rFonts w:eastAsia="仿宋_GB2312" w:hint="eastAsia"/>
                <w:bCs/>
                <w:color w:val="000000"/>
                <w:szCs w:val="18"/>
              </w:rPr>
              <w:t>中承诺募集资金不用于并购或收购资产（另有约定除外）。</w:t>
            </w:r>
          </w:p>
        </w:tc>
        <w:tc>
          <w:tcPr>
            <w:tcW w:w="814" w:type="dxa"/>
            <w:vAlign w:val="center"/>
          </w:tcPr>
          <w:p w:rsidR="00535572" w:rsidRDefault="00535572">
            <w:pPr>
              <w:jc w:val="both"/>
              <w:rPr>
                <w:rFonts w:eastAsia="仿宋_GB2312"/>
                <w:b/>
                <w:bCs/>
                <w:color w:val="000000"/>
                <w:szCs w:val="18"/>
              </w:rPr>
            </w:pPr>
          </w:p>
        </w:tc>
        <w:tc>
          <w:tcPr>
            <w:tcW w:w="815" w:type="dxa"/>
            <w:vAlign w:val="center"/>
          </w:tcPr>
          <w:p w:rsidR="00535572" w:rsidRDefault="00535572">
            <w:pPr>
              <w:jc w:val="both"/>
              <w:rPr>
                <w:rFonts w:eastAsia="仿宋_GB2312"/>
                <w:b/>
                <w:bCs/>
                <w:color w:val="000000"/>
                <w:szCs w:val="18"/>
              </w:rPr>
            </w:pPr>
          </w:p>
        </w:tc>
      </w:tr>
      <w:tr w:rsidR="00535572">
        <w:trPr>
          <w:trHeight w:val="20"/>
          <w:jc w:val="center"/>
        </w:trPr>
        <w:tc>
          <w:tcPr>
            <w:tcW w:w="1098"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.4</w:t>
            </w:r>
            <w:r>
              <w:rPr>
                <w:rFonts w:eastAsia="仿宋_GB2312" w:hint="eastAsia"/>
                <w:b/>
                <w:bCs/>
                <w:color w:val="000000"/>
                <w:szCs w:val="18"/>
              </w:rPr>
              <w:t>.1</w:t>
            </w:r>
            <w:r>
              <w:rPr>
                <w:rFonts w:eastAsia="仿宋_GB2312"/>
                <w:b/>
                <w:bCs/>
                <w:color w:val="000000"/>
                <w:szCs w:val="18"/>
              </w:rPr>
              <w:t>-</w:t>
            </w:r>
            <w:r>
              <w:rPr>
                <w:rFonts w:eastAsia="仿宋_GB2312" w:hint="eastAsia"/>
                <w:b/>
                <w:bCs/>
                <w:color w:val="000000"/>
                <w:szCs w:val="18"/>
              </w:rPr>
              <w:t>3</w:t>
            </w:r>
          </w:p>
        </w:tc>
        <w:tc>
          <w:tcPr>
            <w:tcW w:w="5630" w:type="dxa"/>
            <w:vAlign w:val="center"/>
          </w:tcPr>
          <w:p w:rsidR="00535572" w:rsidRDefault="00DD4C27">
            <w:pPr>
              <w:jc w:val="both"/>
              <w:rPr>
                <w:rFonts w:eastAsia="仿宋_GB2312"/>
                <w:b/>
                <w:bCs/>
                <w:color w:val="000000"/>
                <w:szCs w:val="18"/>
              </w:rPr>
            </w:pPr>
            <w:r>
              <w:rPr>
                <w:rFonts w:eastAsia="仿宋_GB2312"/>
                <w:b/>
                <w:bCs/>
                <w:color w:val="000000"/>
                <w:szCs w:val="18"/>
              </w:rPr>
              <w:t>第五章</w:t>
            </w:r>
            <w:r>
              <w:rPr>
                <w:rFonts w:eastAsia="仿宋_GB2312"/>
                <w:b/>
                <w:bCs/>
                <w:color w:val="000000"/>
                <w:szCs w:val="18"/>
              </w:rPr>
              <w:t xml:space="preserve"> </w:t>
            </w:r>
            <w:r>
              <w:rPr>
                <w:rFonts w:eastAsia="仿宋_GB2312"/>
                <w:b/>
                <w:bCs/>
                <w:color w:val="000000"/>
                <w:szCs w:val="18"/>
              </w:rPr>
              <w:t>企业基本情况</w:t>
            </w:r>
          </w:p>
        </w:tc>
        <w:tc>
          <w:tcPr>
            <w:tcW w:w="814"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c>
          <w:tcPr>
            <w:tcW w:w="815"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r>
      <w:tr w:rsidR="00535572">
        <w:trPr>
          <w:trHeight w:val="20"/>
          <w:jc w:val="center"/>
        </w:trPr>
        <w:tc>
          <w:tcPr>
            <w:tcW w:w="1098" w:type="dxa"/>
            <w:vMerge/>
            <w:vAlign w:val="center"/>
          </w:tcPr>
          <w:p w:rsidR="00535572" w:rsidRDefault="00535572">
            <w:pPr>
              <w:jc w:val="center"/>
              <w:rPr>
                <w:rFonts w:eastAsia="仿宋_GB2312"/>
                <w:b/>
                <w:bCs/>
                <w:color w:val="000000"/>
                <w:szCs w:val="18"/>
              </w:rPr>
            </w:pPr>
          </w:p>
        </w:tc>
        <w:tc>
          <w:tcPr>
            <w:tcW w:w="5630" w:type="dxa"/>
            <w:vAlign w:val="center"/>
          </w:tcPr>
          <w:p w:rsidR="00535572" w:rsidRDefault="00DD4C27">
            <w:pPr>
              <w:jc w:val="both"/>
              <w:rPr>
                <w:rFonts w:eastAsia="仿宋_GB2312"/>
                <w:color w:val="000000"/>
                <w:szCs w:val="18"/>
              </w:rPr>
            </w:pPr>
            <w:r>
              <w:rPr>
                <w:rFonts w:eastAsia="仿宋_GB2312"/>
                <w:color w:val="000000"/>
                <w:szCs w:val="18"/>
              </w:rPr>
              <w:t>在</w:t>
            </w:r>
            <w:r>
              <w:rPr>
                <w:rFonts w:eastAsia="仿宋_GB2312" w:hint="eastAsia"/>
                <w:color w:val="000000"/>
                <w:szCs w:val="18"/>
              </w:rPr>
              <w:t>D</w:t>
            </w:r>
            <w:r>
              <w:rPr>
                <w:rFonts w:eastAsia="仿宋_GB2312"/>
                <w:color w:val="000000"/>
                <w:szCs w:val="18"/>
              </w:rPr>
              <w:t>M-5-2</w:t>
            </w:r>
            <w:r>
              <w:rPr>
                <w:rFonts w:eastAsia="仿宋_GB2312"/>
                <w:color w:val="000000"/>
                <w:szCs w:val="18"/>
              </w:rPr>
              <w:t>中披露资产重组方案、</w:t>
            </w:r>
            <w:r>
              <w:rPr>
                <w:rFonts w:eastAsia="仿宋_GB2312" w:hint="eastAsia"/>
                <w:color w:val="000000"/>
                <w:szCs w:val="18"/>
              </w:rPr>
              <w:t>并购或收购资产的资金来源、</w:t>
            </w:r>
            <w:r>
              <w:rPr>
                <w:rFonts w:eastAsia="仿宋_GB2312"/>
                <w:color w:val="000000"/>
                <w:szCs w:val="18"/>
              </w:rPr>
              <w:t>所处的阶段及已履行的法律程序、重组</w:t>
            </w:r>
            <w:r>
              <w:rPr>
                <w:rFonts w:eastAsia="仿宋_GB2312" w:hint="eastAsia"/>
                <w:color w:val="000000"/>
                <w:szCs w:val="18"/>
              </w:rPr>
              <w:t>涉及的合</w:t>
            </w:r>
            <w:proofErr w:type="gramStart"/>
            <w:r>
              <w:rPr>
                <w:rFonts w:eastAsia="仿宋_GB2312" w:hint="eastAsia"/>
                <w:color w:val="000000"/>
                <w:szCs w:val="18"/>
              </w:rPr>
              <w:t>规</w:t>
            </w:r>
            <w:proofErr w:type="gramEnd"/>
            <w:r>
              <w:rPr>
                <w:rFonts w:eastAsia="仿宋_GB2312" w:hint="eastAsia"/>
                <w:color w:val="000000"/>
                <w:szCs w:val="18"/>
              </w:rPr>
              <w:t>性（包括是否符合法律法规、国家相关政策、公司章程及公司内部流程）</w:t>
            </w:r>
            <w:r>
              <w:rPr>
                <w:rFonts w:eastAsia="仿宋_GB2312"/>
                <w:color w:val="000000"/>
                <w:szCs w:val="18"/>
              </w:rPr>
              <w:t>、对发行债务融资工具的主体资格及其决议有效性的影响</w:t>
            </w:r>
            <w:r>
              <w:rPr>
                <w:rFonts w:eastAsia="仿宋_GB2312" w:hint="eastAsia"/>
                <w:color w:val="000000"/>
                <w:szCs w:val="18"/>
              </w:rPr>
              <w:t>、披露信息是否涉及保密事项。</w:t>
            </w:r>
          </w:p>
        </w:tc>
        <w:tc>
          <w:tcPr>
            <w:tcW w:w="814"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c>
          <w:tcPr>
            <w:tcW w:w="815"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r>
      <w:tr w:rsidR="00535572">
        <w:trPr>
          <w:trHeight w:val="20"/>
          <w:jc w:val="center"/>
        </w:trPr>
        <w:tc>
          <w:tcPr>
            <w:tcW w:w="1098" w:type="dxa"/>
            <w:vMerge/>
            <w:vAlign w:val="center"/>
          </w:tcPr>
          <w:p w:rsidR="00535572" w:rsidRDefault="00535572">
            <w:pPr>
              <w:jc w:val="center"/>
              <w:rPr>
                <w:rFonts w:eastAsia="仿宋_GB2312"/>
                <w:b/>
                <w:bCs/>
                <w:color w:val="000000"/>
                <w:szCs w:val="18"/>
              </w:rPr>
            </w:pPr>
          </w:p>
        </w:tc>
        <w:tc>
          <w:tcPr>
            <w:tcW w:w="5630" w:type="dxa"/>
            <w:vAlign w:val="center"/>
          </w:tcPr>
          <w:p w:rsidR="00535572" w:rsidRDefault="00DD4C27">
            <w:pPr>
              <w:jc w:val="both"/>
              <w:rPr>
                <w:rFonts w:eastAsia="仿宋_GB2312"/>
                <w:color w:val="000000"/>
                <w:szCs w:val="18"/>
              </w:rPr>
            </w:pPr>
            <w:r>
              <w:rPr>
                <w:rFonts w:eastAsia="仿宋_GB2312" w:hint="eastAsia"/>
                <w:color w:val="000000"/>
                <w:szCs w:val="18"/>
              </w:rPr>
              <w:t>在</w:t>
            </w:r>
            <w:r>
              <w:rPr>
                <w:rFonts w:eastAsia="仿宋_GB2312" w:hint="eastAsia"/>
                <w:color w:val="000000"/>
                <w:szCs w:val="18"/>
              </w:rPr>
              <w:t>DM-5-2</w:t>
            </w:r>
            <w:r>
              <w:rPr>
                <w:rFonts w:eastAsia="仿宋_GB2312" w:hint="eastAsia"/>
                <w:color w:val="000000"/>
                <w:szCs w:val="18"/>
              </w:rPr>
              <w:t>中简要披露与此次重组相关的中介机构所出具报告意见，包括独立财务顾问报告、法律意见书、标的资产审计报告、标的</w:t>
            </w:r>
            <w:proofErr w:type="gramStart"/>
            <w:r>
              <w:rPr>
                <w:rFonts w:eastAsia="仿宋_GB2312" w:hint="eastAsia"/>
                <w:color w:val="000000"/>
                <w:szCs w:val="18"/>
              </w:rPr>
              <w:t>资产资产</w:t>
            </w:r>
            <w:proofErr w:type="gramEnd"/>
            <w:r>
              <w:rPr>
                <w:rFonts w:eastAsia="仿宋_GB2312" w:hint="eastAsia"/>
                <w:color w:val="000000"/>
                <w:szCs w:val="18"/>
              </w:rPr>
              <w:t>评估报告、经审计或审阅的模拟</w:t>
            </w:r>
            <w:r>
              <w:rPr>
                <w:rFonts w:eastAsia="仿宋_GB2312" w:hint="eastAsia"/>
                <w:color w:val="000000"/>
                <w:szCs w:val="18"/>
              </w:rPr>
              <w:t>/</w:t>
            </w:r>
            <w:r>
              <w:rPr>
                <w:rFonts w:eastAsia="仿宋_GB2312" w:hint="eastAsia"/>
                <w:color w:val="000000"/>
                <w:szCs w:val="18"/>
              </w:rPr>
              <w:t>备考财务报告等（如有）。</w:t>
            </w:r>
          </w:p>
        </w:tc>
        <w:tc>
          <w:tcPr>
            <w:tcW w:w="814" w:type="dxa"/>
            <w:vAlign w:val="center"/>
          </w:tcPr>
          <w:p w:rsidR="00535572" w:rsidRDefault="00535572">
            <w:pPr>
              <w:jc w:val="both"/>
              <w:rPr>
                <w:rFonts w:eastAsia="仿宋_GB2312"/>
                <w:b/>
                <w:bCs/>
                <w:color w:val="000000"/>
                <w:szCs w:val="18"/>
              </w:rPr>
            </w:pPr>
          </w:p>
        </w:tc>
        <w:tc>
          <w:tcPr>
            <w:tcW w:w="815" w:type="dxa"/>
            <w:vAlign w:val="center"/>
          </w:tcPr>
          <w:p w:rsidR="00535572" w:rsidRDefault="00535572">
            <w:pPr>
              <w:jc w:val="both"/>
              <w:rPr>
                <w:rFonts w:eastAsia="仿宋_GB2312"/>
                <w:b/>
                <w:bCs/>
                <w:color w:val="000000"/>
                <w:szCs w:val="18"/>
              </w:rPr>
            </w:pPr>
          </w:p>
        </w:tc>
      </w:tr>
      <w:tr w:rsidR="00535572">
        <w:trPr>
          <w:trHeight w:val="20"/>
          <w:jc w:val="center"/>
        </w:trPr>
        <w:tc>
          <w:tcPr>
            <w:tcW w:w="1098" w:type="dxa"/>
            <w:vMerge/>
            <w:vAlign w:val="center"/>
          </w:tcPr>
          <w:p w:rsidR="00535572" w:rsidRDefault="00535572">
            <w:pPr>
              <w:jc w:val="center"/>
              <w:rPr>
                <w:rFonts w:eastAsia="仿宋_GB2312"/>
                <w:b/>
                <w:bCs/>
                <w:color w:val="000000"/>
                <w:szCs w:val="18"/>
              </w:rPr>
            </w:pPr>
          </w:p>
        </w:tc>
        <w:tc>
          <w:tcPr>
            <w:tcW w:w="5630" w:type="dxa"/>
            <w:vAlign w:val="center"/>
          </w:tcPr>
          <w:p w:rsidR="00535572" w:rsidRDefault="00DD4C27">
            <w:pPr>
              <w:jc w:val="both"/>
              <w:rPr>
                <w:rFonts w:eastAsia="仿宋_GB2312"/>
                <w:szCs w:val="18"/>
              </w:rPr>
            </w:pPr>
            <w:r>
              <w:rPr>
                <w:rFonts w:eastAsia="仿宋_GB2312" w:hint="eastAsia"/>
                <w:szCs w:val="18"/>
              </w:rPr>
              <w:t>在</w:t>
            </w:r>
            <w:r>
              <w:rPr>
                <w:rFonts w:eastAsia="仿宋_GB2312" w:hint="eastAsia"/>
                <w:szCs w:val="18"/>
              </w:rPr>
              <w:t>DM-5-2</w:t>
            </w:r>
            <w:r>
              <w:rPr>
                <w:rFonts w:eastAsia="仿宋_GB2312" w:hint="eastAsia"/>
                <w:szCs w:val="18"/>
              </w:rPr>
              <w:t>中承诺在债务融资工具存续期内持续披露</w:t>
            </w:r>
            <w:r>
              <w:rPr>
                <w:rFonts w:eastAsia="仿宋_GB2312" w:hint="eastAsia"/>
                <w:szCs w:val="18"/>
              </w:rPr>
              <w:lastRenderedPageBreak/>
              <w:t>重大资产重组的重大进展或变化情况，并在发生可能对投资人权益产生重大影响的变化时及时召开持有人会议，征求投资人的意见或建议。</w:t>
            </w:r>
          </w:p>
        </w:tc>
        <w:tc>
          <w:tcPr>
            <w:tcW w:w="814" w:type="dxa"/>
            <w:vAlign w:val="center"/>
          </w:tcPr>
          <w:p w:rsidR="00535572" w:rsidRDefault="00535572">
            <w:pPr>
              <w:jc w:val="both"/>
              <w:rPr>
                <w:rFonts w:eastAsia="仿宋_GB2312"/>
                <w:b/>
                <w:bCs/>
                <w:color w:val="000000"/>
                <w:szCs w:val="18"/>
              </w:rPr>
            </w:pPr>
          </w:p>
        </w:tc>
        <w:tc>
          <w:tcPr>
            <w:tcW w:w="815" w:type="dxa"/>
            <w:vAlign w:val="center"/>
          </w:tcPr>
          <w:p w:rsidR="00535572" w:rsidRDefault="00535572">
            <w:pPr>
              <w:jc w:val="both"/>
              <w:rPr>
                <w:rFonts w:eastAsia="仿宋_GB2312"/>
                <w:b/>
                <w:bCs/>
                <w:color w:val="000000"/>
                <w:szCs w:val="18"/>
              </w:rPr>
            </w:pPr>
          </w:p>
        </w:tc>
      </w:tr>
      <w:tr w:rsidR="00535572">
        <w:trPr>
          <w:trHeight w:val="20"/>
          <w:jc w:val="center"/>
        </w:trPr>
        <w:tc>
          <w:tcPr>
            <w:tcW w:w="1098" w:type="dxa"/>
            <w:vMerge/>
            <w:vAlign w:val="center"/>
          </w:tcPr>
          <w:p w:rsidR="00535572" w:rsidRDefault="00535572">
            <w:pPr>
              <w:jc w:val="center"/>
              <w:rPr>
                <w:rFonts w:eastAsia="仿宋_GB2312"/>
                <w:b/>
                <w:bCs/>
                <w:color w:val="000000"/>
                <w:szCs w:val="18"/>
              </w:rPr>
            </w:pPr>
          </w:p>
        </w:tc>
        <w:tc>
          <w:tcPr>
            <w:tcW w:w="5630" w:type="dxa"/>
            <w:vAlign w:val="center"/>
          </w:tcPr>
          <w:p w:rsidR="00535572" w:rsidRDefault="00DD4C27">
            <w:pPr>
              <w:jc w:val="both"/>
              <w:rPr>
                <w:rFonts w:eastAsia="仿宋_GB2312"/>
                <w:color w:val="000000"/>
                <w:szCs w:val="18"/>
              </w:rPr>
            </w:pPr>
            <w:r>
              <w:rPr>
                <w:rFonts w:eastAsia="仿宋_GB2312" w:hint="eastAsia"/>
                <w:color w:val="000000"/>
                <w:szCs w:val="18"/>
              </w:rPr>
              <w:t>在</w:t>
            </w:r>
            <w:r>
              <w:rPr>
                <w:rFonts w:eastAsia="仿宋_GB2312" w:hint="eastAsia"/>
                <w:color w:val="000000"/>
                <w:szCs w:val="18"/>
              </w:rPr>
              <w:t>DM-5-6</w:t>
            </w:r>
            <w:r>
              <w:rPr>
                <w:rFonts w:eastAsia="仿宋_GB2312" w:hint="eastAsia"/>
                <w:color w:val="000000"/>
                <w:szCs w:val="18"/>
              </w:rPr>
              <w:t>中披露重组对发行人的公司治理可能产生的影响。</w:t>
            </w:r>
          </w:p>
        </w:tc>
        <w:tc>
          <w:tcPr>
            <w:tcW w:w="814" w:type="dxa"/>
            <w:vAlign w:val="center"/>
          </w:tcPr>
          <w:p w:rsidR="00535572" w:rsidRDefault="00535572">
            <w:pPr>
              <w:jc w:val="both"/>
              <w:rPr>
                <w:rFonts w:eastAsia="仿宋_GB2312"/>
                <w:b/>
                <w:bCs/>
                <w:color w:val="000000"/>
                <w:szCs w:val="18"/>
              </w:rPr>
            </w:pPr>
          </w:p>
        </w:tc>
        <w:tc>
          <w:tcPr>
            <w:tcW w:w="815" w:type="dxa"/>
            <w:vAlign w:val="center"/>
          </w:tcPr>
          <w:p w:rsidR="00535572" w:rsidRDefault="00535572">
            <w:pPr>
              <w:jc w:val="both"/>
              <w:rPr>
                <w:rFonts w:eastAsia="仿宋_GB2312"/>
                <w:b/>
                <w:bCs/>
                <w:color w:val="000000"/>
                <w:szCs w:val="18"/>
              </w:rPr>
            </w:pPr>
          </w:p>
        </w:tc>
      </w:tr>
      <w:tr w:rsidR="00535572">
        <w:trPr>
          <w:trHeight w:val="20"/>
          <w:jc w:val="center"/>
        </w:trPr>
        <w:tc>
          <w:tcPr>
            <w:tcW w:w="1098" w:type="dxa"/>
            <w:vMerge/>
            <w:vAlign w:val="center"/>
          </w:tcPr>
          <w:p w:rsidR="00535572" w:rsidRDefault="00535572">
            <w:pPr>
              <w:jc w:val="center"/>
              <w:rPr>
                <w:rFonts w:eastAsia="仿宋_GB2312"/>
                <w:b/>
                <w:bCs/>
                <w:color w:val="000000"/>
                <w:szCs w:val="18"/>
              </w:rPr>
            </w:pPr>
          </w:p>
        </w:tc>
        <w:tc>
          <w:tcPr>
            <w:tcW w:w="5630" w:type="dxa"/>
            <w:vAlign w:val="center"/>
          </w:tcPr>
          <w:p w:rsidR="00535572" w:rsidRDefault="00DD4C27">
            <w:pPr>
              <w:jc w:val="both"/>
              <w:rPr>
                <w:rFonts w:eastAsia="仿宋_GB2312"/>
                <w:color w:val="000000"/>
                <w:szCs w:val="18"/>
              </w:rPr>
            </w:pPr>
            <w:r>
              <w:rPr>
                <w:rFonts w:eastAsia="仿宋_GB2312" w:hint="eastAsia"/>
                <w:color w:val="000000"/>
                <w:szCs w:val="18"/>
              </w:rPr>
              <w:t>在</w:t>
            </w:r>
            <w:r>
              <w:rPr>
                <w:rFonts w:eastAsia="仿宋_GB2312" w:hint="eastAsia"/>
                <w:color w:val="000000"/>
                <w:szCs w:val="18"/>
              </w:rPr>
              <w:t>DM-5-8</w:t>
            </w:r>
            <w:r>
              <w:rPr>
                <w:rFonts w:eastAsia="仿宋_GB2312" w:hint="eastAsia"/>
                <w:color w:val="000000"/>
                <w:szCs w:val="18"/>
              </w:rPr>
              <w:t>中披露重组对发行人的经营情况可能产生的影响，包括主营业务结构、行业地位等。</w:t>
            </w:r>
          </w:p>
        </w:tc>
        <w:tc>
          <w:tcPr>
            <w:tcW w:w="814" w:type="dxa"/>
            <w:vAlign w:val="center"/>
          </w:tcPr>
          <w:p w:rsidR="00535572" w:rsidRDefault="00535572">
            <w:pPr>
              <w:jc w:val="both"/>
              <w:rPr>
                <w:rFonts w:eastAsia="仿宋_GB2312"/>
                <w:b/>
                <w:bCs/>
                <w:color w:val="000000"/>
                <w:szCs w:val="18"/>
              </w:rPr>
            </w:pPr>
          </w:p>
        </w:tc>
        <w:tc>
          <w:tcPr>
            <w:tcW w:w="815" w:type="dxa"/>
            <w:vAlign w:val="center"/>
          </w:tcPr>
          <w:p w:rsidR="00535572" w:rsidRDefault="00535572">
            <w:pPr>
              <w:jc w:val="both"/>
              <w:rPr>
                <w:rFonts w:eastAsia="仿宋_GB2312"/>
                <w:b/>
                <w:bCs/>
                <w:color w:val="000000"/>
                <w:szCs w:val="18"/>
              </w:rPr>
            </w:pPr>
          </w:p>
        </w:tc>
      </w:tr>
      <w:tr w:rsidR="00535572">
        <w:trPr>
          <w:trHeight w:val="20"/>
          <w:jc w:val="center"/>
        </w:trPr>
        <w:tc>
          <w:tcPr>
            <w:tcW w:w="1098"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.4</w:t>
            </w:r>
            <w:r>
              <w:rPr>
                <w:rFonts w:eastAsia="仿宋_GB2312" w:hint="eastAsia"/>
                <w:b/>
                <w:bCs/>
                <w:color w:val="000000"/>
                <w:szCs w:val="18"/>
              </w:rPr>
              <w:t>.1</w:t>
            </w:r>
            <w:r>
              <w:rPr>
                <w:rFonts w:eastAsia="仿宋_GB2312"/>
                <w:b/>
                <w:bCs/>
                <w:color w:val="000000"/>
                <w:szCs w:val="18"/>
              </w:rPr>
              <w:t>-</w:t>
            </w:r>
            <w:r>
              <w:rPr>
                <w:rFonts w:eastAsia="仿宋_GB2312" w:hint="eastAsia"/>
                <w:b/>
                <w:bCs/>
                <w:color w:val="000000"/>
                <w:szCs w:val="18"/>
              </w:rPr>
              <w:t>4</w:t>
            </w:r>
          </w:p>
        </w:tc>
        <w:tc>
          <w:tcPr>
            <w:tcW w:w="5630" w:type="dxa"/>
            <w:vAlign w:val="center"/>
          </w:tcPr>
          <w:p w:rsidR="00535572" w:rsidRDefault="00DD4C27">
            <w:pPr>
              <w:jc w:val="both"/>
              <w:rPr>
                <w:rFonts w:eastAsia="仿宋_GB2312"/>
                <w:b/>
                <w:bCs/>
                <w:color w:val="000000"/>
                <w:szCs w:val="18"/>
              </w:rPr>
            </w:pPr>
            <w:r>
              <w:rPr>
                <w:rFonts w:eastAsia="仿宋_GB2312"/>
                <w:b/>
                <w:bCs/>
                <w:color w:val="000000"/>
                <w:szCs w:val="18"/>
              </w:rPr>
              <w:t>第六章</w:t>
            </w:r>
            <w:r>
              <w:rPr>
                <w:rFonts w:eastAsia="仿宋_GB2312"/>
                <w:b/>
                <w:bCs/>
                <w:color w:val="000000"/>
                <w:szCs w:val="18"/>
              </w:rPr>
              <w:t xml:space="preserve"> </w:t>
            </w:r>
            <w:r>
              <w:rPr>
                <w:rFonts w:eastAsia="仿宋_GB2312"/>
                <w:b/>
                <w:bCs/>
                <w:color w:val="000000"/>
                <w:szCs w:val="18"/>
              </w:rPr>
              <w:t>企业主要财务状况</w:t>
            </w:r>
          </w:p>
        </w:tc>
        <w:tc>
          <w:tcPr>
            <w:tcW w:w="814"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c>
          <w:tcPr>
            <w:tcW w:w="815"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r>
      <w:tr w:rsidR="00535572">
        <w:trPr>
          <w:trHeight w:val="20"/>
          <w:jc w:val="center"/>
        </w:trPr>
        <w:tc>
          <w:tcPr>
            <w:tcW w:w="1098" w:type="dxa"/>
            <w:vMerge/>
            <w:vAlign w:val="center"/>
          </w:tcPr>
          <w:p w:rsidR="00535572" w:rsidRDefault="00535572">
            <w:pPr>
              <w:jc w:val="center"/>
              <w:rPr>
                <w:rFonts w:eastAsia="仿宋_GB2312"/>
                <w:b/>
                <w:bCs/>
                <w:color w:val="000000"/>
                <w:szCs w:val="18"/>
              </w:rPr>
            </w:pPr>
          </w:p>
        </w:tc>
        <w:tc>
          <w:tcPr>
            <w:tcW w:w="5630" w:type="dxa"/>
            <w:vAlign w:val="center"/>
          </w:tcPr>
          <w:p w:rsidR="00535572" w:rsidRDefault="00DD4C27">
            <w:pPr>
              <w:jc w:val="both"/>
              <w:rPr>
                <w:rFonts w:eastAsia="仿宋_GB2312"/>
                <w:color w:val="000000"/>
                <w:szCs w:val="18"/>
              </w:rPr>
            </w:pPr>
            <w:r>
              <w:rPr>
                <w:rFonts w:ascii="仿宋_GB2312" w:eastAsia="仿宋_GB2312" w:hint="eastAsia"/>
                <w:color w:val="000000"/>
                <w:spacing w:val="-2"/>
                <w:szCs w:val="18"/>
              </w:rPr>
              <w:t>披露标的资产对发行人的财务状况及偿债能力可能产生的影响，包括总资产、总负债、净资产、营业收入、毛利润、净利润、经营性现金流入净额等（可定性分析）。</w:t>
            </w:r>
          </w:p>
        </w:tc>
        <w:tc>
          <w:tcPr>
            <w:tcW w:w="814" w:type="dxa"/>
            <w:vAlign w:val="center"/>
          </w:tcPr>
          <w:p w:rsidR="00535572" w:rsidRDefault="00535572">
            <w:pPr>
              <w:jc w:val="both"/>
              <w:rPr>
                <w:rFonts w:eastAsia="仿宋_GB2312"/>
                <w:b/>
                <w:bCs/>
                <w:color w:val="000000"/>
                <w:szCs w:val="18"/>
              </w:rPr>
            </w:pPr>
          </w:p>
        </w:tc>
        <w:tc>
          <w:tcPr>
            <w:tcW w:w="815" w:type="dxa"/>
            <w:vAlign w:val="center"/>
          </w:tcPr>
          <w:p w:rsidR="00535572" w:rsidRDefault="00535572">
            <w:pPr>
              <w:jc w:val="both"/>
              <w:rPr>
                <w:rFonts w:eastAsia="仿宋_GB2312"/>
                <w:b/>
                <w:bCs/>
                <w:color w:val="000000"/>
                <w:szCs w:val="18"/>
              </w:rPr>
            </w:pPr>
          </w:p>
        </w:tc>
      </w:tr>
      <w:tr w:rsidR="00535572">
        <w:trPr>
          <w:trHeight w:val="20"/>
          <w:jc w:val="center"/>
        </w:trPr>
        <w:tc>
          <w:tcPr>
            <w:tcW w:w="1098" w:type="dxa"/>
            <w:vMerge/>
            <w:vAlign w:val="center"/>
          </w:tcPr>
          <w:p w:rsidR="00535572" w:rsidRDefault="00535572">
            <w:pPr>
              <w:jc w:val="center"/>
              <w:rPr>
                <w:rFonts w:eastAsia="仿宋_GB2312"/>
                <w:b/>
                <w:bCs/>
                <w:color w:val="000000"/>
                <w:szCs w:val="18"/>
              </w:rPr>
            </w:pPr>
          </w:p>
        </w:tc>
        <w:tc>
          <w:tcPr>
            <w:tcW w:w="5630" w:type="dxa"/>
            <w:vAlign w:val="center"/>
          </w:tcPr>
          <w:p w:rsidR="00535572" w:rsidRDefault="00DD4C27">
            <w:pPr>
              <w:jc w:val="both"/>
              <w:rPr>
                <w:rFonts w:eastAsia="仿宋_GB2312"/>
                <w:color w:val="000000"/>
                <w:szCs w:val="18"/>
              </w:rPr>
            </w:pPr>
            <w:r>
              <w:rPr>
                <w:rFonts w:ascii="仿宋_GB2312" w:eastAsia="仿宋_GB2312" w:hint="eastAsia"/>
                <w:color w:val="000000"/>
                <w:szCs w:val="18"/>
              </w:rPr>
              <w:t>在“其他重要事项”中简要披露发行人发生重大资产重组情况，说明详细情况已在募集说明书相关章节披露，列明披露详细情况的章节名称、页码，并提示投资人注意阅读相关内容。</w:t>
            </w:r>
          </w:p>
        </w:tc>
        <w:tc>
          <w:tcPr>
            <w:tcW w:w="814"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c>
          <w:tcPr>
            <w:tcW w:w="815"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r>
      <w:tr w:rsidR="00535572">
        <w:trPr>
          <w:trHeight w:val="20"/>
          <w:jc w:val="center"/>
        </w:trPr>
        <w:tc>
          <w:tcPr>
            <w:tcW w:w="1098" w:type="dxa"/>
            <w:vAlign w:val="center"/>
          </w:tcPr>
          <w:p w:rsidR="00535572" w:rsidRDefault="00DD4C27">
            <w:pPr>
              <w:jc w:val="center"/>
              <w:rPr>
                <w:rFonts w:eastAsia="仿宋_GB2312"/>
                <w:b/>
                <w:bCs/>
                <w:color w:val="000000"/>
                <w:szCs w:val="18"/>
              </w:rPr>
            </w:pPr>
            <w:r>
              <w:rPr>
                <w:rFonts w:eastAsia="仿宋_GB2312"/>
                <w:b/>
                <w:bCs/>
                <w:color w:val="000000"/>
                <w:szCs w:val="18"/>
              </w:rPr>
              <w:t>备注</w:t>
            </w:r>
          </w:p>
        </w:tc>
        <w:tc>
          <w:tcPr>
            <w:tcW w:w="7259" w:type="dxa"/>
            <w:gridSpan w:val="3"/>
            <w:vAlign w:val="center"/>
          </w:tcPr>
          <w:p w:rsidR="00535572" w:rsidRDefault="00535572">
            <w:pPr>
              <w:jc w:val="both"/>
              <w:rPr>
                <w:rFonts w:eastAsia="仿宋_GB2312"/>
                <w:b/>
                <w:bCs/>
                <w:color w:val="000000"/>
                <w:szCs w:val="18"/>
              </w:rPr>
            </w:pPr>
          </w:p>
        </w:tc>
      </w:tr>
    </w:tbl>
    <w:p w:rsidR="00535572" w:rsidRDefault="00DD4C27">
      <w:pPr>
        <w:jc w:val="both"/>
        <w:rPr>
          <w:rFonts w:eastAsia="仿宋_GB2312"/>
          <w:b/>
          <w:color w:val="000000"/>
          <w:sz w:val="28"/>
          <w:szCs w:val="28"/>
        </w:rPr>
      </w:pPr>
      <w:r>
        <w:rPr>
          <w:rFonts w:eastAsia="仿宋_GB2312" w:hint="eastAsia"/>
          <w:b/>
          <w:color w:val="000000"/>
          <w:sz w:val="28"/>
          <w:szCs w:val="28"/>
        </w:rPr>
        <w:t>D.4.2</w:t>
      </w:r>
      <w:r>
        <w:rPr>
          <w:rFonts w:eastAsia="仿宋_GB2312" w:hint="eastAsia"/>
          <w:b/>
          <w:color w:val="000000"/>
          <w:sz w:val="28"/>
          <w:szCs w:val="28"/>
        </w:rPr>
        <w:t>表（已完成的重大资产重组）</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5629"/>
        <w:gridCol w:w="815"/>
        <w:gridCol w:w="815"/>
      </w:tblGrid>
      <w:tr w:rsidR="00535572">
        <w:trPr>
          <w:trHeight w:val="20"/>
          <w:tblHeader/>
          <w:jc w:val="center"/>
        </w:trPr>
        <w:tc>
          <w:tcPr>
            <w:tcW w:w="1098" w:type="dxa"/>
            <w:vAlign w:val="center"/>
          </w:tcPr>
          <w:p w:rsidR="00535572" w:rsidRDefault="00DD4C27">
            <w:pPr>
              <w:jc w:val="center"/>
              <w:rPr>
                <w:rFonts w:eastAsia="仿宋_GB2312"/>
                <w:b/>
                <w:color w:val="000000"/>
                <w:szCs w:val="18"/>
              </w:rPr>
            </w:pPr>
            <w:r>
              <w:rPr>
                <w:rFonts w:eastAsia="仿宋_GB2312"/>
                <w:b/>
                <w:color w:val="000000"/>
                <w:szCs w:val="18"/>
              </w:rPr>
              <w:t>序号</w:t>
            </w:r>
          </w:p>
        </w:tc>
        <w:tc>
          <w:tcPr>
            <w:tcW w:w="5629" w:type="dxa"/>
            <w:vAlign w:val="center"/>
          </w:tcPr>
          <w:p w:rsidR="00535572" w:rsidRDefault="00DD4C27">
            <w:pPr>
              <w:jc w:val="center"/>
              <w:rPr>
                <w:rFonts w:eastAsia="仿宋_GB2312"/>
                <w:b/>
                <w:color w:val="000000"/>
                <w:szCs w:val="18"/>
              </w:rPr>
            </w:pPr>
            <w:r>
              <w:rPr>
                <w:rFonts w:eastAsia="仿宋_GB2312" w:hint="eastAsia"/>
                <w:b/>
                <w:color w:val="000000"/>
                <w:szCs w:val="18"/>
              </w:rPr>
              <w:t>定向</w:t>
            </w:r>
            <w:r>
              <w:rPr>
                <w:rFonts w:eastAsia="仿宋_GB2312"/>
                <w:b/>
                <w:color w:val="000000"/>
                <w:szCs w:val="18"/>
              </w:rPr>
              <w:t>信息披露要点</w:t>
            </w:r>
          </w:p>
        </w:tc>
        <w:tc>
          <w:tcPr>
            <w:tcW w:w="815" w:type="dxa"/>
            <w:vAlign w:val="center"/>
          </w:tcPr>
          <w:p w:rsidR="00535572" w:rsidRDefault="00DD4C27">
            <w:pPr>
              <w:jc w:val="both"/>
              <w:rPr>
                <w:rFonts w:eastAsia="仿宋_GB2312"/>
                <w:b/>
                <w:color w:val="000000"/>
                <w:szCs w:val="18"/>
              </w:rPr>
            </w:pPr>
            <w:r>
              <w:rPr>
                <w:rFonts w:eastAsia="仿宋_GB2312"/>
                <w:b/>
                <w:color w:val="000000"/>
                <w:szCs w:val="18"/>
              </w:rPr>
              <w:t>页码</w:t>
            </w:r>
          </w:p>
        </w:tc>
        <w:tc>
          <w:tcPr>
            <w:tcW w:w="815" w:type="dxa"/>
            <w:vAlign w:val="center"/>
          </w:tcPr>
          <w:p w:rsidR="00535572" w:rsidRDefault="00DD4C27">
            <w:pPr>
              <w:jc w:val="both"/>
              <w:rPr>
                <w:rFonts w:eastAsia="仿宋_GB2312"/>
                <w:b/>
                <w:color w:val="000000"/>
                <w:szCs w:val="18"/>
              </w:rPr>
            </w:pPr>
            <w:r>
              <w:rPr>
                <w:rFonts w:eastAsia="仿宋_GB2312"/>
                <w:b/>
                <w:color w:val="000000"/>
                <w:szCs w:val="18"/>
              </w:rPr>
              <w:t>备注</w:t>
            </w:r>
          </w:p>
        </w:tc>
      </w:tr>
      <w:tr w:rsidR="00535572">
        <w:trPr>
          <w:trHeight w:val="20"/>
          <w:jc w:val="center"/>
        </w:trPr>
        <w:tc>
          <w:tcPr>
            <w:tcW w:w="1098"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.4</w:t>
            </w:r>
            <w:r>
              <w:rPr>
                <w:rFonts w:eastAsia="仿宋_GB2312" w:hint="eastAsia"/>
                <w:b/>
                <w:bCs/>
                <w:color w:val="000000"/>
                <w:szCs w:val="18"/>
              </w:rPr>
              <w:t>.2</w:t>
            </w:r>
            <w:r>
              <w:rPr>
                <w:rFonts w:eastAsia="仿宋_GB2312"/>
                <w:b/>
                <w:bCs/>
                <w:color w:val="000000"/>
                <w:szCs w:val="18"/>
              </w:rPr>
              <w:t>-1</w:t>
            </w:r>
          </w:p>
        </w:tc>
        <w:tc>
          <w:tcPr>
            <w:tcW w:w="5629" w:type="dxa"/>
            <w:vAlign w:val="center"/>
          </w:tcPr>
          <w:p w:rsidR="00535572" w:rsidRDefault="00DD4C27">
            <w:pPr>
              <w:jc w:val="both"/>
              <w:rPr>
                <w:rFonts w:eastAsia="仿宋_GB2312"/>
                <w:b/>
                <w:bCs/>
                <w:color w:val="000000"/>
                <w:szCs w:val="18"/>
              </w:rPr>
            </w:pPr>
            <w:r>
              <w:rPr>
                <w:rFonts w:eastAsia="仿宋_GB2312"/>
                <w:b/>
                <w:bCs/>
                <w:color w:val="000000"/>
                <w:szCs w:val="18"/>
              </w:rPr>
              <w:t>第二章</w:t>
            </w:r>
            <w:r>
              <w:rPr>
                <w:rFonts w:eastAsia="仿宋_GB2312"/>
                <w:b/>
                <w:bCs/>
                <w:color w:val="000000"/>
                <w:szCs w:val="18"/>
              </w:rPr>
              <w:t xml:space="preserve"> </w:t>
            </w:r>
            <w:r>
              <w:rPr>
                <w:rFonts w:eastAsia="仿宋_GB2312"/>
                <w:b/>
                <w:bCs/>
                <w:color w:val="000000"/>
                <w:szCs w:val="18"/>
              </w:rPr>
              <w:t>风险提示及说明</w:t>
            </w:r>
          </w:p>
        </w:tc>
        <w:tc>
          <w:tcPr>
            <w:tcW w:w="815"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c>
          <w:tcPr>
            <w:tcW w:w="815"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r>
      <w:tr w:rsidR="00535572">
        <w:trPr>
          <w:trHeight w:val="20"/>
          <w:jc w:val="center"/>
        </w:trPr>
        <w:tc>
          <w:tcPr>
            <w:tcW w:w="1098" w:type="dxa"/>
            <w:vMerge/>
            <w:vAlign w:val="center"/>
          </w:tcPr>
          <w:p w:rsidR="00535572" w:rsidRDefault="00535572">
            <w:pPr>
              <w:jc w:val="center"/>
              <w:rPr>
                <w:rFonts w:eastAsia="仿宋_GB2312"/>
                <w:b/>
                <w:bCs/>
                <w:color w:val="000000"/>
                <w:szCs w:val="18"/>
              </w:rPr>
            </w:pPr>
          </w:p>
        </w:tc>
        <w:tc>
          <w:tcPr>
            <w:tcW w:w="5629" w:type="dxa"/>
            <w:vAlign w:val="center"/>
          </w:tcPr>
          <w:p w:rsidR="00535572" w:rsidRDefault="00DD4C27">
            <w:pPr>
              <w:jc w:val="both"/>
              <w:rPr>
                <w:rFonts w:eastAsia="仿宋_GB2312"/>
                <w:color w:val="000000"/>
                <w:szCs w:val="18"/>
              </w:rPr>
            </w:pPr>
            <w:r>
              <w:rPr>
                <w:rFonts w:eastAsia="仿宋_GB2312"/>
                <w:color w:val="000000"/>
                <w:szCs w:val="18"/>
              </w:rPr>
              <w:t>在</w:t>
            </w:r>
            <w:r>
              <w:rPr>
                <w:rFonts w:eastAsia="仿宋_GB2312" w:hint="eastAsia"/>
                <w:color w:val="000000"/>
                <w:szCs w:val="18"/>
              </w:rPr>
              <w:t>D</w:t>
            </w:r>
            <w:r>
              <w:rPr>
                <w:rFonts w:eastAsia="仿宋_GB2312"/>
                <w:color w:val="000000"/>
                <w:szCs w:val="18"/>
              </w:rPr>
              <w:t>M-2-2</w:t>
            </w:r>
            <w:r>
              <w:rPr>
                <w:rFonts w:eastAsia="仿宋_GB2312"/>
                <w:color w:val="000000"/>
                <w:szCs w:val="18"/>
              </w:rPr>
              <w:t>中披露重大资产重组可能引起的相关风险</w:t>
            </w:r>
            <w:r>
              <w:rPr>
                <w:rFonts w:eastAsia="仿宋_GB2312" w:hint="eastAsia"/>
                <w:color w:val="000000"/>
                <w:szCs w:val="18"/>
              </w:rPr>
              <w:t>，包括重组整合风险、商誉减值风险、业绩承诺补偿履行风险、未决诉讼风险、标的资产经营风险（如有）等</w:t>
            </w:r>
            <w:r>
              <w:rPr>
                <w:rFonts w:eastAsia="仿宋_GB2312"/>
                <w:color w:val="000000"/>
                <w:szCs w:val="18"/>
              </w:rPr>
              <w:t>。</w:t>
            </w:r>
          </w:p>
        </w:tc>
        <w:tc>
          <w:tcPr>
            <w:tcW w:w="815"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c>
          <w:tcPr>
            <w:tcW w:w="815"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r>
      <w:tr w:rsidR="00535572">
        <w:trPr>
          <w:trHeight w:val="20"/>
          <w:jc w:val="center"/>
        </w:trPr>
        <w:tc>
          <w:tcPr>
            <w:tcW w:w="1098" w:type="dxa"/>
            <w:vMerge/>
            <w:vAlign w:val="center"/>
          </w:tcPr>
          <w:p w:rsidR="00535572" w:rsidRDefault="00535572">
            <w:pPr>
              <w:jc w:val="center"/>
              <w:rPr>
                <w:rFonts w:eastAsia="仿宋_GB2312"/>
                <w:b/>
                <w:bCs/>
                <w:color w:val="000000"/>
                <w:szCs w:val="18"/>
              </w:rPr>
            </w:pPr>
          </w:p>
        </w:tc>
        <w:tc>
          <w:tcPr>
            <w:tcW w:w="5629" w:type="dxa"/>
            <w:vAlign w:val="center"/>
          </w:tcPr>
          <w:p w:rsidR="00535572" w:rsidRDefault="00DD4C27">
            <w:pPr>
              <w:jc w:val="both"/>
              <w:rPr>
                <w:rFonts w:eastAsia="仿宋_GB2312"/>
                <w:color w:val="000000"/>
                <w:szCs w:val="18"/>
              </w:rPr>
            </w:pPr>
            <w:r>
              <w:rPr>
                <w:rFonts w:eastAsia="仿宋_GB2312" w:hint="eastAsia"/>
                <w:color w:val="000000"/>
                <w:szCs w:val="18"/>
              </w:rPr>
              <w:t>标的资产涉及境外的，在</w:t>
            </w:r>
            <w:r>
              <w:rPr>
                <w:rFonts w:eastAsia="仿宋_GB2312" w:hint="eastAsia"/>
                <w:color w:val="000000"/>
                <w:szCs w:val="18"/>
              </w:rPr>
              <w:t>DM-2-2</w:t>
            </w:r>
            <w:r>
              <w:rPr>
                <w:rFonts w:eastAsia="仿宋_GB2312" w:hint="eastAsia"/>
                <w:color w:val="000000"/>
                <w:szCs w:val="18"/>
              </w:rPr>
              <w:t>中披露跨境经营风险（包括政治、经济、社会、技术、环境、法律风险等）、跨境诉讼风险、人民币跨境流通风险、汇率波动风险等。</w:t>
            </w:r>
          </w:p>
        </w:tc>
        <w:tc>
          <w:tcPr>
            <w:tcW w:w="815" w:type="dxa"/>
            <w:vAlign w:val="center"/>
          </w:tcPr>
          <w:p w:rsidR="00535572" w:rsidRDefault="00535572">
            <w:pPr>
              <w:jc w:val="both"/>
              <w:rPr>
                <w:rFonts w:eastAsia="仿宋_GB2312"/>
                <w:b/>
                <w:bCs/>
                <w:color w:val="000000"/>
                <w:szCs w:val="18"/>
              </w:rPr>
            </w:pPr>
          </w:p>
        </w:tc>
        <w:tc>
          <w:tcPr>
            <w:tcW w:w="815" w:type="dxa"/>
            <w:vAlign w:val="center"/>
          </w:tcPr>
          <w:p w:rsidR="00535572" w:rsidRDefault="00535572">
            <w:pPr>
              <w:jc w:val="both"/>
              <w:rPr>
                <w:rFonts w:eastAsia="仿宋_GB2312"/>
                <w:b/>
                <w:bCs/>
                <w:color w:val="000000"/>
                <w:szCs w:val="18"/>
              </w:rPr>
            </w:pPr>
          </w:p>
        </w:tc>
      </w:tr>
      <w:tr w:rsidR="00535572">
        <w:trPr>
          <w:trHeight w:val="20"/>
          <w:jc w:val="center"/>
        </w:trPr>
        <w:tc>
          <w:tcPr>
            <w:tcW w:w="1098"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.4</w:t>
            </w:r>
            <w:r>
              <w:rPr>
                <w:rFonts w:eastAsia="仿宋_GB2312" w:hint="eastAsia"/>
                <w:b/>
                <w:bCs/>
                <w:color w:val="000000"/>
                <w:szCs w:val="18"/>
              </w:rPr>
              <w:t>.2</w:t>
            </w:r>
            <w:r>
              <w:rPr>
                <w:rFonts w:eastAsia="仿宋_GB2312"/>
                <w:b/>
                <w:bCs/>
                <w:color w:val="000000"/>
                <w:szCs w:val="18"/>
              </w:rPr>
              <w:t>-</w:t>
            </w:r>
            <w:r>
              <w:rPr>
                <w:rFonts w:eastAsia="仿宋_GB2312" w:hint="eastAsia"/>
                <w:b/>
                <w:bCs/>
                <w:color w:val="000000"/>
                <w:szCs w:val="18"/>
              </w:rPr>
              <w:t>2</w:t>
            </w:r>
          </w:p>
        </w:tc>
        <w:tc>
          <w:tcPr>
            <w:tcW w:w="5629" w:type="dxa"/>
            <w:vAlign w:val="center"/>
          </w:tcPr>
          <w:p w:rsidR="00535572" w:rsidRDefault="00DD4C27">
            <w:pPr>
              <w:jc w:val="both"/>
              <w:rPr>
                <w:rFonts w:eastAsia="仿宋_GB2312"/>
                <w:b/>
                <w:bCs/>
                <w:color w:val="000000"/>
                <w:szCs w:val="18"/>
              </w:rPr>
            </w:pPr>
            <w:r>
              <w:rPr>
                <w:rFonts w:eastAsia="仿宋_GB2312"/>
                <w:b/>
                <w:bCs/>
                <w:color w:val="000000"/>
                <w:szCs w:val="18"/>
              </w:rPr>
              <w:t>第五章</w:t>
            </w:r>
            <w:r>
              <w:rPr>
                <w:rFonts w:eastAsia="仿宋_GB2312"/>
                <w:b/>
                <w:bCs/>
                <w:color w:val="000000"/>
                <w:szCs w:val="18"/>
              </w:rPr>
              <w:t xml:space="preserve"> </w:t>
            </w:r>
            <w:r>
              <w:rPr>
                <w:rFonts w:eastAsia="仿宋_GB2312"/>
                <w:b/>
                <w:bCs/>
                <w:color w:val="000000"/>
                <w:szCs w:val="18"/>
              </w:rPr>
              <w:t>企业基本情况</w:t>
            </w:r>
          </w:p>
        </w:tc>
        <w:tc>
          <w:tcPr>
            <w:tcW w:w="815"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c>
          <w:tcPr>
            <w:tcW w:w="815"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r>
      <w:tr w:rsidR="00535572">
        <w:trPr>
          <w:trHeight w:val="20"/>
          <w:jc w:val="center"/>
        </w:trPr>
        <w:tc>
          <w:tcPr>
            <w:tcW w:w="1098" w:type="dxa"/>
            <w:vMerge/>
            <w:vAlign w:val="center"/>
          </w:tcPr>
          <w:p w:rsidR="00535572" w:rsidRDefault="00535572">
            <w:pPr>
              <w:jc w:val="center"/>
              <w:rPr>
                <w:rFonts w:eastAsia="仿宋_GB2312"/>
                <w:b/>
                <w:bCs/>
                <w:color w:val="000000"/>
                <w:szCs w:val="18"/>
              </w:rPr>
            </w:pPr>
          </w:p>
        </w:tc>
        <w:tc>
          <w:tcPr>
            <w:tcW w:w="5629" w:type="dxa"/>
            <w:vAlign w:val="center"/>
          </w:tcPr>
          <w:p w:rsidR="00535572" w:rsidRDefault="00DD4C27">
            <w:pPr>
              <w:jc w:val="both"/>
              <w:rPr>
                <w:rFonts w:eastAsia="仿宋_GB2312"/>
                <w:color w:val="000000"/>
                <w:szCs w:val="18"/>
              </w:rPr>
            </w:pPr>
            <w:r>
              <w:rPr>
                <w:rFonts w:eastAsia="仿宋_GB2312"/>
                <w:color w:val="000000"/>
                <w:szCs w:val="18"/>
              </w:rPr>
              <w:t>在</w:t>
            </w:r>
            <w:r>
              <w:rPr>
                <w:rFonts w:eastAsia="仿宋_GB2312" w:hint="eastAsia"/>
                <w:color w:val="000000"/>
                <w:szCs w:val="18"/>
              </w:rPr>
              <w:t>D</w:t>
            </w:r>
            <w:r>
              <w:rPr>
                <w:rFonts w:eastAsia="仿宋_GB2312"/>
                <w:color w:val="000000"/>
                <w:szCs w:val="18"/>
              </w:rPr>
              <w:t>M-5-2</w:t>
            </w:r>
            <w:r>
              <w:rPr>
                <w:rFonts w:eastAsia="仿宋_GB2312"/>
                <w:color w:val="000000"/>
                <w:szCs w:val="18"/>
              </w:rPr>
              <w:t>中披露资产重组方案、所处的阶段及已履行的法律程序、重组</w:t>
            </w:r>
            <w:r>
              <w:rPr>
                <w:rFonts w:eastAsia="仿宋_GB2312" w:hint="eastAsia"/>
                <w:color w:val="000000"/>
                <w:szCs w:val="18"/>
              </w:rPr>
              <w:t>涉及的合</w:t>
            </w:r>
            <w:proofErr w:type="gramStart"/>
            <w:r>
              <w:rPr>
                <w:rFonts w:eastAsia="仿宋_GB2312" w:hint="eastAsia"/>
                <w:color w:val="000000"/>
                <w:szCs w:val="18"/>
              </w:rPr>
              <w:t>规</w:t>
            </w:r>
            <w:proofErr w:type="gramEnd"/>
            <w:r>
              <w:rPr>
                <w:rFonts w:eastAsia="仿宋_GB2312" w:hint="eastAsia"/>
                <w:color w:val="000000"/>
                <w:szCs w:val="18"/>
              </w:rPr>
              <w:t>性（包括是否符合法律法规、国家相关政策、公司章程及公司内部流程）</w:t>
            </w:r>
            <w:r>
              <w:rPr>
                <w:rFonts w:eastAsia="仿宋_GB2312"/>
                <w:color w:val="000000"/>
                <w:szCs w:val="18"/>
              </w:rPr>
              <w:t>、对发行债务融资工具的主体资格及其决议有效性的影响</w:t>
            </w:r>
            <w:r>
              <w:rPr>
                <w:rFonts w:eastAsia="仿宋_GB2312" w:hint="eastAsia"/>
                <w:color w:val="000000"/>
                <w:szCs w:val="18"/>
              </w:rPr>
              <w:t>、披露信息是否涉及保密事项。</w:t>
            </w:r>
          </w:p>
        </w:tc>
        <w:tc>
          <w:tcPr>
            <w:tcW w:w="815"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c>
          <w:tcPr>
            <w:tcW w:w="815"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r>
      <w:tr w:rsidR="00535572">
        <w:trPr>
          <w:trHeight w:val="20"/>
          <w:jc w:val="center"/>
        </w:trPr>
        <w:tc>
          <w:tcPr>
            <w:tcW w:w="1098" w:type="dxa"/>
            <w:vMerge/>
            <w:vAlign w:val="center"/>
          </w:tcPr>
          <w:p w:rsidR="00535572" w:rsidRDefault="00535572">
            <w:pPr>
              <w:jc w:val="center"/>
              <w:rPr>
                <w:rFonts w:eastAsia="仿宋_GB2312"/>
                <w:b/>
                <w:bCs/>
                <w:color w:val="000000"/>
                <w:szCs w:val="18"/>
              </w:rPr>
            </w:pPr>
          </w:p>
        </w:tc>
        <w:tc>
          <w:tcPr>
            <w:tcW w:w="5629" w:type="dxa"/>
            <w:vAlign w:val="center"/>
          </w:tcPr>
          <w:p w:rsidR="00535572" w:rsidRDefault="00DD4C27">
            <w:pPr>
              <w:jc w:val="both"/>
              <w:rPr>
                <w:rFonts w:eastAsia="仿宋_GB2312"/>
                <w:color w:val="000000"/>
                <w:szCs w:val="18"/>
              </w:rPr>
            </w:pPr>
            <w:r>
              <w:rPr>
                <w:rFonts w:eastAsia="仿宋_GB2312" w:hint="eastAsia"/>
                <w:color w:val="000000"/>
                <w:szCs w:val="18"/>
              </w:rPr>
              <w:t>标的资产涉及境外的，在</w:t>
            </w:r>
            <w:r>
              <w:rPr>
                <w:rFonts w:eastAsia="仿宋_GB2312" w:hint="eastAsia"/>
                <w:color w:val="000000"/>
                <w:szCs w:val="18"/>
              </w:rPr>
              <w:t>DM-5-2</w:t>
            </w:r>
            <w:r>
              <w:rPr>
                <w:rFonts w:eastAsia="仿宋_GB2312" w:hint="eastAsia"/>
                <w:color w:val="000000"/>
                <w:szCs w:val="18"/>
              </w:rPr>
              <w:t>中披露对境外标的资产管理情况，包括境外标的资产股权结构、表决权结构、发行人对标境外的资产形成控制的依据及具体管理措施等。</w:t>
            </w:r>
          </w:p>
        </w:tc>
        <w:tc>
          <w:tcPr>
            <w:tcW w:w="815" w:type="dxa"/>
            <w:vAlign w:val="center"/>
          </w:tcPr>
          <w:p w:rsidR="00535572" w:rsidRDefault="00535572">
            <w:pPr>
              <w:jc w:val="both"/>
              <w:rPr>
                <w:rFonts w:eastAsia="仿宋_GB2312"/>
                <w:b/>
                <w:bCs/>
                <w:color w:val="000000"/>
                <w:szCs w:val="18"/>
              </w:rPr>
            </w:pPr>
          </w:p>
        </w:tc>
        <w:tc>
          <w:tcPr>
            <w:tcW w:w="815" w:type="dxa"/>
            <w:vAlign w:val="center"/>
          </w:tcPr>
          <w:p w:rsidR="00535572" w:rsidRDefault="00535572">
            <w:pPr>
              <w:jc w:val="both"/>
              <w:rPr>
                <w:rFonts w:eastAsia="仿宋_GB2312"/>
                <w:b/>
                <w:bCs/>
                <w:color w:val="000000"/>
                <w:szCs w:val="18"/>
              </w:rPr>
            </w:pPr>
          </w:p>
        </w:tc>
      </w:tr>
      <w:tr w:rsidR="00535572">
        <w:trPr>
          <w:trHeight w:val="20"/>
          <w:jc w:val="center"/>
        </w:trPr>
        <w:tc>
          <w:tcPr>
            <w:tcW w:w="1098" w:type="dxa"/>
            <w:vMerge/>
            <w:vAlign w:val="center"/>
          </w:tcPr>
          <w:p w:rsidR="00535572" w:rsidRDefault="00535572">
            <w:pPr>
              <w:jc w:val="center"/>
              <w:rPr>
                <w:rFonts w:eastAsia="仿宋_GB2312"/>
                <w:b/>
                <w:bCs/>
                <w:color w:val="000000"/>
                <w:szCs w:val="18"/>
              </w:rPr>
            </w:pPr>
          </w:p>
        </w:tc>
        <w:tc>
          <w:tcPr>
            <w:tcW w:w="5629" w:type="dxa"/>
            <w:vAlign w:val="center"/>
          </w:tcPr>
          <w:p w:rsidR="00535572" w:rsidRDefault="00DD4C27">
            <w:pPr>
              <w:jc w:val="both"/>
              <w:rPr>
                <w:rFonts w:eastAsia="仿宋_GB2312"/>
                <w:color w:val="000000"/>
                <w:szCs w:val="18"/>
              </w:rPr>
            </w:pPr>
            <w:r>
              <w:rPr>
                <w:rFonts w:eastAsia="仿宋_GB2312" w:hint="eastAsia"/>
                <w:color w:val="000000"/>
                <w:szCs w:val="18"/>
              </w:rPr>
              <w:t>在</w:t>
            </w:r>
            <w:r>
              <w:rPr>
                <w:rFonts w:eastAsia="仿宋_GB2312" w:hint="eastAsia"/>
                <w:color w:val="000000"/>
                <w:szCs w:val="18"/>
              </w:rPr>
              <w:t>DM-5-6</w:t>
            </w:r>
            <w:r>
              <w:rPr>
                <w:rFonts w:eastAsia="仿宋_GB2312" w:hint="eastAsia"/>
                <w:color w:val="000000"/>
                <w:szCs w:val="18"/>
              </w:rPr>
              <w:t>中披露重组对发行人的公司治理产生的影响。</w:t>
            </w:r>
          </w:p>
        </w:tc>
        <w:tc>
          <w:tcPr>
            <w:tcW w:w="815" w:type="dxa"/>
            <w:vAlign w:val="center"/>
          </w:tcPr>
          <w:p w:rsidR="00535572" w:rsidRDefault="00535572">
            <w:pPr>
              <w:jc w:val="both"/>
              <w:rPr>
                <w:rFonts w:eastAsia="仿宋_GB2312"/>
                <w:b/>
                <w:bCs/>
                <w:color w:val="000000"/>
                <w:szCs w:val="18"/>
              </w:rPr>
            </w:pPr>
          </w:p>
        </w:tc>
        <w:tc>
          <w:tcPr>
            <w:tcW w:w="815" w:type="dxa"/>
            <w:vAlign w:val="center"/>
          </w:tcPr>
          <w:p w:rsidR="00535572" w:rsidRDefault="00535572">
            <w:pPr>
              <w:jc w:val="both"/>
              <w:rPr>
                <w:rFonts w:eastAsia="仿宋_GB2312"/>
                <w:b/>
                <w:bCs/>
                <w:color w:val="000000"/>
                <w:szCs w:val="18"/>
              </w:rPr>
            </w:pPr>
          </w:p>
        </w:tc>
      </w:tr>
      <w:tr w:rsidR="00535572">
        <w:trPr>
          <w:trHeight w:val="20"/>
          <w:jc w:val="center"/>
        </w:trPr>
        <w:tc>
          <w:tcPr>
            <w:tcW w:w="1098" w:type="dxa"/>
            <w:vMerge/>
            <w:vAlign w:val="center"/>
          </w:tcPr>
          <w:p w:rsidR="00535572" w:rsidRDefault="00535572">
            <w:pPr>
              <w:jc w:val="center"/>
              <w:rPr>
                <w:rFonts w:eastAsia="仿宋_GB2312"/>
                <w:b/>
                <w:bCs/>
                <w:color w:val="000000"/>
                <w:szCs w:val="18"/>
              </w:rPr>
            </w:pPr>
          </w:p>
        </w:tc>
        <w:tc>
          <w:tcPr>
            <w:tcW w:w="5629" w:type="dxa"/>
            <w:vAlign w:val="center"/>
          </w:tcPr>
          <w:p w:rsidR="00535572" w:rsidRDefault="00DD4C27">
            <w:pPr>
              <w:jc w:val="both"/>
              <w:rPr>
                <w:rFonts w:eastAsia="仿宋_GB2312"/>
                <w:color w:val="000000"/>
                <w:szCs w:val="18"/>
              </w:rPr>
            </w:pPr>
            <w:r>
              <w:rPr>
                <w:rFonts w:eastAsia="仿宋_GB2312" w:hint="eastAsia"/>
                <w:color w:val="000000"/>
                <w:szCs w:val="18"/>
              </w:rPr>
              <w:t>在</w:t>
            </w:r>
            <w:r>
              <w:rPr>
                <w:rFonts w:eastAsia="仿宋_GB2312" w:hint="eastAsia"/>
                <w:color w:val="000000"/>
                <w:szCs w:val="18"/>
              </w:rPr>
              <w:t>DM-5-8</w:t>
            </w:r>
            <w:r>
              <w:rPr>
                <w:rFonts w:eastAsia="仿宋_GB2312" w:hint="eastAsia"/>
                <w:color w:val="000000"/>
                <w:szCs w:val="18"/>
              </w:rPr>
              <w:t>中披露重组对发行人的经营情况产生的影响。在分析发行人完成重组当年</w:t>
            </w:r>
            <w:r>
              <w:rPr>
                <w:rFonts w:eastAsia="仿宋_GB2312" w:hint="eastAsia"/>
                <w:color w:val="000000"/>
                <w:szCs w:val="18"/>
              </w:rPr>
              <w:t>/</w:t>
            </w:r>
            <w:r>
              <w:rPr>
                <w:rFonts w:eastAsia="仿宋_GB2312" w:hint="eastAsia"/>
                <w:color w:val="000000"/>
                <w:szCs w:val="18"/>
              </w:rPr>
              <w:t>当期同比变动时，分别分析重大资产重组及其他原因对发行人产生的影响。</w:t>
            </w:r>
          </w:p>
          <w:p w:rsidR="00535572" w:rsidRDefault="00DD4C27">
            <w:pPr>
              <w:jc w:val="both"/>
              <w:rPr>
                <w:rFonts w:eastAsia="仿宋_GB2312"/>
                <w:color w:val="000000"/>
                <w:szCs w:val="18"/>
              </w:rPr>
            </w:pPr>
            <w:r>
              <w:rPr>
                <w:rFonts w:eastAsia="仿宋_GB2312" w:hint="eastAsia"/>
                <w:color w:val="000000"/>
                <w:szCs w:val="18"/>
              </w:rPr>
              <w:t>发行人报告期近一年至募集说明书签署日期间内完成重大资产重组的，披露标的资产近一年板块构成及主要业务板块经营情况。</w:t>
            </w:r>
          </w:p>
        </w:tc>
        <w:tc>
          <w:tcPr>
            <w:tcW w:w="815" w:type="dxa"/>
            <w:vAlign w:val="center"/>
          </w:tcPr>
          <w:p w:rsidR="00535572" w:rsidRDefault="00535572">
            <w:pPr>
              <w:jc w:val="both"/>
              <w:rPr>
                <w:rFonts w:eastAsia="仿宋_GB2312"/>
                <w:b/>
                <w:bCs/>
                <w:color w:val="000000"/>
                <w:szCs w:val="18"/>
              </w:rPr>
            </w:pPr>
          </w:p>
        </w:tc>
        <w:tc>
          <w:tcPr>
            <w:tcW w:w="815" w:type="dxa"/>
            <w:vAlign w:val="center"/>
          </w:tcPr>
          <w:p w:rsidR="00535572" w:rsidRDefault="00535572">
            <w:pPr>
              <w:jc w:val="both"/>
              <w:rPr>
                <w:rFonts w:eastAsia="仿宋_GB2312"/>
                <w:b/>
                <w:bCs/>
                <w:color w:val="000000"/>
                <w:szCs w:val="18"/>
              </w:rPr>
            </w:pPr>
          </w:p>
        </w:tc>
      </w:tr>
      <w:tr w:rsidR="00535572" w:rsidTr="00EF4CBA">
        <w:trPr>
          <w:trHeight w:val="20"/>
          <w:jc w:val="center"/>
        </w:trPr>
        <w:tc>
          <w:tcPr>
            <w:tcW w:w="1098"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.4</w:t>
            </w:r>
            <w:r>
              <w:rPr>
                <w:rFonts w:eastAsia="仿宋_GB2312" w:hint="eastAsia"/>
                <w:b/>
                <w:bCs/>
                <w:color w:val="000000"/>
                <w:szCs w:val="18"/>
              </w:rPr>
              <w:t>.2</w:t>
            </w:r>
            <w:r>
              <w:rPr>
                <w:rFonts w:eastAsia="仿宋_GB2312"/>
                <w:b/>
                <w:bCs/>
                <w:color w:val="000000"/>
                <w:szCs w:val="18"/>
              </w:rPr>
              <w:t>-</w:t>
            </w:r>
            <w:r>
              <w:rPr>
                <w:rFonts w:eastAsia="仿宋_GB2312" w:hint="eastAsia"/>
                <w:b/>
                <w:bCs/>
                <w:color w:val="000000"/>
                <w:szCs w:val="18"/>
              </w:rPr>
              <w:t>3</w:t>
            </w:r>
          </w:p>
        </w:tc>
        <w:tc>
          <w:tcPr>
            <w:tcW w:w="5629" w:type="dxa"/>
            <w:tcBorders>
              <w:bottom w:val="single" w:sz="4" w:space="0" w:color="auto"/>
            </w:tcBorders>
            <w:vAlign w:val="center"/>
          </w:tcPr>
          <w:p w:rsidR="00535572" w:rsidRDefault="00DD4C27">
            <w:pPr>
              <w:jc w:val="both"/>
              <w:rPr>
                <w:rFonts w:eastAsia="仿宋_GB2312"/>
                <w:b/>
                <w:bCs/>
                <w:color w:val="000000"/>
                <w:szCs w:val="18"/>
              </w:rPr>
            </w:pPr>
            <w:r>
              <w:rPr>
                <w:rFonts w:eastAsia="仿宋_GB2312"/>
                <w:b/>
                <w:bCs/>
                <w:color w:val="000000"/>
                <w:szCs w:val="18"/>
              </w:rPr>
              <w:t>第六章</w:t>
            </w:r>
            <w:r>
              <w:rPr>
                <w:rFonts w:eastAsia="仿宋_GB2312"/>
                <w:b/>
                <w:bCs/>
                <w:color w:val="000000"/>
                <w:szCs w:val="18"/>
              </w:rPr>
              <w:t xml:space="preserve"> </w:t>
            </w:r>
            <w:r>
              <w:rPr>
                <w:rFonts w:eastAsia="仿宋_GB2312"/>
                <w:b/>
                <w:bCs/>
                <w:color w:val="000000"/>
                <w:szCs w:val="18"/>
              </w:rPr>
              <w:t>企业主要财务状况</w:t>
            </w:r>
          </w:p>
        </w:tc>
        <w:tc>
          <w:tcPr>
            <w:tcW w:w="815"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c>
          <w:tcPr>
            <w:tcW w:w="815" w:type="dxa"/>
            <w:vAlign w:val="center"/>
          </w:tcPr>
          <w:p w:rsidR="00535572" w:rsidRDefault="00DD4C27">
            <w:pPr>
              <w:jc w:val="both"/>
              <w:rPr>
                <w:rFonts w:eastAsia="仿宋_GB2312"/>
                <w:b/>
                <w:bCs/>
                <w:color w:val="000000"/>
                <w:szCs w:val="18"/>
              </w:rPr>
            </w:pPr>
            <w:r>
              <w:rPr>
                <w:rFonts w:eastAsia="仿宋_GB2312"/>
                <w:b/>
                <w:bCs/>
                <w:color w:val="000000"/>
                <w:szCs w:val="18"/>
              </w:rPr>
              <w:t xml:space="preserve">　</w:t>
            </w:r>
          </w:p>
        </w:tc>
      </w:tr>
      <w:tr w:rsidR="00535572" w:rsidTr="00EF4CBA">
        <w:trPr>
          <w:trHeight w:val="20"/>
          <w:jc w:val="center"/>
        </w:trPr>
        <w:tc>
          <w:tcPr>
            <w:tcW w:w="1098" w:type="dxa"/>
            <w:vMerge/>
            <w:vAlign w:val="center"/>
          </w:tcPr>
          <w:p w:rsidR="00535572" w:rsidRDefault="00535572">
            <w:pPr>
              <w:jc w:val="center"/>
              <w:rPr>
                <w:rFonts w:eastAsia="仿宋_GB2312"/>
                <w:b/>
                <w:bCs/>
                <w:color w:val="000000"/>
                <w:szCs w:val="18"/>
              </w:rPr>
            </w:pPr>
          </w:p>
        </w:tc>
        <w:tc>
          <w:tcPr>
            <w:tcW w:w="5629" w:type="dxa"/>
            <w:shd w:val="clear" w:color="000000" w:fill="auto"/>
            <w:vAlign w:val="center"/>
          </w:tcPr>
          <w:p w:rsidR="00535572" w:rsidRDefault="00DD4C27">
            <w:pPr>
              <w:jc w:val="both"/>
              <w:rPr>
                <w:rFonts w:eastAsia="仿宋_GB2312"/>
                <w:color w:val="000000"/>
                <w:szCs w:val="18"/>
              </w:rPr>
            </w:pPr>
            <w:r>
              <w:rPr>
                <w:rFonts w:eastAsia="仿宋_GB2312"/>
                <w:color w:val="000000"/>
                <w:szCs w:val="18"/>
              </w:rPr>
              <w:t>在</w:t>
            </w:r>
            <w:r>
              <w:rPr>
                <w:rFonts w:eastAsia="仿宋_GB2312" w:hint="eastAsia"/>
                <w:color w:val="000000"/>
                <w:szCs w:val="18"/>
              </w:rPr>
              <w:t>D</w:t>
            </w:r>
            <w:r>
              <w:rPr>
                <w:rFonts w:eastAsia="仿宋_GB2312"/>
                <w:color w:val="000000"/>
                <w:szCs w:val="18"/>
              </w:rPr>
              <w:t>M-6-</w:t>
            </w:r>
            <w:r>
              <w:rPr>
                <w:rFonts w:eastAsia="仿宋_GB2312" w:hint="eastAsia"/>
                <w:color w:val="000000"/>
                <w:szCs w:val="18"/>
              </w:rPr>
              <w:t>2</w:t>
            </w:r>
            <w:r>
              <w:rPr>
                <w:rFonts w:eastAsia="仿宋_GB2312"/>
                <w:color w:val="000000"/>
                <w:szCs w:val="18"/>
              </w:rPr>
              <w:t>中</w:t>
            </w:r>
            <w:r>
              <w:rPr>
                <w:rFonts w:ascii="仿宋_GB2312" w:eastAsia="仿宋_GB2312" w:hint="eastAsia"/>
                <w:color w:val="000000"/>
                <w:szCs w:val="18"/>
              </w:rPr>
              <w:t>披露重组对发行人的财务状况和偿债能力产生的影响。分析发行人完成重组当年/当期同比变动时，分别分析重大资产重组及其他原因对发行人产生的影响。</w:t>
            </w:r>
          </w:p>
        </w:tc>
        <w:tc>
          <w:tcPr>
            <w:tcW w:w="815" w:type="dxa"/>
            <w:vAlign w:val="center"/>
          </w:tcPr>
          <w:p w:rsidR="00535572" w:rsidRDefault="00535572">
            <w:pPr>
              <w:jc w:val="both"/>
              <w:rPr>
                <w:rFonts w:eastAsia="仿宋_GB2312"/>
                <w:b/>
                <w:bCs/>
                <w:color w:val="000000"/>
                <w:szCs w:val="18"/>
              </w:rPr>
            </w:pPr>
          </w:p>
        </w:tc>
        <w:tc>
          <w:tcPr>
            <w:tcW w:w="815" w:type="dxa"/>
            <w:vAlign w:val="center"/>
          </w:tcPr>
          <w:p w:rsidR="00535572" w:rsidRDefault="00535572">
            <w:pPr>
              <w:jc w:val="both"/>
              <w:rPr>
                <w:rFonts w:eastAsia="仿宋_GB2312"/>
                <w:b/>
                <w:bCs/>
                <w:color w:val="000000"/>
                <w:szCs w:val="18"/>
              </w:rPr>
            </w:pPr>
          </w:p>
        </w:tc>
      </w:tr>
      <w:tr w:rsidR="00535572">
        <w:trPr>
          <w:trHeight w:val="20"/>
          <w:jc w:val="center"/>
        </w:trPr>
        <w:tc>
          <w:tcPr>
            <w:tcW w:w="1098" w:type="dxa"/>
            <w:vMerge/>
            <w:vAlign w:val="center"/>
          </w:tcPr>
          <w:p w:rsidR="00535572" w:rsidRDefault="00535572">
            <w:pPr>
              <w:jc w:val="center"/>
              <w:rPr>
                <w:rFonts w:eastAsia="仿宋_GB2312"/>
                <w:b/>
                <w:bCs/>
                <w:color w:val="000000"/>
                <w:szCs w:val="18"/>
              </w:rPr>
            </w:pPr>
          </w:p>
        </w:tc>
        <w:tc>
          <w:tcPr>
            <w:tcW w:w="5629" w:type="dxa"/>
            <w:vAlign w:val="center"/>
          </w:tcPr>
          <w:p w:rsidR="00535572" w:rsidRDefault="00DD4C27">
            <w:pPr>
              <w:jc w:val="both"/>
              <w:rPr>
                <w:rFonts w:eastAsia="仿宋_GB2312"/>
                <w:color w:val="000000"/>
                <w:szCs w:val="18"/>
              </w:rPr>
            </w:pPr>
            <w:r>
              <w:rPr>
                <w:rFonts w:eastAsia="仿宋_GB2312" w:hint="eastAsia"/>
                <w:color w:val="000000"/>
                <w:szCs w:val="18"/>
              </w:rPr>
              <w:t>针对发行人报告期近一年至募集说明书签署日期间内完成重大资产重组的，</w:t>
            </w:r>
            <w:r>
              <w:rPr>
                <w:rFonts w:eastAsia="仿宋_GB2312" w:hint="eastAsia"/>
                <w:color w:val="000000"/>
                <w:szCs w:val="18"/>
              </w:rPr>
              <w:t xml:space="preserve"> </w:t>
            </w:r>
          </w:p>
          <w:p w:rsidR="00535572" w:rsidRDefault="00DD4C27">
            <w:pPr>
              <w:jc w:val="both"/>
              <w:rPr>
                <w:rFonts w:eastAsia="仿宋_GB2312"/>
                <w:bCs/>
                <w:color w:val="000000"/>
                <w:szCs w:val="18"/>
              </w:rPr>
            </w:pPr>
            <w:r>
              <w:rPr>
                <w:rFonts w:eastAsia="仿宋_GB2312" w:hint="eastAsia"/>
                <w:color w:val="000000"/>
                <w:szCs w:val="18"/>
              </w:rPr>
              <w:t>1</w:t>
            </w:r>
            <w:r>
              <w:rPr>
                <w:rFonts w:eastAsia="仿宋_GB2312" w:hint="eastAsia"/>
                <w:color w:val="000000"/>
                <w:szCs w:val="18"/>
              </w:rPr>
              <w:t>、若披露发行人近一年经审计或审阅的模拟</w:t>
            </w:r>
            <w:r>
              <w:rPr>
                <w:rFonts w:eastAsia="仿宋_GB2312" w:hint="eastAsia"/>
                <w:color w:val="000000"/>
                <w:szCs w:val="18"/>
              </w:rPr>
              <w:t>/</w:t>
            </w:r>
            <w:r>
              <w:rPr>
                <w:rFonts w:eastAsia="仿宋_GB2312" w:hint="eastAsia"/>
                <w:color w:val="000000"/>
                <w:szCs w:val="18"/>
              </w:rPr>
              <w:t>备考合并财务报告，应披露模拟</w:t>
            </w:r>
            <w:r>
              <w:rPr>
                <w:rFonts w:eastAsia="仿宋_GB2312" w:hint="eastAsia"/>
                <w:color w:val="000000"/>
                <w:szCs w:val="18"/>
              </w:rPr>
              <w:t>/</w:t>
            </w:r>
            <w:r>
              <w:rPr>
                <w:rFonts w:eastAsia="仿宋_GB2312" w:hint="eastAsia"/>
                <w:color w:val="000000"/>
                <w:szCs w:val="18"/>
              </w:rPr>
              <w:t>备考合并财务报告的编制基础、审计</w:t>
            </w:r>
            <w:r>
              <w:rPr>
                <w:rFonts w:eastAsia="仿宋_GB2312" w:hint="eastAsia"/>
                <w:color w:val="000000"/>
                <w:szCs w:val="18"/>
              </w:rPr>
              <w:t>/</w:t>
            </w:r>
            <w:r>
              <w:rPr>
                <w:rFonts w:eastAsia="仿宋_GB2312" w:hint="eastAsia"/>
                <w:color w:val="000000"/>
                <w:szCs w:val="18"/>
              </w:rPr>
              <w:t>审阅情况。以</w:t>
            </w:r>
            <w:r>
              <w:rPr>
                <w:rFonts w:eastAsia="仿宋_GB2312" w:hint="eastAsia"/>
                <w:bCs/>
                <w:color w:val="000000"/>
                <w:szCs w:val="18"/>
              </w:rPr>
              <w:t>表格形式披露发行人近一年</w:t>
            </w:r>
            <w:r>
              <w:rPr>
                <w:rFonts w:eastAsia="仿宋_GB2312" w:hint="eastAsia"/>
                <w:color w:val="000000"/>
                <w:szCs w:val="18"/>
              </w:rPr>
              <w:t>模拟</w:t>
            </w:r>
            <w:r>
              <w:rPr>
                <w:rFonts w:eastAsia="仿宋_GB2312" w:hint="eastAsia"/>
                <w:color w:val="000000"/>
                <w:szCs w:val="18"/>
              </w:rPr>
              <w:t>/</w:t>
            </w:r>
            <w:r>
              <w:rPr>
                <w:rFonts w:eastAsia="仿宋_GB2312" w:hint="eastAsia"/>
                <w:color w:val="000000"/>
                <w:szCs w:val="18"/>
              </w:rPr>
              <w:t>备考</w:t>
            </w:r>
            <w:r>
              <w:rPr>
                <w:rFonts w:eastAsia="仿宋_GB2312" w:hint="eastAsia"/>
                <w:bCs/>
                <w:color w:val="000000"/>
                <w:szCs w:val="18"/>
              </w:rPr>
              <w:t>合并资产负债表、利润表及现金流量表，并分析发行人近一年重大会计科目及重要财务指标；</w:t>
            </w:r>
          </w:p>
          <w:p w:rsidR="00535572" w:rsidRDefault="00DD4C27">
            <w:pPr>
              <w:jc w:val="both"/>
              <w:rPr>
                <w:rFonts w:eastAsia="仿宋_GB2312"/>
                <w:bCs/>
                <w:color w:val="000000"/>
                <w:szCs w:val="18"/>
              </w:rPr>
            </w:pPr>
            <w:r>
              <w:rPr>
                <w:rFonts w:eastAsia="仿宋_GB2312" w:hint="eastAsia"/>
                <w:color w:val="000000"/>
                <w:szCs w:val="18"/>
              </w:rPr>
              <w:t>2</w:t>
            </w:r>
            <w:r>
              <w:rPr>
                <w:rFonts w:eastAsia="仿宋_GB2312" w:hint="eastAsia"/>
                <w:color w:val="000000"/>
                <w:szCs w:val="18"/>
              </w:rPr>
              <w:t>、若披露标的资产近</w:t>
            </w:r>
            <w:proofErr w:type="gramStart"/>
            <w:r>
              <w:rPr>
                <w:rFonts w:eastAsia="仿宋_GB2312" w:hint="eastAsia"/>
                <w:color w:val="000000"/>
                <w:szCs w:val="18"/>
              </w:rPr>
              <w:t>一</w:t>
            </w:r>
            <w:proofErr w:type="gramEnd"/>
            <w:r>
              <w:rPr>
                <w:rFonts w:eastAsia="仿宋_GB2312" w:hint="eastAsia"/>
                <w:color w:val="000000"/>
                <w:szCs w:val="18"/>
              </w:rPr>
              <w:t>财年经审计的合并财务报告，应披露标的资产合并财务报告的编制基础、审计情况。以</w:t>
            </w:r>
            <w:r>
              <w:rPr>
                <w:rFonts w:eastAsia="仿宋_GB2312" w:hint="eastAsia"/>
                <w:bCs/>
                <w:color w:val="000000"/>
                <w:szCs w:val="18"/>
              </w:rPr>
              <w:t>表格形式披露</w:t>
            </w:r>
            <w:r>
              <w:rPr>
                <w:rFonts w:eastAsia="仿宋_GB2312" w:hint="eastAsia"/>
                <w:color w:val="000000"/>
                <w:szCs w:val="18"/>
              </w:rPr>
              <w:t>标的资产近一年合并</w:t>
            </w:r>
            <w:r>
              <w:rPr>
                <w:rFonts w:eastAsia="仿宋_GB2312" w:hint="eastAsia"/>
                <w:bCs/>
                <w:color w:val="000000"/>
                <w:szCs w:val="18"/>
              </w:rPr>
              <w:t>资产负债表、利润表及现金流量表，并分析标的资产近</w:t>
            </w:r>
            <w:proofErr w:type="gramStart"/>
            <w:r>
              <w:rPr>
                <w:rFonts w:eastAsia="仿宋_GB2312" w:hint="eastAsia"/>
                <w:bCs/>
                <w:color w:val="000000"/>
                <w:szCs w:val="18"/>
              </w:rPr>
              <w:t>一</w:t>
            </w:r>
            <w:proofErr w:type="gramEnd"/>
            <w:r>
              <w:rPr>
                <w:rFonts w:eastAsia="仿宋_GB2312" w:hint="eastAsia"/>
                <w:bCs/>
                <w:color w:val="000000"/>
                <w:szCs w:val="18"/>
              </w:rPr>
              <w:t>财年重大会计科目及重要财务指标。披露发行人与标的资产之间近一年的交易情况及余额。</w:t>
            </w:r>
            <w:r>
              <w:rPr>
                <w:rFonts w:eastAsia="仿宋_GB2312" w:hint="eastAsia"/>
                <w:color w:val="000000"/>
                <w:szCs w:val="18"/>
              </w:rPr>
              <w:t>如标的资产涉及境外，说明标的资产会计期间、记账本位币、记账本位币近一年末对人民币汇率。</w:t>
            </w:r>
            <w:r>
              <w:rPr>
                <w:rFonts w:eastAsia="仿宋_GB2312" w:hint="eastAsia"/>
                <w:bCs/>
                <w:color w:val="000000"/>
                <w:szCs w:val="18"/>
              </w:rPr>
              <w:t>披露境外标的资产采用的境外会计准则与中国企业会计准则是否等效。如</w:t>
            </w:r>
            <w:proofErr w:type="gramStart"/>
            <w:r>
              <w:rPr>
                <w:rFonts w:eastAsia="仿宋_GB2312" w:hint="eastAsia"/>
                <w:bCs/>
                <w:color w:val="000000"/>
                <w:szCs w:val="18"/>
              </w:rPr>
              <w:t>不</w:t>
            </w:r>
            <w:proofErr w:type="gramEnd"/>
            <w:r>
              <w:rPr>
                <w:rFonts w:eastAsia="仿宋_GB2312" w:hint="eastAsia"/>
                <w:bCs/>
                <w:color w:val="000000"/>
                <w:szCs w:val="18"/>
              </w:rPr>
              <w:t>等效，披露差异调节表</w:t>
            </w:r>
            <w:proofErr w:type="gramStart"/>
            <w:r>
              <w:rPr>
                <w:rFonts w:eastAsia="仿宋_GB2312" w:hint="eastAsia"/>
                <w:bCs/>
                <w:color w:val="000000"/>
                <w:szCs w:val="18"/>
              </w:rPr>
              <w:t>鉴证</w:t>
            </w:r>
            <w:proofErr w:type="gramEnd"/>
            <w:r>
              <w:rPr>
                <w:rFonts w:eastAsia="仿宋_GB2312" w:hint="eastAsia"/>
                <w:bCs/>
                <w:color w:val="000000"/>
                <w:szCs w:val="18"/>
              </w:rPr>
              <w:t>情况、境内外会计准则重要差异、会计准则差异对境外标的资产合并资产负债表（包括净资产）和损益表（包括净利润）所有重要项目的财务影响金额。</w:t>
            </w:r>
          </w:p>
          <w:p w:rsidR="00535572" w:rsidRDefault="00DD4C27">
            <w:pPr>
              <w:jc w:val="both"/>
              <w:rPr>
                <w:rFonts w:eastAsia="仿宋_GB2312"/>
                <w:bCs/>
                <w:color w:val="000000"/>
                <w:szCs w:val="18"/>
              </w:rPr>
            </w:pPr>
            <w:r>
              <w:rPr>
                <w:rFonts w:eastAsia="仿宋_GB2312" w:hint="eastAsia"/>
                <w:bCs/>
                <w:color w:val="000000"/>
                <w:szCs w:val="18"/>
              </w:rPr>
              <w:t>3</w:t>
            </w:r>
            <w:r>
              <w:rPr>
                <w:rFonts w:eastAsia="仿宋_GB2312" w:hint="eastAsia"/>
                <w:bCs/>
                <w:color w:val="000000"/>
                <w:szCs w:val="18"/>
              </w:rPr>
              <w:t>、若标的资产根据《企业会计准则》的要求，已采用追溯调整法反映在发行人经审计的年度合并财务报告中，披露追溯调整事项及追溯调整的依据。</w:t>
            </w:r>
          </w:p>
          <w:p w:rsidR="00535572" w:rsidRDefault="00DD4C27">
            <w:pPr>
              <w:jc w:val="both"/>
              <w:rPr>
                <w:rFonts w:eastAsia="仿宋_GB2312"/>
                <w:color w:val="000000"/>
                <w:szCs w:val="18"/>
              </w:rPr>
            </w:pPr>
            <w:r>
              <w:rPr>
                <w:rFonts w:eastAsia="仿宋_GB2312" w:hint="eastAsia"/>
                <w:color w:val="000000"/>
                <w:szCs w:val="18"/>
              </w:rPr>
              <w:t>若披露的财务报告使用范围受限，披露该财务报告的使用范围受限情况、是否能作为公开披露文件用于本次注册发行。</w:t>
            </w:r>
          </w:p>
        </w:tc>
        <w:tc>
          <w:tcPr>
            <w:tcW w:w="815" w:type="dxa"/>
            <w:vAlign w:val="center"/>
          </w:tcPr>
          <w:p w:rsidR="00535572" w:rsidRDefault="00535572">
            <w:pPr>
              <w:jc w:val="both"/>
              <w:rPr>
                <w:rFonts w:eastAsia="仿宋_GB2312"/>
                <w:b/>
                <w:bCs/>
                <w:color w:val="000000"/>
                <w:szCs w:val="18"/>
              </w:rPr>
            </w:pPr>
          </w:p>
        </w:tc>
        <w:tc>
          <w:tcPr>
            <w:tcW w:w="815" w:type="dxa"/>
            <w:vAlign w:val="center"/>
          </w:tcPr>
          <w:p w:rsidR="00535572" w:rsidRDefault="00535572">
            <w:pPr>
              <w:jc w:val="both"/>
              <w:rPr>
                <w:rFonts w:eastAsia="仿宋_GB2312"/>
                <w:b/>
                <w:bCs/>
                <w:color w:val="000000"/>
                <w:szCs w:val="18"/>
              </w:rPr>
            </w:pPr>
          </w:p>
        </w:tc>
      </w:tr>
      <w:tr w:rsidR="00535572">
        <w:trPr>
          <w:trHeight w:val="20"/>
          <w:jc w:val="center"/>
        </w:trPr>
        <w:tc>
          <w:tcPr>
            <w:tcW w:w="1098" w:type="dxa"/>
            <w:vMerge/>
            <w:vAlign w:val="center"/>
          </w:tcPr>
          <w:p w:rsidR="00535572" w:rsidRDefault="00535572">
            <w:pPr>
              <w:jc w:val="center"/>
              <w:rPr>
                <w:rFonts w:eastAsia="仿宋_GB2312"/>
                <w:b/>
                <w:bCs/>
                <w:color w:val="000000"/>
                <w:szCs w:val="18"/>
              </w:rPr>
            </w:pPr>
          </w:p>
        </w:tc>
        <w:tc>
          <w:tcPr>
            <w:tcW w:w="5629" w:type="dxa"/>
            <w:vAlign w:val="center"/>
          </w:tcPr>
          <w:p w:rsidR="00535572" w:rsidRDefault="00DD4C27">
            <w:pPr>
              <w:jc w:val="both"/>
              <w:rPr>
                <w:rFonts w:eastAsia="仿宋_GB2312"/>
                <w:color w:val="000000"/>
                <w:szCs w:val="18"/>
              </w:rPr>
            </w:pPr>
            <w:r>
              <w:rPr>
                <w:rFonts w:eastAsia="仿宋_GB2312" w:hint="eastAsia"/>
                <w:color w:val="000000"/>
                <w:szCs w:val="18"/>
              </w:rPr>
              <w:t>财务报告为翻译的，披露原财务报告语种。说明若简体中文版本与原语种版本存在歧义，以简体中文版本为准。</w:t>
            </w:r>
          </w:p>
          <w:p w:rsidR="00535572" w:rsidRDefault="00DD4C27">
            <w:pPr>
              <w:jc w:val="both"/>
              <w:rPr>
                <w:rFonts w:eastAsia="仿宋_GB2312"/>
                <w:color w:val="000000"/>
                <w:szCs w:val="18"/>
              </w:rPr>
            </w:pPr>
            <w:r>
              <w:rPr>
                <w:rFonts w:ascii="仿宋_GB2312" w:eastAsia="仿宋_GB2312" w:hint="eastAsia"/>
                <w:color w:val="000000"/>
                <w:szCs w:val="18"/>
              </w:rPr>
              <w:lastRenderedPageBreak/>
              <w:t>在“其他重要事项”中简要披露发行人发生重大资产重组情况，说明详细情况已在募集说明书相关章节披露，列明披露详细情况的章节名称、页码，并提示投资人注意阅读相关内容。</w:t>
            </w:r>
          </w:p>
        </w:tc>
        <w:tc>
          <w:tcPr>
            <w:tcW w:w="815" w:type="dxa"/>
            <w:vAlign w:val="center"/>
          </w:tcPr>
          <w:p w:rsidR="00535572" w:rsidRDefault="00535572">
            <w:pPr>
              <w:jc w:val="both"/>
              <w:rPr>
                <w:rFonts w:eastAsia="仿宋_GB2312"/>
                <w:b/>
                <w:bCs/>
                <w:color w:val="000000"/>
                <w:szCs w:val="18"/>
              </w:rPr>
            </w:pPr>
          </w:p>
        </w:tc>
        <w:tc>
          <w:tcPr>
            <w:tcW w:w="815" w:type="dxa"/>
            <w:vAlign w:val="center"/>
          </w:tcPr>
          <w:p w:rsidR="00535572" w:rsidRDefault="00535572">
            <w:pPr>
              <w:jc w:val="both"/>
              <w:rPr>
                <w:rFonts w:eastAsia="仿宋_GB2312"/>
                <w:b/>
                <w:bCs/>
                <w:color w:val="000000"/>
                <w:szCs w:val="18"/>
              </w:rPr>
            </w:pPr>
          </w:p>
        </w:tc>
      </w:tr>
      <w:tr w:rsidR="00535572">
        <w:trPr>
          <w:trHeight w:val="20"/>
          <w:jc w:val="center"/>
        </w:trPr>
        <w:tc>
          <w:tcPr>
            <w:tcW w:w="1098" w:type="dxa"/>
            <w:vAlign w:val="center"/>
          </w:tcPr>
          <w:p w:rsidR="00535572" w:rsidRDefault="00DD4C27">
            <w:pPr>
              <w:jc w:val="center"/>
              <w:rPr>
                <w:rFonts w:eastAsia="仿宋_GB2312"/>
                <w:b/>
                <w:bCs/>
                <w:color w:val="000000"/>
                <w:szCs w:val="18"/>
              </w:rPr>
            </w:pPr>
            <w:r>
              <w:rPr>
                <w:rFonts w:eastAsia="仿宋_GB2312"/>
                <w:b/>
                <w:bCs/>
                <w:color w:val="000000"/>
                <w:szCs w:val="18"/>
              </w:rPr>
              <w:lastRenderedPageBreak/>
              <w:t>备注</w:t>
            </w:r>
          </w:p>
        </w:tc>
        <w:tc>
          <w:tcPr>
            <w:tcW w:w="7259" w:type="dxa"/>
            <w:gridSpan w:val="3"/>
            <w:vAlign w:val="center"/>
          </w:tcPr>
          <w:p w:rsidR="00535572" w:rsidRDefault="00535572">
            <w:pPr>
              <w:jc w:val="both"/>
              <w:rPr>
                <w:rFonts w:eastAsia="仿宋_GB2312"/>
                <w:b/>
                <w:bCs/>
                <w:color w:val="000000"/>
                <w:szCs w:val="18"/>
              </w:rPr>
            </w:pPr>
          </w:p>
        </w:tc>
      </w:tr>
    </w:tbl>
    <w:p w:rsidR="00535572" w:rsidRDefault="00535572"/>
    <w:p w:rsidR="00535572" w:rsidRDefault="00DD4C27">
      <w:pPr>
        <w:ind w:firstLineChars="200" w:firstLine="482"/>
        <w:rPr>
          <w:rFonts w:eastAsia="仿宋_GB2312"/>
          <w:b/>
          <w:color w:val="000000"/>
          <w:szCs w:val="18"/>
        </w:rPr>
      </w:pPr>
      <w:r>
        <w:rPr>
          <w:rFonts w:eastAsia="仿宋_GB2312" w:hint="eastAsia"/>
          <w:b/>
          <w:color w:val="000000"/>
          <w:szCs w:val="18"/>
        </w:rPr>
        <w:t>说明：</w:t>
      </w:r>
    </w:p>
    <w:p w:rsidR="00535572" w:rsidRDefault="00DD4C27">
      <w:pPr>
        <w:ind w:firstLineChars="200" w:firstLine="480"/>
        <w:rPr>
          <w:rFonts w:eastAsia="仿宋_GB2312"/>
          <w:color w:val="000000"/>
          <w:szCs w:val="18"/>
        </w:rPr>
      </w:pPr>
      <w:r>
        <w:rPr>
          <w:rFonts w:eastAsia="仿宋_GB2312" w:hint="eastAsia"/>
          <w:color w:val="000000"/>
          <w:szCs w:val="18"/>
        </w:rPr>
        <w:t>1</w:t>
      </w:r>
      <w:r>
        <w:rPr>
          <w:rFonts w:eastAsia="仿宋_GB2312" w:hint="eastAsia"/>
          <w:color w:val="000000"/>
          <w:szCs w:val="18"/>
        </w:rPr>
        <w:t>、构成重大资产重组，触发以下《银行间债券市场非金融企业债务融资工具信息披露规则》第十一条及第十二条规定的情形之一，且尚未实现对标的资产控制权转移的，依据</w:t>
      </w:r>
      <w:r>
        <w:rPr>
          <w:rFonts w:eastAsia="仿宋_GB2312" w:hint="eastAsia"/>
          <w:color w:val="000000"/>
          <w:szCs w:val="18"/>
        </w:rPr>
        <w:t>D.4.1</w:t>
      </w:r>
      <w:r>
        <w:rPr>
          <w:rFonts w:eastAsia="仿宋_GB2312" w:hint="eastAsia"/>
          <w:color w:val="000000"/>
          <w:szCs w:val="18"/>
        </w:rPr>
        <w:t>表进一步披露信息。</w:t>
      </w:r>
    </w:p>
    <w:p w:rsidR="00535572" w:rsidRDefault="00DD4C27">
      <w:pPr>
        <w:ind w:firstLineChars="200" w:firstLine="480"/>
        <w:rPr>
          <w:rFonts w:eastAsia="仿宋_GB2312"/>
          <w:color w:val="000000"/>
          <w:szCs w:val="18"/>
        </w:rPr>
      </w:pPr>
      <w:r>
        <w:rPr>
          <w:rFonts w:eastAsia="仿宋_GB2312" w:hint="eastAsia"/>
          <w:color w:val="000000"/>
          <w:szCs w:val="18"/>
        </w:rPr>
        <w:t>（</w:t>
      </w:r>
      <w:r>
        <w:rPr>
          <w:rFonts w:eastAsia="仿宋_GB2312" w:hint="eastAsia"/>
          <w:color w:val="000000"/>
          <w:szCs w:val="18"/>
        </w:rPr>
        <w:t>1</w:t>
      </w:r>
      <w:r>
        <w:rPr>
          <w:rFonts w:eastAsia="仿宋_GB2312" w:hint="eastAsia"/>
          <w:color w:val="000000"/>
          <w:szCs w:val="18"/>
        </w:rPr>
        <w:t>）该重大资产重组事项难以保密；</w:t>
      </w:r>
      <w:r>
        <w:rPr>
          <w:rFonts w:eastAsia="仿宋_GB2312" w:hint="eastAsia"/>
          <w:color w:val="000000"/>
          <w:szCs w:val="18"/>
        </w:rPr>
        <w:t xml:space="preserve"> </w:t>
      </w:r>
    </w:p>
    <w:p w:rsidR="00535572" w:rsidRDefault="00DD4C27">
      <w:pPr>
        <w:ind w:firstLineChars="200" w:firstLine="480"/>
        <w:rPr>
          <w:rFonts w:eastAsia="仿宋_GB2312"/>
          <w:color w:val="000000"/>
          <w:szCs w:val="18"/>
        </w:rPr>
      </w:pPr>
      <w:r>
        <w:rPr>
          <w:rFonts w:eastAsia="仿宋_GB2312" w:hint="eastAsia"/>
          <w:color w:val="000000"/>
          <w:szCs w:val="18"/>
        </w:rPr>
        <w:t>（</w:t>
      </w:r>
      <w:r>
        <w:rPr>
          <w:rFonts w:eastAsia="仿宋_GB2312" w:hint="eastAsia"/>
          <w:color w:val="000000"/>
          <w:szCs w:val="18"/>
        </w:rPr>
        <w:t>2</w:t>
      </w:r>
      <w:r>
        <w:rPr>
          <w:rFonts w:eastAsia="仿宋_GB2312" w:hint="eastAsia"/>
          <w:color w:val="000000"/>
          <w:szCs w:val="18"/>
        </w:rPr>
        <w:t>）该重大资产重组事项已经泄露或者市场出现传闻；</w:t>
      </w:r>
    </w:p>
    <w:p w:rsidR="00535572" w:rsidRDefault="00DD4C27">
      <w:pPr>
        <w:ind w:firstLineChars="200" w:firstLine="480"/>
        <w:rPr>
          <w:rFonts w:eastAsia="仿宋_GB2312"/>
          <w:color w:val="000000"/>
          <w:szCs w:val="18"/>
        </w:rPr>
      </w:pPr>
      <w:r>
        <w:rPr>
          <w:rFonts w:eastAsia="仿宋_GB2312" w:hint="eastAsia"/>
          <w:color w:val="000000"/>
          <w:szCs w:val="18"/>
        </w:rPr>
        <w:t>（</w:t>
      </w:r>
      <w:r>
        <w:rPr>
          <w:rFonts w:eastAsia="仿宋_GB2312" w:hint="eastAsia"/>
          <w:color w:val="000000"/>
          <w:szCs w:val="18"/>
        </w:rPr>
        <w:t>3</w:t>
      </w:r>
      <w:r>
        <w:rPr>
          <w:rFonts w:eastAsia="仿宋_GB2312" w:hint="eastAsia"/>
          <w:color w:val="000000"/>
          <w:szCs w:val="18"/>
        </w:rPr>
        <w:t>）董事会、监事会或者其他有权决策机构已就该重大资产重组事项形成决议；</w:t>
      </w:r>
      <w:r>
        <w:rPr>
          <w:rFonts w:eastAsia="仿宋_GB2312" w:hint="eastAsia"/>
          <w:color w:val="000000"/>
          <w:szCs w:val="18"/>
        </w:rPr>
        <w:t xml:space="preserve"> </w:t>
      </w:r>
    </w:p>
    <w:p w:rsidR="00535572" w:rsidRDefault="00DD4C27">
      <w:pPr>
        <w:ind w:firstLineChars="200" w:firstLine="480"/>
        <w:rPr>
          <w:rFonts w:eastAsia="仿宋_GB2312"/>
          <w:color w:val="000000"/>
          <w:szCs w:val="18"/>
        </w:rPr>
      </w:pPr>
      <w:r>
        <w:rPr>
          <w:rFonts w:eastAsia="仿宋_GB2312" w:hint="eastAsia"/>
          <w:color w:val="000000"/>
          <w:szCs w:val="18"/>
        </w:rPr>
        <w:t>（</w:t>
      </w:r>
      <w:r>
        <w:rPr>
          <w:rFonts w:eastAsia="仿宋_GB2312" w:hint="eastAsia"/>
          <w:color w:val="000000"/>
          <w:szCs w:val="18"/>
        </w:rPr>
        <w:t>4</w:t>
      </w:r>
      <w:r>
        <w:rPr>
          <w:rFonts w:eastAsia="仿宋_GB2312" w:hint="eastAsia"/>
          <w:color w:val="000000"/>
          <w:szCs w:val="18"/>
        </w:rPr>
        <w:t>）有关各方已就该重大资产重组事项签署意向书或者协议；</w:t>
      </w:r>
      <w:r>
        <w:rPr>
          <w:rFonts w:eastAsia="仿宋_GB2312" w:hint="eastAsia"/>
          <w:color w:val="000000"/>
          <w:szCs w:val="18"/>
        </w:rPr>
        <w:t xml:space="preserve"> </w:t>
      </w:r>
    </w:p>
    <w:p w:rsidR="00535572" w:rsidRDefault="00DD4C27">
      <w:pPr>
        <w:ind w:firstLineChars="200" w:firstLine="480"/>
        <w:rPr>
          <w:rFonts w:eastAsia="仿宋_GB2312"/>
          <w:color w:val="000000"/>
          <w:szCs w:val="18"/>
        </w:rPr>
      </w:pPr>
      <w:r>
        <w:rPr>
          <w:rFonts w:eastAsia="仿宋_GB2312" w:hint="eastAsia"/>
          <w:color w:val="000000"/>
          <w:szCs w:val="18"/>
        </w:rPr>
        <w:t>（</w:t>
      </w:r>
      <w:r>
        <w:rPr>
          <w:rFonts w:eastAsia="仿宋_GB2312" w:hint="eastAsia"/>
          <w:color w:val="000000"/>
          <w:szCs w:val="18"/>
        </w:rPr>
        <w:t>5</w:t>
      </w:r>
      <w:r>
        <w:rPr>
          <w:rFonts w:eastAsia="仿宋_GB2312" w:hint="eastAsia"/>
          <w:color w:val="000000"/>
          <w:szCs w:val="18"/>
        </w:rPr>
        <w:t>）董事、监事或者高级管理人员已知悉该重大资产重组事项发生并有义务进行报告；</w:t>
      </w:r>
    </w:p>
    <w:p w:rsidR="00535572" w:rsidRDefault="00DD4C27">
      <w:pPr>
        <w:ind w:firstLineChars="200" w:firstLine="480"/>
        <w:rPr>
          <w:rFonts w:eastAsia="仿宋_GB2312"/>
          <w:color w:val="000000"/>
          <w:szCs w:val="18"/>
        </w:rPr>
      </w:pPr>
      <w:r>
        <w:rPr>
          <w:rFonts w:eastAsia="仿宋_GB2312" w:hint="eastAsia"/>
          <w:color w:val="000000"/>
          <w:szCs w:val="18"/>
        </w:rPr>
        <w:t>（</w:t>
      </w:r>
      <w:r>
        <w:rPr>
          <w:rFonts w:eastAsia="仿宋_GB2312" w:hint="eastAsia"/>
          <w:color w:val="000000"/>
          <w:szCs w:val="18"/>
        </w:rPr>
        <w:t>6</w:t>
      </w:r>
      <w:r>
        <w:rPr>
          <w:rFonts w:eastAsia="仿宋_GB2312" w:hint="eastAsia"/>
          <w:color w:val="000000"/>
          <w:szCs w:val="18"/>
        </w:rPr>
        <w:t>）已收到相关主管部门决定或通知。</w:t>
      </w:r>
    </w:p>
    <w:p w:rsidR="00535572" w:rsidRDefault="00DD4C27">
      <w:pPr>
        <w:ind w:firstLineChars="200" w:firstLine="480"/>
        <w:rPr>
          <w:rFonts w:eastAsia="仿宋_GB2312"/>
          <w:color w:val="000000"/>
          <w:szCs w:val="18"/>
        </w:rPr>
      </w:pPr>
      <w:r>
        <w:rPr>
          <w:rFonts w:eastAsia="仿宋_GB2312" w:hint="eastAsia"/>
          <w:color w:val="000000"/>
          <w:szCs w:val="18"/>
        </w:rPr>
        <w:t>如《银行间债券市场非金融企业债务融资工具信息披露规则》发生修订，上述触发情形随之一并更新。</w:t>
      </w:r>
    </w:p>
    <w:p w:rsidR="00535572" w:rsidRDefault="00DD4C27">
      <w:pPr>
        <w:ind w:firstLineChars="200" w:firstLine="480"/>
        <w:rPr>
          <w:rFonts w:eastAsia="仿宋_GB2312"/>
          <w:color w:val="000000"/>
          <w:szCs w:val="18"/>
        </w:rPr>
      </w:pPr>
      <w:r>
        <w:rPr>
          <w:rFonts w:eastAsia="仿宋_GB2312" w:hint="eastAsia"/>
          <w:color w:val="000000"/>
          <w:szCs w:val="18"/>
        </w:rPr>
        <w:t>2</w:t>
      </w:r>
      <w:r>
        <w:rPr>
          <w:rFonts w:eastAsia="仿宋_GB2312" w:hint="eastAsia"/>
          <w:color w:val="000000"/>
          <w:szCs w:val="18"/>
        </w:rPr>
        <w:t>、构成重大资产重组，且已实现对标的资产控制权转移的，依据</w:t>
      </w:r>
      <w:r>
        <w:rPr>
          <w:rFonts w:eastAsia="仿宋_GB2312" w:hint="eastAsia"/>
          <w:color w:val="000000"/>
          <w:szCs w:val="18"/>
        </w:rPr>
        <w:t>D.4.2</w:t>
      </w:r>
      <w:r>
        <w:rPr>
          <w:rFonts w:eastAsia="仿宋_GB2312" w:hint="eastAsia"/>
          <w:color w:val="000000"/>
          <w:szCs w:val="18"/>
        </w:rPr>
        <w:t>表进一步披露信息。</w:t>
      </w:r>
    </w:p>
    <w:p w:rsidR="00535572" w:rsidRDefault="00DD4C27">
      <w:pPr>
        <w:ind w:firstLineChars="200" w:firstLine="480"/>
        <w:rPr>
          <w:rFonts w:eastAsia="仿宋_GB2312"/>
          <w:color w:val="000000"/>
          <w:szCs w:val="18"/>
        </w:rPr>
      </w:pPr>
      <w:r>
        <w:rPr>
          <w:rFonts w:eastAsia="仿宋_GB2312" w:hint="eastAsia"/>
          <w:color w:val="000000"/>
          <w:szCs w:val="18"/>
        </w:rPr>
        <w:t>3</w:t>
      </w:r>
      <w:r>
        <w:rPr>
          <w:rFonts w:eastAsia="仿宋_GB2312" w:hint="eastAsia"/>
          <w:color w:val="000000"/>
          <w:szCs w:val="18"/>
        </w:rPr>
        <w:t>、标的资产涉及境外的，律师应在法律意见书中针对境外重大资产重组是否符合境外投资的相关法律法规及国家相关政策的规定发表法律意见。</w:t>
      </w:r>
    </w:p>
    <w:p w:rsidR="00535572" w:rsidRDefault="00535572">
      <w:pPr>
        <w:spacing w:line="320" w:lineRule="exact"/>
        <w:rPr>
          <w:rFonts w:eastAsia="仿宋_GB2312"/>
          <w:b/>
          <w:szCs w:val="30"/>
        </w:rPr>
      </w:pPr>
    </w:p>
    <w:p w:rsidR="00535572" w:rsidRDefault="00535572">
      <w:pPr>
        <w:ind w:firstLineChars="200" w:firstLine="480"/>
        <w:rPr>
          <w:rFonts w:eastAsia="仿宋_GB2312"/>
          <w:color w:val="000000"/>
          <w:szCs w:val="18"/>
        </w:rPr>
      </w:pPr>
    </w:p>
    <w:p w:rsidR="00535572" w:rsidRDefault="00DD4C27">
      <w:pPr>
        <w:pStyle w:val="3"/>
        <w:spacing w:before="0" w:after="240" w:line="560" w:lineRule="exact"/>
        <w:rPr>
          <w:rFonts w:eastAsia="仿宋_GB2312"/>
          <w:sz w:val="30"/>
          <w:szCs w:val="30"/>
        </w:rPr>
      </w:pPr>
      <w:bookmarkStart w:id="46" w:name="_Toc443316020"/>
      <w:bookmarkStart w:id="47" w:name="_Toc37925517"/>
      <w:r>
        <w:rPr>
          <w:rFonts w:eastAsia="仿宋_GB2312" w:hint="eastAsia"/>
          <w:sz w:val="30"/>
          <w:szCs w:val="30"/>
        </w:rPr>
        <w:t>2.3.6  D</w:t>
      </w:r>
      <w:r>
        <w:rPr>
          <w:rFonts w:eastAsia="仿宋_GB2312"/>
          <w:sz w:val="30"/>
          <w:szCs w:val="30"/>
        </w:rPr>
        <w:t>.5</w:t>
      </w:r>
      <w:r>
        <w:rPr>
          <w:rFonts w:eastAsia="仿宋_GB2312"/>
          <w:sz w:val="30"/>
          <w:szCs w:val="30"/>
        </w:rPr>
        <w:t>表（涉及信用增进的信息披露表）</w:t>
      </w:r>
      <w:bookmarkEnd w:id="46"/>
      <w:bookmarkEnd w:id="47"/>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989"/>
        <w:gridCol w:w="815"/>
        <w:gridCol w:w="759"/>
      </w:tblGrid>
      <w:tr w:rsidR="00535572">
        <w:trPr>
          <w:trHeight w:val="20"/>
          <w:tblHeader/>
        </w:trPr>
        <w:tc>
          <w:tcPr>
            <w:tcW w:w="959" w:type="dxa"/>
            <w:vAlign w:val="center"/>
          </w:tcPr>
          <w:p w:rsidR="00535572" w:rsidRDefault="00DD4C27">
            <w:pPr>
              <w:jc w:val="center"/>
              <w:rPr>
                <w:rFonts w:eastAsia="仿宋_GB2312"/>
                <w:b/>
                <w:color w:val="000000"/>
                <w:szCs w:val="18"/>
              </w:rPr>
            </w:pPr>
            <w:r>
              <w:rPr>
                <w:rFonts w:eastAsia="仿宋_GB2312"/>
                <w:b/>
                <w:color w:val="000000"/>
                <w:szCs w:val="18"/>
              </w:rPr>
              <w:t>序号</w:t>
            </w:r>
          </w:p>
        </w:tc>
        <w:tc>
          <w:tcPr>
            <w:tcW w:w="5989" w:type="dxa"/>
            <w:vAlign w:val="center"/>
          </w:tcPr>
          <w:p w:rsidR="00535572" w:rsidRDefault="00DD4C27">
            <w:pPr>
              <w:jc w:val="center"/>
              <w:rPr>
                <w:rFonts w:eastAsia="仿宋_GB2312"/>
                <w:b/>
                <w:color w:val="000000"/>
                <w:szCs w:val="18"/>
              </w:rPr>
            </w:pPr>
            <w:r>
              <w:rPr>
                <w:rFonts w:eastAsia="仿宋_GB2312" w:hint="eastAsia"/>
                <w:b/>
                <w:color w:val="000000"/>
                <w:szCs w:val="18"/>
              </w:rPr>
              <w:t>定向</w:t>
            </w:r>
            <w:r>
              <w:rPr>
                <w:rFonts w:eastAsia="仿宋_GB2312"/>
                <w:b/>
                <w:color w:val="000000"/>
                <w:szCs w:val="18"/>
              </w:rPr>
              <w:t>信息披露要点</w:t>
            </w:r>
          </w:p>
        </w:tc>
        <w:tc>
          <w:tcPr>
            <w:tcW w:w="815" w:type="dxa"/>
            <w:vAlign w:val="center"/>
          </w:tcPr>
          <w:p w:rsidR="00535572" w:rsidRDefault="00DD4C27">
            <w:pPr>
              <w:jc w:val="center"/>
              <w:rPr>
                <w:rFonts w:eastAsia="仿宋_GB2312"/>
                <w:b/>
                <w:color w:val="000000"/>
                <w:szCs w:val="18"/>
              </w:rPr>
            </w:pPr>
            <w:r>
              <w:rPr>
                <w:rFonts w:eastAsia="仿宋_GB2312"/>
                <w:b/>
                <w:color w:val="000000"/>
                <w:szCs w:val="18"/>
              </w:rPr>
              <w:t>页码</w:t>
            </w:r>
          </w:p>
        </w:tc>
        <w:tc>
          <w:tcPr>
            <w:tcW w:w="759" w:type="dxa"/>
            <w:vAlign w:val="center"/>
          </w:tcPr>
          <w:p w:rsidR="00535572" w:rsidRDefault="00DD4C27">
            <w:pPr>
              <w:jc w:val="center"/>
              <w:rPr>
                <w:rFonts w:eastAsia="仿宋_GB2312"/>
                <w:b/>
                <w:color w:val="000000"/>
                <w:szCs w:val="18"/>
              </w:rPr>
            </w:pPr>
            <w:r>
              <w:rPr>
                <w:rFonts w:eastAsia="仿宋_GB2312"/>
                <w:b/>
                <w:color w:val="000000"/>
                <w:szCs w:val="18"/>
              </w:rPr>
              <w:t>备注</w:t>
            </w:r>
          </w:p>
        </w:tc>
      </w:tr>
      <w:tr w:rsidR="00535572" w:rsidTr="00EF4CBA">
        <w:trPr>
          <w:trHeight w:val="20"/>
        </w:trPr>
        <w:tc>
          <w:tcPr>
            <w:tcW w:w="959" w:type="dxa"/>
            <w:vMerge w:val="restart"/>
            <w:vAlign w:val="center"/>
          </w:tcPr>
          <w:p w:rsidR="00535572" w:rsidRDefault="00DD4C27">
            <w:pPr>
              <w:jc w:val="center"/>
              <w:rPr>
                <w:color w:val="000000"/>
                <w:szCs w:val="18"/>
              </w:rPr>
            </w:pPr>
            <w:r>
              <w:rPr>
                <w:rFonts w:eastAsia="仿宋_GB2312" w:hint="eastAsia"/>
                <w:b/>
                <w:bCs/>
                <w:color w:val="000000"/>
                <w:szCs w:val="18"/>
              </w:rPr>
              <w:t>D</w:t>
            </w:r>
            <w:r>
              <w:rPr>
                <w:rFonts w:eastAsia="仿宋_GB2312"/>
                <w:b/>
                <w:bCs/>
                <w:color w:val="000000"/>
                <w:szCs w:val="18"/>
              </w:rPr>
              <w:t>.5-1</w:t>
            </w:r>
          </w:p>
        </w:tc>
        <w:tc>
          <w:tcPr>
            <w:tcW w:w="5989" w:type="dxa"/>
            <w:tcBorders>
              <w:bottom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第二章</w:t>
            </w:r>
            <w:r>
              <w:rPr>
                <w:rFonts w:eastAsia="仿宋_GB2312"/>
                <w:b/>
                <w:bCs/>
                <w:color w:val="000000"/>
                <w:szCs w:val="18"/>
              </w:rPr>
              <w:t xml:space="preserve"> </w:t>
            </w:r>
            <w:r>
              <w:rPr>
                <w:rFonts w:eastAsia="仿宋_GB2312"/>
                <w:b/>
                <w:bCs/>
                <w:color w:val="000000"/>
                <w:szCs w:val="18"/>
              </w:rPr>
              <w:t>风险提示及说明</w:t>
            </w:r>
          </w:p>
        </w:tc>
        <w:tc>
          <w:tcPr>
            <w:tcW w:w="815" w:type="dxa"/>
            <w:vAlign w:val="center"/>
          </w:tcPr>
          <w:p w:rsidR="00535572" w:rsidRDefault="00DD4C27">
            <w:pPr>
              <w:jc w:val="center"/>
              <w:rPr>
                <w:rFonts w:eastAsia="仿宋_GB2312"/>
                <w:b/>
                <w:bCs/>
                <w:color w:val="000000"/>
                <w:szCs w:val="18"/>
              </w:rPr>
            </w:pPr>
            <w:r>
              <w:rPr>
                <w:rFonts w:eastAsia="仿宋_GB2312"/>
                <w:b/>
                <w:bCs/>
                <w:color w:val="000000"/>
                <w:szCs w:val="18"/>
              </w:rPr>
              <w:t xml:space="preserve">　</w:t>
            </w:r>
          </w:p>
        </w:tc>
        <w:tc>
          <w:tcPr>
            <w:tcW w:w="759" w:type="dxa"/>
            <w:vAlign w:val="center"/>
          </w:tcPr>
          <w:p w:rsidR="00535572" w:rsidRDefault="00DD4C27">
            <w:pPr>
              <w:jc w:val="center"/>
              <w:rPr>
                <w:rFonts w:eastAsia="仿宋_GB2312"/>
                <w:b/>
                <w:bCs/>
                <w:color w:val="000000"/>
                <w:szCs w:val="18"/>
              </w:rPr>
            </w:pPr>
            <w:r>
              <w:rPr>
                <w:rFonts w:eastAsia="仿宋_GB2312"/>
                <w:b/>
                <w:bCs/>
                <w:color w:val="000000"/>
                <w:szCs w:val="18"/>
              </w:rPr>
              <w:t xml:space="preserve">　</w:t>
            </w:r>
          </w:p>
        </w:tc>
      </w:tr>
      <w:tr w:rsidR="00535572" w:rsidTr="00EF4CBA">
        <w:trPr>
          <w:trHeight w:val="20"/>
        </w:trPr>
        <w:tc>
          <w:tcPr>
            <w:tcW w:w="959" w:type="dxa"/>
            <w:vMerge/>
            <w:vAlign w:val="center"/>
          </w:tcPr>
          <w:p w:rsidR="00535572" w:rsidRDefault="00535572">
            <w:pPr>
              <w:jc w:val="center"/>
              <w:rPr>
                <w:color w:val="000000"/>
                <w:szCs w:val="18"/>
              </w:rPr>
            </w:pPr>
          </w:p>
        </w:tc>
        <w:tc>
          <w:tcPr>
            <w:tcW w:w="5989" w:type="dxa"/>
            <w:shd w:val="clear" w:color="000000" w:fill="auto"/>
            <w:vAlign w:val="center"/>
          </w:tcPr>
          <w:p w:rsidR="00535572" w:rsidRDefault="00DD4C27">
            <w:pPr>
              <w:rPr>
                <w:rFonts w:eastAsia="仿宋_GB2312"/>
                <w:color w:val="000000"/>
                <w:szCs w:val="18"/>
              </w:rPr>
            </w:pPr>
            <w:r>
              <w:rPr>
                <w:rFonts w:eastAsia="仿宋_GB2312"/>
                <w:color w:val="000000"/>
                <w:szCs w:val="18"/>
              </w:rPr>
              <w:t>在</w:t>
            </w:r>
            <w:r>
              <w:rPr>
                <w:rFonts w:eastAsia="仿宋_GB2312" w:hint="eastAsia"/>
                <w:color w:val="000000"/>
                <w:szCs w:val="18"/>
              </w:rPr>
              <w:t>D</w:t>
            </w:r>
            <w:r>
              <w:rPr>
                <w:rFonts w:eastAsia="仿宋_GB2312"/>
                <w:color w:val="000000"/>
                <w:szCs w:val="18"/>
              </w:rPr>
              <w:t>M-2-3</w:t>
            </w:r>
            <w:r>
              <w:rPr>
                <w:rFonts w:eastAsia="仿宋_GB2312"/>
                <w:color w:val="000000"/>
                <w:szCs w:val="18"/>
              </w:rPr>
              <w:t>披露特有风险</w:t>
            </w:r>
            <w:r>
              <w:rPr>
                <w:rFonts w:eastAsia="仿宋_GB2312"/>
                <w:color w:val="000000"/>
                <w:szCs w:val="18"/>
              </w:rPr>
              <w:t>——</w:t>
            </w:r>
            <w:r>
              <w:rPr>
                <w:rFonts w:eastAsia="仿宋_GB2312"/>
                <w:color w:val="000000"/>
                <w:szCs w:val="18"/>
              </w:rPr>
              <w:t>与本期债务融资工具信用增进相关的特有风险。</w:t>
            </w:r>
          </w:p>
        </w:tc>
        <w:tc>
          <w:tcPr>
            <w:tcW w:w="815" w:type="dxa"/>
            <w:vAlign w:val="center"/>
          </w:tcPr>
          <w:p w:rsidR="00535572" w:rsidRDefault="00DD4C27">
            <w:pPr>
              <w:rPr>
                <w:color w:val="000000"/>
                <w:szCs w:val="18"/>
              </w:rPr>
            </w:pPr>
            <w:r>
              <w:rPr>
                <w:color w:val="000000"/>
                <w:szCs w:val="18"/>
              </w:rPr>
              <w:t xml:space="preserve">　</w:t>
            </w:r>
          </w:p>
        </w:tc>
        <w:tc>
          <w:tcPr>
            <w:tcW w:w="759" w:type="dxa"/>
            <w:vAlign w:val="center"/>
          </w:tcPr>
          <w:p w:rsidR="00535572" w:rsidRDefault="00DD4C27">
            <w:pPr>
              <w:rPr>
                <w:color w:val="000000"/>
                <w:szCs w:val="18"/>
              </w:rPr>
            </w:pPr>
            <w:r>
              <w:rPr>
                <w:color w:val="000000"/>
                <w:szCs w:val="18"/>
              </w:rPr>
              <w:t xml:space="preserve">　</w:t>
            </w:r>
          </w:p>
        </w:tc>
      </w:tr>
      <w:tr w:rsidR="00535572" w:rsidTr="00EF4CBA">
        <w:trPr>
          <w:trHeight w:val="20"/>
        </w:trPr>
        <w:tc>
          <w:tcPr>
            <w:tcW w:w="959"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.5-2</w:t>
            </w:r>
          </w:p>
        </w:tc>
        <w:tc>
          <w:tcPr>
            <w:tcW w:w="5989" w:type="dxa"/>
            <w:tcBorders>
              <w:bottom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第八章</w:t>
            </w:r>
            <w:r>
              <w:rPr>
                <w:rFonts w:eastAsia="仿宋_GB2312"/>
                <w:b/>
                <w:bCs/>
                <w:color w:val="000000"/>
                <w:szCs w:val="18"/>
              </w:rPr>
              <w:t xml:space="preserve"> </w:t>
            </w:r>
            <w:r>
              <w:rPr>
                <w:rFonts w:eastAsia="仿宋_GB2312"/>
                <w:b/>
                <w:bCs/>
                <w:color w:val="000000"/>
                <w:szCs w:val="18"/>
              </w:rPr>
              <w:t>债务融资工具信用增进</w:t>
            </w:r>
          </w:p>
        </w:tc>
        <w:tc>
          <w:tcPr>
            <w:tcW w:w="815" w:type="dxa"/>
            <w:vAlign w:val="center"/>
          </w:tcPr>
          <w:p w:rsidR="00535572" w:rsidRDefault="00DD4C27">
            <w:pPr>
              <w:rPr>
                <w:rFonts w:eastAsia="仿宋_GB2312"/>
                <w:b/>
                <w:bCs/>
                <w:color w:val="000000"/>
                <w:szCs w:val="18"/>
              </w:rPr>
            </w:pPr>
            <w:r>
              <w:rPr>
                <w:rFonts w:eastAsia="仿宋_GB2312"/>
                <w:b/>
                <w:bCs/>
                <w:color w:val="000000"/>
                <w:szCs w:val="18"/>
              </w:rPr>
              <w:t xml:space="preserve">　</w:t>
            </w:r>
          </w:p>
        </w:tc>
        <w:tc>
          <w:tcPr>
            <w:tcW w:w="759" w:type="dxa"/>
            <w:vAlign w:val="center"/>
          </w:tcPr>
          <w:p w:rsidR="00535572" w:rsidRDefault="00DD4C27">
            <w:pPr>
              <w:rPr>
                <w:rFonts w:eastAsia="仿宋_GB2312"/>
                <w:b/>
                <w:bCs/>
                <w:color w:val="000000"/>
                <w:szCs w:val="18"/>
              </w:rPr>
            </w:pPr>
            <w:r>
              <w:rPr>
                <w:rFonts w:eastAsia="仿宋_GB2312"/>
                <w:b/>
                <w:bCs/>
                <w:color w:val="000000"/>
                <w:szCs w:val="18"/>
              </w:rPr>
              <w:t xml:space="preserve">　</w:t>
            </w:r>
          </w:p>
        </w:tc>
      </w:tr>
      <w:tr w:rsidR="00535572" w:rsidTr="00EF4CBA">
        <w:trPr>
          <w:trHeight w:val="20"/>
        </w:trPr>
        <w:tc>
          <w:tcPr>
            <w:tcW w:w="959" w:type="dxa"/>
            <w:vMerge/>
            <w:vAlign w:val="center"/>
          </w:tcPr>
          <w:p w:rsidR="00535572" w:rsidRDefault="00535572">
            <w:pPr>
              <w:rPr>
                <w:rFonts w:eastAsia="仿宋_GB2312"/>
                <w:b/>
                <w:bCs/>
                <w:color w:val="000000"/>
                <w:szCs w:val="18"/>
              </w:rPr>
            </w:pPr>
          </w:p>
        </w:tc>
        <w:tc>
          <w:tcPr>
            <w:tcW w:w="5989"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在</w:t>
            </w:r>
            <w:r>
              <w:rPr>
                <w:rFonts w:eastAsia="仿宋_GB2312" w:hint="eastAsia"/>
                <w:color w:val="000000"/>
                <w:szCs w:val="18"/>
              </w:rPr>
              <w:t>D</w:t>
            </w:r>
            <w:r>
              <w:rPr>
                <w:rFonts w:eastAsia="仿宋_GB2312"/>
                <w:color w:val="000000"/>
                <w:szCs w:val="18"/>
              </w:rPr>
              <w:t>M-8-1</w:t>
            </w:r>
            <w:r>
              <w:rPr>
                <w:rFonts w:eastAsia="仿宋_GB2312"/>
                <w:color w:val="000000"/>
                <w:szCs w:val="18"/>
              </w:rPr>
              <w:t>中披露相关机构情况</w:t>
            </w:r>
            <w:r>
              <w:rPr>
                <w:rFonts w:eastAsia="仿宋_GB2312"/>
                <w:color w:val="000000"/>
                <w:szCs w:val="18"/>
              </w:rPr>
              <w:t>——</w:t>
            </w:r>
            <w:r>
              <w:rPr>
                <w:rFonts w:ascii="仿宋_GB2312" w:eastAsia="仿宋_GB2312" w:hint="eastAsia"/>
                <w:color w:val="000000"/>
                <w:szCs w:val="18"/>
              </w:rPr>
              <w:t>由专业信用增进机构提供信用增进的，按照相关监管要求披露信息；由其他企业提供的， 比照发行人披露近一年的经营、财务、资信情况。</w:t>
            </w:r>
          </w:p>
        </w:tc>
        <w:tc>
          <w:tcPr>
            <w:tcW w:w="815" w:type="dxa"/>
            <w:vAlign w:val="center"/>
          </w:tcPr>
          <w:p w:rsidR="00535572" w:rsidRDefault="00DD4C27">
            <w:pPr>
              <w:jc w:val="center"/>
              <w:rPr>
                <w:rFonts w:eastAsia="仿宋_GB2312"/>
                <w:color w:val="000000"/>
                <w:szCs w:val="18"/>
              </w:rPr>
            </w:pPr>
            <w:r>
              <w:rPr>
                <w:rFonts w:eastAsia="仿宋_GB2312"/>
                <w:color w:val="000000"/>
                <w:szCs w:val="18"/>
              </w:rPr>
              <w:t xml:space="preserve">　</w:t>
            </w:r>
          </w:p>
        </w:tc>
        <w:tc>
          <w:tcPr>
            <w:tcW w:w="759" w:type="dxa"/>
            <w:vAlign w:val="center"/>
          </w:tcPr>
          <w:p w:rsidR="00535572" w:rsidRDefault="00DD4C27">
            <w:pPr>
              <w:jc w:val="center"/>
              <w:rPr>
                <w:rFonts w:eastAsia="仿宋_GB2312"/>
                <w:color w:val="000000"/>
                <w:szCs w:val="18"/>
              </w:rPr>
            </w:pPr>
            <w:r>
              <w:rPr>
                <w:rFonts w:eastAsia="仿宋_GB2312"/>
                <w:color w:val="000000"/>
                <w:szCs w:val="18"/>
              </w:rPr>
              <w:t xml:space="preserve">　</w:t>
            </w:r>
          </w:p>
        </w:tc>
      </w:tr>
      <w:tr w:rsidR="00535572" w:rsidTr="00EF4CBA">
        <w:trPr>
          <w:trHeight w:val="20"/>
        </w:trPr>
        <w:tc>
          <w:tcPr>
            <w:tcW w:w="959" w:type="dxa"/>
            <w:vMerge/>
            <w:vAlign w:val="center"/>
          </w:tcPr>
          <w:p w:rsidR="00535572" w:rsidRDefault="00535572">
            <w:pPr>
              <w:rPr>
                <w:rFonts w:eastAsia="仿宋_GB2312"/>
                <w:b/>
                <w:bCs/>
                <w:color w:val="000000"/>
                <w:szCs w:val="18"/>
              </w:rPr>
            </w:pPr>
          </w:p>
        </w:tc>
        <w:tc>
          <w:tcPr>
            <w:tcW w:w="5989"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在</w:t>
            </w:r>
            <w:r>
              <w:rPr>
                <w:rFonts w:eastAsia="仿宋_GB2312" w:hint="eastAsia"/>
                <w:color w:val="000000"/>
                <w:szCs w:val="18"/>
              </w:rPr>
              <w:t>D</w:t>
            </w:r>
            <w:r>
              <w:rPr>
                <w:rFonts w:eastAsia="仿宋_GB2312"/>
                <w:color w:val="000000"/>
                <w:szCs w:val="18"/>
              </w:rPr>
              <w:t>M-8-1</w:t>
            </w:r>
            <w:r>
              <w:rPr>
                <w:rFonts w:eastAsia="仿宋_GB2312"/>
                <w:color w:val="000000"/>
                <w:szCs w:val="18"/>
              </w:rPr>
              <w:t>中披露担保函或担保协议内容</w:t>
            </w:r>
            <w:r>
              <w:rPr>
                <w:rFonts w:eastAsia="仿宋_GB2312"/>
                <w:color w:val="000000"/>
                <w:szCs w:val="18"/>
              </w:rPr>
              <w:t>——</w:t>
            </w:r>
            <w:r>
              <w:rPr>
                <w:rFonts w:eastAsia="仿宋_GB2312"/>
                <w:color w:val="000000"/>
                <w:szCs w:val="18"/>
              </w:rPr>
              <w:t>包括：担保金额，担保期限，担保方式，担保范围，企业、担保人、债务融资工具持有人之间的权利义务关系，各方认为需要约定的其他事项。</w:t>
            </w:r>
          </w:p>
        </w:tc>
        <w:tc>
          <w:tcPr>
            <w:tcW w:w="815" w:type="dxa"/>
            <w:vAlign w:val="center"/>
          </w:tcPr>
          <w:p w:rsidR="00535572" w:rsidRDefault="00DD4C27">
            <w:pPr>
              <w:jc w:val="center"/>
              <w:rPr>
                <w:rFonts w:eastAsia="仿宋_GB2312"/>
                <w:color w:val="000000"/>
                <w:szCs w:val="18"/>
              </w:rPr>
            </w:pPr>
            <w:r>
              <w:rPr>
                <w:rFonts w:eastAsia="仿宋_GB2312"/>
                <w:color w:val="000000"/>
                <w:szCs w:val="18"/>
              </w:rPr>
              <w:t xml:space="preserve">　</w:t>
            </w:r>
          </w:p>
        </w:tc>
        <w:tc>
          <w:tcPr>
            <w:tcW w:w="759" w:type="dxa"/>
            <w:vAlign w:val="center"/>
          </w:tcPr>
          <w:p w:rsidR="00535572" w:rsidRDefault="00DD4C27">
            <w:pPr>
              <w:jc w:val="center"/>
              <w:rPr>
                <w:rFonts w:eastAsia="仿宋_GB2312"/>
                <w:color w:val="000000"/>
                <w:szCs w:val="18"/>
              </w:rPr>
            </w:pPr>
            <w:r>
              <w:rPr>
                <w:rFonts w:eastAsia="仿宋_GB2312"/>
                <w:color w:val="000000"/>
                <w:szCs w:val="18"/>
              </w:rPr>
              <w:t xml:space="preserve">　</w:t>
            </w:r>
          </w:p>
        </w:tc>
      </w:tr>
      <w:tr w:rsidR="00535572" w:rsidTr="00EF4CBA">
        <w:trPr>
          <w:trHeight w:val="20"/>
        </w:trPr>
        <w:tc>
          <w:tcPr>
            <w:tcW w:w="959" w:type="dxa"/>
            <w:vMerge/>
            <w:vAlign w:val="center"/>
          </w:tcPr>
          <w:p w:rsidR="00535572" w:rsidRDefault="00535572">
            <w:pPr>
              <w:rPr>
                <w:rFonts w:eastAsia="仿宋_GB2312"/>
                <w:b/>
                <w:bCs/>
                <w:color w:val="000000"/>
                <w:szCs w:val="18"/>
              </w:rPr>
            </w:pPr>
          </w:p>
        </w:tc>
        <w:tc>
          <w:tcPr>
            <w:tcW w:w="5989"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在</w:t>
            </w:r>
            <w:r>
              <w:rPr>
                <w:rFonts w:eastAsia="仿宋_GB2312" w:hint="eastAsia"/>
                <w:color w:val="000000"/>
                <w:szCs w:val="18"/>
              </w:rPr>
              <w:t>D</w:t>
            </w:r>
            <w:r>
              <w:rPr>
                <w:rFonts w:eastAsia="仿宋_GB2312"/>
                <w:color w:val="000000"/>
                <w:szCs w:val="18"/>
              </w:rPr>
              <w:t>M-8-1</w:t>
            </w:r>
            <w:r>
              <w:rPr>
                <w:rFonts w:eastAsia="仿宋_GB2312"/>
                <w:color w:val="000000"/>
                <w:szCs w:val="18"/>
              </w:rPr>
              <w:t>中披露担保物的名称、金额（账面值和评估值）、金额与所发行债务融资工具面值总额和本息总额之间的比例；担保物的评估、登记、保管和相关法律手续的办理情况。（如有）</w:t>
            </w:r>
          </w:p>
        </w:tc>
        <w:tc>
          <w:tcPr>
            <w:tcW w:w="815" w:type="dxa"/>
            <w:vAlign w:val="center"/>
          </w:tcPr>
          <w:p w:rsidR="00535572" w:rsidRDefault="00DD4C27">
            <w:pPr>
              <w:jc w:val="center"/>
              <w:rPr>
                <w:rFonts w:eastAsia="仿宋_GB2312"/>
                <w:color w:val="000000"/>
                <w:szCs w:val="18"/>
              </w:rPr>
            </w:pPr>
            <w:r>
              <w:rPr>
                <w:rFonts w:eastAsia="仿宋_GB2312"/>
                <w:color w:val="000000"/>
                <w:szCs w:val="18"/>
              </w:rPr>
              <w:t xml:space="preserve">　</w:t>
            </w:r>
          </w:p>
        </w:tc>
        <w:tc>
          <w:tcPr>
            <w:tcW w:w="759" w:type="dxa"/>
            <w:vAlign w:val="center"/>
          </w:tcPr>
          <w:p w:rsidR="00535572" w:rsidRDefault="00DD4C27">
            <w:pPr>
              <w:jc w:val="center"/>
              <w:rPr>
                <w:rFonts w:eastAsia="仿宋_GB2312"/>
                <w:color w:val="000000"/>
                <w:szCs w:val="18"/>
              </w:rPr>
            </w:pPr>
            <w:r>
              <w:rPr>
                <w:rFonts w:eastAsia="仿宋_GB2312"/>
                <w:color w:val="000000"/>
                <w:szCs w:val="18"/>
              </w:rPr>
              <w:t xml:space="preserve">　</w:t>
            </w:r>
          </w:p>
        </w:tc>
      </w:tr>
      <w:tr w:rsidR="00535572" w:rsidTr="00EF4CBA">
        <w:trPr>
          <w:trHeight w:val="20"/>
        </w:trPr>
        <w:tc>
          <w:tcPr>
            <w:tcW w:w="959" w:type="dxa"/>
            <w:vMerge/>
            <w:vAlign w:val="center"/>
          </w:tcPr>
          <w:p w:rsidR="00535572" w:rsidRDefault="00535572">
            <w:pPr>
              <w:rPr>
                <w:rFonts w:eastAsia="仿宋_GB2312"/>
                <w:b/>
                <w:bCs/>
                <w:color w:val="000000"/>
                <w:szCs w:val="18"/>
              </w:rPr>
            </w:pPr>
          </w:p>
        </w:tc>
        <w:tc>
          <w:tcPr>
            <w:tcW w:w="5989" w:type="dxa"/>
            <w:tcBorders>
              <w:bottom w:val="single" w:sz="4" w:space="0" w:color="auto"/>
            </w:tcBorders>
            <w:shd w:val="clear" w:color="000000" w:fill="auto"/>
            <w:vAlign w:val="center"/>
          </w:tcPr>
          <w:p w:rsidR="00535572" w:rsidRDefault="00DD4C27">
            <w:pPr>
              <w:rPr>
                <w:rFonts w:eastAsia="仿宋_GB2312"/>
                <w:color w:val="000000"/>
                <w:szCs w:val="18"/>
              </w:rPr>
            </w:pPr>
            <w:r>
              <w:rPr>
                <w:rFonts w:ascii="仿宋_GB2312" w:eastAsia="仿宋_GB2312" w:hint="eastAsia"/>
                <w:color w:val="000000"/>
                <w:szCs w:val="18"/>
              </w:rPr>
              <w:t>由专业信用增进机构提供信用增进的，在</w:t>
            </w:r>
            <w:r>
              <w:rPr>
                <w:rFonts w:eastAsia="仿宋_GB2312" w:hint="eastAsia"/>
                <w:color w:val="000000"/>
                <w:szCs w:val="18"/>
              </w:rPr>
              <w:t>D</w:t>
            </w:r>
            <w:r>
              <w:rPr>
                <w:rFonts w:eastAsia="仿宋_GB2312"/>
                <w:color w:val="000000"/>
                <w:szCs w:val="18"/>
              </w:rPr>
              <w:t>M-8-1</w:t>
            </w:r>
            <w:r>
              <w:rPr>
                <w:rFonts w:ascii="仿宋_GB2312" w:eastAsia="仿宋_GB2312" w:hint="eastAsia"/>
                <w:color w:val="000000"/>
                <w:szCs w:val="18"/>
              </w:rPr>
              <w:t>中披露近一年及近半年（如有）债券担保责任余额、注册发行人集中度等指标。</w:t>
            </w:r>
          </w:p>
        </w:tc>
        <w:tc>
          <w:tcPr>
            <w:tcW w:w="815" w:type="dxa"/>
            <w:vAlign w:val="center"/>
          </w:tcPr>
          <w:p w:rsidR="00535572" w:rsidRDefault="00535572">
            <w:pPr>
              <w:jc w:val="center"/>
              <w:rPr>
                <w:rFonts w:eastAsia="仿宋_GB2312"/>
                <w:color w:val="000000"/>
                <w:szCs w:val="18"/>
              </w:rPr>
            </w:pPr>
          </w:p>
        </w:tc>
        <w:tc>
          <w:tcPr>
            <w:tcW w:w="759" w:type="dxa"/>
            <w:vAlign w:val="center"/>
          </w:tcPr>
          <w:p w:rsidR="00535572" w:rsidRDefault="00535572">
            <w:pPr>
              <w:jc w:val="center"/>
              <w:rPr>
                <w:rFonts w:eastAsia="仿宋_GB2312"/>
                <w:color w:val="000000"/>
                <w:szCs w:val="18"/>
              </w:rPr>
            </w:pPr>
          </w:p>
        </w:tc>
      </w:tr>
      <w:tr w:rsidR="00535572" w:rsidTr="00EF4CBA">
        <w:trPr>
          <w:trHeight w:val="20"/>
        </w:trPr>
        <w:tc>
          <w:tcPr>
            <w:tcW w:w="959" w:type="dxa"/>
            <w:vMerge/>
            <w:vAlign w:val="center"/>
          </w:tcPr>
          <w:p w:rsidR="00535572" w:rsidRDefault="00535572">
            <w:pPr>
              <w:rPr>
                <w:rFonts w:eastAsia="仿宋_GB2312"/>
                <w:b/>
                <w:bCs/>
                <w:color w:val="000000"/>
                <w:szCs w:val="18"/>
              </w:rPr>
            </w:pPr>
          </w:p>
        </w:tc>
        <w:tc>
          <w:tcPr>
            <w:tcW w:w="5989" w:type="dxa"/>
            <w:shd w:val="clear" w:color="000000" w:fill="auto"/>
            <w:vAlign w:val="center"/>
          </w:tcPr>
          <w:p w:rsidR="00535572" w:rsidRDefault="00DD4C27">
            <w:pPr>
              <w:rPr>
                <w:rFonts w:eastAsia="仿宋_GB2312"/>
                <w:color w:val="000000"/>
                <w:szCs w:val="18"/>
              </w:rPr>
            </w:pPr>
            <w:r>
              <w:rPr>
                <w:rFonts w:eastAsia="仿宋_GB2312"/>
                <w:color w:val="000000"/>
                <w:szCs w:val="18"/>
              </w:rPr>
              <w:t>在</w:t>
            </w:r>
            <w:r>
              <w:rPr>
                <w:rFonts w:eastAsia="仿宋_GB2312" w:hint="eastAsia"/>
                <w:color w:val="000000"/>
                <w:szCs w:val="18"/>
              </w:rPr>
              <w:t>D</w:t>
            </w:r>
            <w:r>
              <w:rPr>
                <w:rFonts w:eastAsia="仿宋_GB2312"/>
                <w:color w:val="000000"/>
                <w:szCs w:val="18"/>
              </w:rPr>
              <w:t>M-8-1</w:t>
            </w:r>
            <w:r>
              <w:rPr>
                <w:rFonts w:eastAsia="仿宋_GB2312"/>
                <w:color w:val="000000"/>
                <w:szCs w:val="18"/>
              </w:rPr>
              <w:t>中披露保证人的资信或担保物发生重大变化时的持续披露安排。</w:t>
            </w:r>
          </w:p>
        </w:tc>
        <w:tc>
          <w:tcPr>
            <w:tcW w:w="815" w:type="dxa"/>
            <w:vAlign w:val="center"/>
          </w:tcPr>
          <w:p w:rsidR="00535572" w:rsidRDefault="00DD4C27">
            <w:pPr>
              <w:jc w:val="center"/>
              <w:rPr>
                <w:rFonts w:eastAsia="仿宋_GB2312"/>
                <w:color w:val="000000"/>
                <w:szCs w:val="18"/>
              </w:rPr>
            </w:pPr>
            <w:r>
              <w:rPr>
                <w:rFonts w:eastAsia="仿宋_GB2312"/>
                <w:color w:val="000000"/>
                <w:szCs w:val="18"/>
              </w:rPr>
              <w:t xml:space="preserve">　</w:t>
            </w:r>
          </w:p>
        </w:tc>
        <w:tc>
          <w:tcPr>
            <w:tcW w:w="759" w:type="dxa"/>
            <w:vAlign w:val="center"/>
          </w:tcPr>
          <w:p w:rsidR="00535572" w:rsidRDefault="00DD4C27">
            <w:pPr>
              <w:jc w:val="center"/>
              <w:rPr>
                <w:rFonts w:eastAsia="仿宋_GB2312"/>
                <w:color w:val="000000"/>
                <w:szCs w:val="18"/>
              </w:rPr>
            </w:pPr>
            <w:r>
              <w:rPr>
                <w:rFonts w:eastAsia="仿宋_GB2312"/>
                <w:color w:val="000000"/>
                <w:szCs w:val="18"/>
              </w:rPr>
              <w:t xml:space="preserve">　</w:t>
            </w:r>
          </w:p>
        </w:tc>
      </w:tr>
      <w:tr w:rsidR="00535572" w:rsidTr="00EF4CBA">
        <w:trPr>
          <w:trHeight w:val="20"/>
        </w:trPr>
        <w:tc>
          <w:tcPr>
            <w:tcW w:w="959"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.5-3</w:t>
            </w:r>
          </w:p>
        </w:tc>
        <w:tc>
          <w:tcPr>
            <w:tcW w:w="5989" w:type="dxa"/>
            <w:tcBorders>
              <w:bottom w:val="single" w:sz="4" w:space="0" w:color="auto"/>
            </w:tcBorders>
            <w:vAlign w:val="center"/>
          </w:tcPr>
          <w:p w:rsidR="00535572" w:rsidRDefault="00DD4C27" w:rsidP="00E803D3">
            <w:pPr>
              <w:rPr>
                <w:rFonts w:eastAsia="仿宋_GB2312"/>
                <w:b/>
                <w:bCs/>
                <w:color w:val="000000"/>
                <w:szCs w:val="18"/>
              </w:rPr>
            </w:pPr>
            <w:r>
              <w:rPr>
                <w:rFonts w:eastAsia="仿宋_GB2312"/>
                <w:b/>
                <w:bCs/>
                <w:color w:val="000000"/>
                <w:szCs w:val="18"/>
              </w:rPr>
              <w:t>第十</w:t>
            </w:r>
            <w:r>
              <w:rPr>
                <w:rFonts w:eastAsia="仿宋_GB2312" w:hint="eastAsia"/>
                <w:b/>
                <w:bCs/>
                <w:color w:val="000000"/>
                <w:szCs w:val="18"/>
              </w:rPr>
              <w:t>六</w:t>
            </w:r>
            <w:r>
              <w:rPr>
                <w:rFonts w:eastAsia="仿宋_GB2312"/>
                <w:b/>
                <w:bCs/>
                <w:color w:val="000000"/>
                <w:szCs w:val="18"/>
              </w:rPr>
              <w:t>章</w:t>
            </w:r>
            <w:r w:rsidR="00E803D3">
              <w:rPr>
                <w:rFonts w:eastAsia="仿宋_GB2312" w:hint="eastAsia"/>
                <w:b/>
                <w:bCs/>
                <w:color w:val="000000"/>
                <w:szCs w:val="18"/>
              </w:rPr>
              <w:t xml:space="preserve"> </w:t>
            </w:r>
            <w:r>
              <w:rPr>
                <w:rFonts w:eastAsia="仿宋_GB2312"/>
                <w:b/>
                <w:bCs/>
                <w:color w:val="000000"/>
                <w:szCs w:val="18"/>
              </w:rPr>
              <w:t>备查文件</w:t>
            </w:r>
          </w:p>
        </w:tc>
        <w:tc>
          <w:tcPr>
            <w:tcW w:w="815" w:type="dxa"/>
            <w:vAlign w:val="center"/>
          </w:tcPr>
          <w:p w:rsidR="00535572" w:rsidRDefault="00DD4C27">
            <w:pPr>
              <w:jc w:val="center"/>
              <w:rPr>
                <w:rFonts w:eastAsia="仿宋_GB2312"/>
                <w:color w:val="000000"/>
                <w:szCs w:val="18"/>
              </w:rPr>
            </w:pPr>
            <w:r>
              <w:rPr>
                <w:rFonts w:eastAsia="仿宋_GB2312"/>
                <w:color w:val="000000"/>
                <w:szCs w:val="18"/>
              </w:rPr>
              <w:t xml:space="preserve">　</w:t>
            </w:r>
          </w:p>
        </w:tc>
        <w:tc>
          <w:tcPr>
            <w:tcW w:w="759" w:type="dxa"/>
            <w:vAlign w:val="center"/>
          </w:tcPr>
          <w:p w:rsidR="00535572" w:rsidRDefault="00DD4C27">
            <w:pPr>
              <w:jc w:val="center"/>
              <w:rPr>
                <w:rFonts w:eastAsia="仿宋_GB2312"/>
                <w:color w:val="000000"/>
                <w:szCs w:val="18"/>
              </w:rPr>
            </w:pPr>
            <w:r>
              <w:rPr>
                <w:rFonts w:eastAsia="仿宋_GB2312"/>
                <w:color w:val="000000"/>
                <w:szCs w:val="18"/>
              </w:rPr>
              <w:t xml:space="preserve">　</w:t>
            </w:r>
          </w:p>
        </w:tc>
      </w:tr>
      <w:tr w:rsidR="00535572" w:rsidTr="00EF4CBA">
        <w:trPr>
          <w:trHeight w:val="20"/>
        </w:trPr>
        <w:tc>
          <w:tcPr>
            <w:tcW w:w="959" w:type="dxa"/>
            <w:vMerge/>
            <w:vAlign w:val="center"/>
          </w:tcPr>
          <w:p w:rsidR="00535572" w:rsidRDefault="00535572">
            <w:pPr>
              <w:rPr>
                <w:rFonts w:eastAsia="仿宋_GB2312"/>
                <w:b/>
                <w:bCs/>
                <w:color w:val="000000"/>
                <w:szCs w:val="18"/>
              </w:rPr>
            </w:pPr>
          </w:p>
        </w:tc>
        <w:tc>
          <w:tcPr>
            <w:tcW w:w="5989" w:type="dxa"/>
            <w:shd w:val="clear" w:color="000000" w:fill="auto"/>
            <w:vAlign w:val="center"/>
          </w:tcPr>
          <w:p w:rsidR="00535572" w:rsidRDefault="00DD4C27">
            <w:pPr>
              <w:rPr>
                <w:rFonts w:eastAsia="仿宋_GB2312"/>
                <w:color w:val="000000"/>
                <w:szCs w:val="18"/>
              </w:rPr>
            </w:pPr>
            <w:r>
              <w:rPr>
                <w:rFonts w:eastAsia="仿宋_GB2312"/>
                <w:color w:val="000000"/>
                <w:szCs w:val="18"/>
              </w:rPr>
              <w:t>在</w:t>
            </w:r>
            <w:r>
              <w:rPr>
                <w:rFonts w:eastAsia="仿宋_GB2312" w:hint="eastAsia"/>
                <w:color w:val="000000"/>
                <w:szCs w:val="18"/>
              </w:rPr>
              <w:t>D</w:t>
            </w:r>
            <w:r>
              <w:rPr>
                <w:rFonts w:eastAsia="仿宋_GB2312"/>
                <w:color w:val="000000"/>
                <w:szCs w:val="18"/>
              </w:rPr>
              <w:t>M-</w:t>
            </w:r>
            <w:r w:rsidR="009313D8">
              <w:rPr>
                <w:rFonts w:eastAsia="仿宋_GB2312" w:hint="eastAsia"/>
                <w:color w:val="000000"/>
                <w:szCs w:val="18"/>
              </w:rPr>
              <w:t>16</w:t>
            </w:r>
            <w:r>
              <w:rPr>
                <w:rFonts w:eastAsia="仿宋_GB2312"/>
                <w:color w:val="000000"/>
                <w:szCs w:val="18"/>
              </w:rPr>
              <w:t>-1</w:t>
            </w:r>
            <w:r>
              <w:rPr>
                <w:rFonts w:eastAsia="仿宋_GB2312"/>
                <w:color w:val="000000"/>
                <w:szCs w:val="18"/>
              </w:rPr>
              <w:t>披露相关证明文件（如有）作为备查</w:t>
            </w:r>
            <w:r>
              <w:rPr>
                <w:rFonts w:eastAsia="仿宋_GB2312"/>
                <w:color w:val="000000"/>
                <w:szCs w:val="18"/>
              </w:rPr>
              <w:t>——</w:t>
            </w:r>
            <w:r>
              <w:rPr>
                <w:rFonts w:eastAsia="仿宋_GB2312"/>
                <w:color w:val="000000"/>
                <w:szCs w:val="18"/>
              </w:rPr>
              <w:t>采用抵（质）押担保的，提供抵（质）</w:t>
            </w:r>
            <w:proofErr w:type="gramStart"/>
            <w:r>
              <w:rPr>
                <w:rFonts w:eastAsia="仿宋_GB2312"/>
                <w:color w:val="000000"/>
                <w:szCs w:val="18"/>
              </w:rPr>
              <w:t>押物的</w:t>
            </w:r>
            <w:proofErr w:type="gramEnd"/>
            <w:r>
              <w:rPr>
                <w:rFonts w:eastAsia="仿宋_GB2312"/>
                <w:color w:val="000000"/>
                <w:szCs w:val="18"/>
              </w:rPr>
              <w:t>权属证明、资产评估报告及与抵（质）</w:t>
            </w:r>
            <w:proofErr w:type="gramStart"/>
            <w:r>
              <w:rPr>
                <w:rFonts w:eastAsia="仿宋_GB2312"/>
                <w:color w:val="000000"/>
                <w:szCs w:val="18"/>
              </w:rPr>
              <w:t>押相关</w:t>
            </w:r>
            <w:proofErr w:type="gramEnd"/>
            <w:r>
              <w:rPr>
                <w:rFonts w:eastAsia="仿宋_GB2312"/>
                <w:color w:val="000000"/>
                <w:szCs w:val="18"/>
              </w:rPr>
              <w:t>的登记、保管、持续监督安排等方面的文件。</w:t>
            </w:r>
          </w:p>
        </w:tc>
        <w:tc>
          <w:tcPr>
            <w:tcW w:w="815" w:type="dxa"/>
            <w:vAlign w:val="center"/>
          </w:tcPr>
          <w:p w:rsidR="00535572" w:rsidRDefault="00DD4C27">
            <w:pPr>
              <w:jc w:val="center"/>
              <w:rPr>
                <w:rFonts w:eastAsia="仿宋_GB2312"/>
                <w:color w:val="000000"/>
                <w:szCs w:val="18"/>
              </w:rPr>
            </w:pPr>
            <w:r>
              <w:rPr>
                <w:rFonts w:eastAsia="仿宋_GB2312"/>
                <w:color w:val="000000"/>
                <w:szCs w:val="18"/>
              </w:rPr>
              <w:t xml:space="preserve">　</w:t>
            </w:r>
          </w:p>
        </w:tc>
        <w:tc>
          <w:tcPr>
            <w:tcW w:w="759" w:type="dxa"/>
            <w:vAlign w:val="center"/>
          </w:tcPr>
          <w:p w:rsidR="00535572" w:rsidRDefault="00DD4C27">
            <w:pPr>
              <w:jc w:val="center"/>
              <w:rPr>
                <w:rFonts w:eastAsia="仿宋_GB2312"/>
                <w:color w:val="000000"/>
                <w:szCs w:val="18"/>
              </w:rPr>
            </w:pPr>
            <w:r>
              <w:rPr>
                <w:rFonts w:eastAsia="仿宋_GB2312"/>
                <w:color w:val="000000"/>
                <w:szCs w:val="18"/>
              </w:rPr>
              <w:t xml:space="preserve">　</w:t>
            </w:r>
          </w:p>
        </w:tc>
      </w:tr>
      <w:tr w:rsidR="00535572">
        <w:trPr>
          <w:trHeight w:val="20"/>
        </w:trPr>
        <w:tc>
          <w:tcPr>
            <w:tcW w:w="959" w:type="dxa"/>
            <w:vAlign w:val="center"/>
          </w:tcPr>
          <w:p w:rsidR="00535572" w:rsidRDefault="00DD4C27">
            <w:pPr>
              <w:jc w:val="center"/>
              <w:rPr>
                <w:rFonts w:eastAsia="仿宋_GB2312"/>
                <w:b/>
                <w:bCs/>
                <w:color w:val="000000"/>
                <w:szCs w:val="18"/>
              </w:rPr>
            </w:pPr>
            <w:r>
              <w:rPr>
                <w:rFonts w:eastAsia="仿宋_GB2312"/>
                <w:b/>
                <w:bCs/>
                <w:color w:val="000000"/>
                <w:szCs w:val="18"/>
              </w:rPr>
              <w:t>备注</w:t>
            </w:r>
          </w:p>
        </w:tc>
        <w:tc>
          <w:tcPr>
            <w:tcW w:w="7563" w:type="dxa"/>
            <w:gridSpan w:val="3"/>
            <w:vAlign w:val="center"/>
          </w:tcPr>
          <w:p w:rsidR="00535572" w:rsidRDefault="00535572">
            <w:pPr>
              <w:jc w:val="center"/>
              <w:rPr>
                <w:rFonts w:eastAsia="仿宋_GB2312"/>
                <w:color w:val="000000"/>
                <w:szCs w:val="18"/>
              </w:rPr>
            </w:pPr>
          </w:p>
        </w:tc>
      </w:tr>
    </w:tbl>
    <w:p w:rsidR="00535572" w:rsidRDefault="00535572">
      <w:pPr>
        <w:spacing w:line="320" w:lineRule="exact"/>
        <w:rPr>
          <w:rFonts w:eastAsia="仿宋_GB2312"/>
          <w:b/>
          <w:szCs w:val="30"/>
        </w:rPr>
      </w:pPr>
    </w:p>
    <w:p w:rsidR="00535572" w:rsidRDefault="00DD4C27">
      <w:pPr>
        <w:pStyle w:val="3"/>
        <w:spacing w:before="0" w:after="240" w:line="560" w:lineRule="exact"/>
        <w:rPr>
          <w:rFonts w:eastAsia="仿宋_GB2312"/>
          <w:sz w:val="30"/>
          <w:szCs w:val="30"/>
        </w:rPr>
      </w:pPr>
      <w:bookmarkStart w:id="48" w:name="_Toc443316021"/>
      <w:bookmarkStart w:id="49" w:name="_Toc37925518"/>
      <w:r>
        <w:rPr>
          <w:rFonts w:eastAsia="仿宋_GB2312" w:hint="eastAsia"/>
          <w:sz w:val="30"/>
          <w:szCs w:val="30"/>
        </w:rPr>
        <w:t>2.3.7  D</w:t>
      </w:r>
      <w:r>
        <w:rPr>
          <w:rFonts w:eastAsia="仿宋_GB2312"/>
          <w:sz w:val="30"/>
          <w:szCs w:val="30"/>
        </w:rPr>
        <w:t>.</w:t>
      </w:r>
      <w:r>
        <w:rPr>
          <w:rFonts w:eastAsia="仿宋_GB2312" w:hint="eastAsia"/>
          <w:sz w:val="30"/>
          <w:szCs w:val="30"/>
        </w:rPr>
        <w:t>6</w:t>
      </w:r>
      <w:r>
        <w:rPr>
          <w:rFonts w:eastAsia="仿宋_GB2312"/>
          <w:sz w:val="30"/>
          <w:szCs w:val="30"/>
        </w:rPr>
        <w:t>表（房地产企业信息披露表）</w:t>
      </w:r>
      <w:bookmarkEnd w:id="48"/>
      <w:bookmarkEnd w:id="49"/>
    </w:p>
    <w:tbl>
      <w:tblPr>
        <w:tblW w:w="85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53"/>
        <w:gridCol w:w="851"/>
        <w:gridCol w:w="713"/>
      </w:tblGrid>
      <w:tr w:rsidR="00535572">
        <w:trPr>
          <w:trHeight w:val="270"/>
          <w:tblHeader/>
        </w:trPr>
        <w:tc>
          <w:tcPr>
            <w:tcW w:w="993" w:type="dxa"/>
          </w:tcPr>
          <w:p w:rsidR="00535572" w:rsidRDefault="00DD4C27">
            <w:pPr>
              <w:jc w:val="center"/>
              <w:rPr>
                <w:rFonts w:eastAsia="仿宋_GB2312"/>
                <w:b/>
              </w:rPr>
            </w:pPr>
            <w:r>
              <w:rPr>
                <w:rFonts w:eastAsia="仿宋_GB2312"/>
                <w:b/>
              </w:rPr>
              <w:t>序号</w:t>
            </w:r>
          </w:p>
        </w:tc>
        <w:tc>
          <w:tcPr>
            <w:tcW w:w="5953" w:type="dxa"/>
          </w:tcPr>
          <w:p w:rsidR="00535572" w:rsidRDefault="00DD4C27">
            <w:pPr>
              <w:jc w:val="center"/>
              <w:rPr>
                <w:rFonts w:eastAsia="仿宋_GB2312"/>
                <w:b/>
              </w:rPr>
            </w:pPr>
            <w:r>
              <w:rPr>
                <w:rFonts w:eastAsia="仿宋_GB2312" w:hint="eastAsia"/>
                <w:b/>
              </w:rPr>
              <w:t>定向</w:t>
            </w:r>
            <w:r>
              <w:rPr>
                <w:rFonts w:eastAsia="仿宋_GB2312"/>
                <w:b/>
              </w:rPr>
              <w:t>信息披露</w:t>
            </w:r>
            <w:r>
              <w:rPr>
                <w:rFonts w:eastAsia="仿宋_GB2312" w:hint="eastAsia"/>
                <w:b/>
              </w:rPr>
              <w:t>要点</w:t>
            </w:r>
          </w:p>
        </w:tc>
        <w:tc>
          <w:tcPr>
            <w:tcW w:w="851" w:type="dxa"/>
          </w:tcPr>
          <w:p w:rsidR="00535572" w:rsidRDefault="00DD4C27">
            <w:pPr>
              <w:jc w:val="center"/>
              <w:rPr>
                <w:rFonts w:eastAsia="仿宋_GB2312"/>
                <w:b/>
              </w:rPr>
            </w:pPr>
            <w:r>
              <w:rPr>
                <w:rFonts w:eastAsia="仿宋_GB2312"/>
                <w:b/>
                <w:color w:val="000000"/>
                <w:szCs w:val="18"/>
              </w:rPr>
              <w:t>页码</w:t>
            </w:r>
          </w:p>
        </w:tc>
        <w:tc>
          <w:tcPr>
            <w:tcW w:w="713" w:type="dxa"/>
          </w:tcPr>
          <w:p w:rsidR="00535572" w:rsidRDefault="00DD4C27">
            <w:pPr>
              <w:jc w:val="center"/>
              <w:rPr>
                <w:rFonts w:eastAsia="仿宋_GB2312"/>
                <w:b/>
              </w:rPr>
            </w:pPr>
            <w:r>
              <w:rPr>
                <w:rFonts w:eastAsia="仿宋_GB2312"/>
                <w:b/>
              </w:rPr>
              <w:t>备注</w:t>
            </w:r>
          </w:p>
        </w:tc>
      </w:tr>
      <w:tr w:rsidR="00535572">
        <w:trPr>
          <w:trHeight w:val="270"/>
        </w:trPr>
        <w:tc>
          <w:tcPr>
            <w:tcW w:w="993" w:type="dxa"/>
            <w:vMerge w:val="restart"/>
            <w:vAlign w:val="center"/>
          </w:tcPr>
          <w:p w:rsidR="00535572" w:rsidRDefault="00DD4C27">
            <w:pPr>
              <w:jc w:val="center"/>
              <w:rPr>
                <w:rFonts w:eastAsia="仿宋_GB2312"/>
                <w:b/>
                <w:bCs/>
              </w:rPr>
            </w:pPr>
            <w:r>
              <w:rPr>
                <w:rFonts w:eastAsia="仿宋_GB2312" w:hint="eastAsia"/>
                <w:b/>
                <w:bCs/>
              </w:rPr>
              <w:t>D</w:t>
            </w:r>
            <w:r>
              <w:rPr>
                <w:rFonts w:eastAsia="仿宋_GB2312"/>
                <w:b/>
                <w:bCs/>
              </w:rPr>
              <w:t>.</w:t>
            </w:r>
            <w:r>
              <w:rPr>
                <w:rFonts w:eastAsia="仿宋_GB2312" w:hint="eastAsia"/>
                <w:b/>
                <w:bCs/>
              </w:rPr>
              <w:t>6</w:t>
            </w:r>
            <w:r>
              <w:rPr>
                <w:rFonts w:eastAsia="仿宋_GB2312"/>
                <w:b/>
                <w:bCs/>
              </w:rPr>
              <w:t>-1</w:t>
            </w:r>
          </w:p>
        </w:tc>
        <w:tc>
          <w:tcPr>
            <w:tcW w:w="5953" w:type="dxa"/>
          </w:tcPr>
          <w:p w:rsidR="00535572" w:rsidRDefault="00DD4C27">
            <w:pPr>
              <w:rPr>
                <w:rFonts w:eastAsia="仿宋_GB2312"/>
                <w:b/>
                <w:bCs/>
              </w:rPr>
            </w:pPr>
            <w:r>
              <w:rPr>
                <w:rFonts w:eastAsia="仿宋_GB2312"/>
                <w:b/>
                <w:bCs/>
              </w:rPr>
              <w:t>第二章</w:t>
            </w:r>
            <w:r>
              <w:rPr>
                <w:rFonts w:eastAsia="仿宋_GB2312"/>
                <w:b/>
                <w:bCs/>
              </w:rPr>
              <w:t xml:space="preserve"> </w:t>
            </w:r>
            <w:r>
              <w:rPr>
                <w:rFonts w:eastAsia="仿宋_GB2312"/>
                <w:b/>
                <w:bCs/>
              </w:rPr>
              <w:t>风险提示及说明</w:t>
            </w:r>
          </w:p>
        </w:tc>
        <w:tc>
          <w:tcPr>
            <w:tcW w:w="851" w:type="dxa"/>
          </w:tcPr>
          <w:p w:rsidR="00535572" w:rsidRDefault="00DD4C27">
            <w:pPr>
              <w:ind w:firstLineChars="189" w:firstLine="455"/>
              <w:rPr>
                <w:rFonts w:eastAsia="仿宋_GB2312"/>
                <w:b/>
                <w:bCs/>
              </w:rPr>
            </w:pPr>
            <w:r>
              <w:rPr>
                <w:rFonts w:eastAsia="仿宋_GB2312"/>
                <w:b/>
                <w:bCs/>
              </w:rPr>
              <w:t xml:space="preserve">　</w:t>
            </w:r>
          </w:p>
        </w:tc>
        <w:tc>
          <w:tcPr>
            <w:tcW w:w="713" w:type="dxa"/>
          </w:tcPr>
          <w:p w:rsidR="00535572" w:rsidRDefault="00DD4C27">
            <w:pPr>
              <w:ind w:firstLineChars="189" w:firstLine="455"/>
              <w:rPr>
                <w:rFonts w:eastAsia="仿宋_GB2312"/>
                <w:b/>
                <w:bCs/>
              </w:rPr>
            </w:pPr>
            <w:r>
              <w:rPr>
                <w:rFonts w:eastAsia="仿宋_GB2312"/>
                <w:b/>
                <w:bCs/>
              </w:rPr>
              <w:t xml:space="preserve">　</w:t>
            </w:r>
          </w:p>
        </w:tc>
      </w:tr>
      <w:tr w:rsidR="00535572">
        <w:trPr>
          <w:trHeight w:val="480"/>
        </w:trPr>
        <w:tc>
          <w:tcPr>
            <w:tcW w:w="993" w:type="dxa"/>
            <w:vMerge/>
            <w:vAlign w:val="center"/>
          </w:tcPr>
          <w:p w:rsidR="00535572" w:rsidRDefault="00535572">
            <w:pPr>
              <w:ind w:firstLineChars="189" w:firstLine="455"/>
              <w:jc w:val="center"/>
              <w:rPr>
                <w:rFonts w:eastAsia="仿宋_GB2312"/>
                <w:b/>
                <w:bCs/>
              </w:rPr>
            </w:pPr>
          </w:p>
        </w:tc>
        <w:tc>
          <w:tcPr>
            <w:tcW w:w="5953" w:type="dxa"/>
          </w:tcPr>
          <w:p w:rsidR="00535572" w:rsidRDefault="00DD4C27">
            <w:pPr>
              <w:rPr>
                <w:rFonts w:eastAsia="仿宋_GB2312"/>
              </w:rPr>
            </w:pPr>
            <w:r>
              <w:rPr>
                <w:rFonts w:eastAsia="仿宋_GB2312"/>
              </w:rPr>
              <w:t>披露短期偿债压力较大的风险、经营性净现金流的波动的风险、投资性房地产公允价值变动的风险、存货跌价的风险、受限资产规模较大、应交税费余额较大风险、对外担保风险、合并范围变化频繁风险、再融资的风险；项目销售周期偏长的风险；项目质量管理风险、跨区域管理的风险；房地产政策的风险、土地政策的风险、金融信贷政策变动的风险、税收政策变动风险等、项目用地超期开发被回收的风险。</w:t>
            </w:r>
          </w:p>
        </w:tc>
        <w:tc>
          <w:tcPr>
            <w:tcW w:w="851" w:type="dxa"/>
          </w:tcPr>
          <w:p w:rsidR="00535572" w:rsidRDefault="00DD4C27">
            <w:pPr>
              <w:ind w:firstLineChars="189" w:firstLine="455"/>
              <w:rPr>
                <w:rFonts w:eastAsia="仿宋_GB2312"/>
                <w:b/>
                <w:bCs/>
              </w:rPr>
            </w:pPr>
            <w:r>
              <w:rPr>
                <w:rFonts w:eastAsia="仿宋_GB2312"/>
                <w:b/>
                <w:bCs/>
              </w:rPr>
              <w:t xml:space="preserve">　</w:t>
            </w:r>
          </w:p>
        </w:tc>
        <w:tc>
          <w:tcPr>
            <w:tcW w:w="713" w:type="dxa"/>
          </w:tcPr>
          <w:p w:rsidR="00535572" w:rsidRDefault="00DD4C27">
            <w:pPr>
              <w:ind w:firstLineChars="189" w:firstLine="455"/>
              <w:rPr>
                <w:rFonts w:eastAsia="仿宋_GB2312"/>
                <w:b/>
                <w:bCs/>
              </w:rPr>
            </w:pPr>
            <w:r>
              <w:rPr>
                <w:rFonts w:eastAsia="仿宋_GB2312"/>
                <w:b/>
                <w:bCs/>
              </w:rPr>
              <w:t xml:space="preserve">　</w:t>
            </w:r>
          </w:p>
        </w:tc>
      </w:tr>
      <w:tr w:rsidR="00535572">
        <w:trPr>
          <w:trHeight w:val="270"/>
        </w:trPr>
        <w:tc>
          <w:tcPr>
            <w:tcW w:w="993" w:type="dxa"/>
            <w:vMerge w:val="restart"/>
            <w:vAlign w:val="center"/>
          </w:tcPr>
          <w:p w:rsidR="00535572" w:rsidRDefault="00DD4C27">
            <w:pPr>
              <w:jc w:val="center"/>
              <w:rPr>
                <w:rFonts w:eastAsia="仿宋_GB2312"/>
                <w:b/>
                <w:bCs/>
              </w:rPr>
            </w:pPr>
            <w:r>
              <w:rPr>
                <w:rFonts w:eastAsia="仿宋_GB2312" w:hint="eastAsia"/>
                <w:b/>
                <w:bCs/>
              </w:rPr>
              <w:t>D</w:t>
            </w:r>
            <w:r>
              <w:rPr>
                <w:rFonts w:eastAsia="仿宋_GB2312"/>
                <w:b/>
                <w:bCs/>
              </w:rPr>
              <w:t>.</w:t>
            </w:r>
            <w:r>
              <w:rPr>
                <w:rFonts w:eastAsia="仿宋_GB2312" w:hint="eastAsia"/>
                <w:b/>
                <w:bCs/>
              </w:rPr>
              <w:t>6</w:t>
            </w:r>
            <w:r>
              <w:rPr>
                <w:rFonts w:eastAsia="仿宋_GB2312"/>
                <w:b/>
                <w:bCs/>
              </w:rPr>
              <w:t>-2</w:t>
            </w:r>
          </w:p>
        </w:tc>
        <w:tc>
          <w:tcPr>
            <w:tcW w:w="5953" w:type="dxa"/>
          </w:tcPr>
          <w:p w:rsidR="00535572" w:rsidRDefault="00DD4C27">
            <w:pPr>
              <w:rPr>
                <w:rFonts w:eastAsia="仿宋_GB2312"/>
                <w:b/>
                <w:bCs/>
              </w:rPr>
            </w:pPr>
            <w:r>
              <w:rPr>
                <w:rFonts w:eastAsia="仿宋_GB2312"/>
                <w:b/>
                <w:bCs/>
              </w:rPr>
              <w:t>第四章</w:t>
            </w:r>
            <w:r>
              <w:rPr>
                <w:rFonts w:eastAsia="仿宋_GB2312"/>
                <w:b/>
                <w:bCs/>
              </w:rPr>
              <w:t xml:space="preserve"> </w:t>
            </w:r>
            <w:r>
              <w:rPr>
                <w:rFonts w:eastAsia="仿宋_GB2312"/>
                <w:b/>
                <w:bCs/>
              </w:rPr>
              <w:t>募集资金运用</w:t>
            </w:r>
          </w:p>
        </w:tc>
        <w:tc>
          <w:tcPr>
            <w:tcW w:w="851" w:type="dxa"/>
          </w:tcPr>
          <w:p w:rsidR="00535572" w:rsidRDefault="00DD4C27">
            <w:pPr>
              <w:ind w:firstLineChars="189" w:firstLine="455"/>
              <w:rPr>
                <w:rFonts w:eastAsia="仿宋_GB2312"/>
                <w:b/>
                <w:bCs/>
              </w:rPr>
            </w:pPr>
            <w:r>
              <w:rPr>
                <w:rFonts w:eastAsia="仿宋_GB2312"/>
                <w:b/>
                <w:bCs/>
              </w:rPr>
              <w:t xml:space="preserve">　</w:t>
            </w:r>
          </w:p>
        </w:tc>
        <w:tc>
          <w:tcPr>
            <w:tcW w:w="713" w:type="dxa"/>
          </w:tcPr>
          <w:p w:rsidR="00535572" w:rsidRDefault="00DD4C27">
            <w:pPr>
              <w:ind w:firstLineChars="189" w:firstLine="455"/>
              <w:rPr>
                <w:rFonts w:eastAsia="仿宋_GB2312"/>
                <w:b/>
                <w:bCs/>
              </w:rPr>
            </w:pPr>
            <w:r>
              <w:rPr>
                <w:rFonts w:eastAsia="仿宋_GB2312"/>
                <w:b/>
                <w:bCs/>
              </w:rPr>
              <w:t xml:space="preserve">　</w:t>
            </w:r>
          </w:p>
        </w:tc>
      </w:tr>
      <w:tr w:rsidR="00535572">
        <w:trPr>
          <w:trHeight w:val="364"/>
        </w:trPr>
        <w:tc>
          <w:tcPr>
            <w:tcW w:w="993" w:type="dxa"/>
            <w:vMerge/>
            <w:vAlign w:val="center"/>
          </w:tcPr>
          <w:p w:rsidR="00535572" w:rsidRDefault="00535572">
            <w:pPr>
              <w:ind w:firstLineChars="189" w:firstLine="455"/>
              <w:jc w:val="center"/>
              <w:rPr>
                <w:rFonts w:eastAsia="仿宋_GB2312"/>
                <w:b/>
                <w:bCs/>
              </w:rPr>
            </w:pPr>
          </w:p>
        </w:tc>
        <w:tc>
          <w:tcPr>
            <w:tcW w:w="5953" w:type="dxa"/>
          </w:tcPr>
          <w:p w:rsidR="00535572" w:rsidRDefault="00DD4C27">
            <w:pPr>
              <w:rPr>
                <w:rFonts w:eastAsia="仿宋_GB2312"/>
              </w:rPr>
            </w:pPr>
            <w:r>
              <w:rPr>
                <w:rFonts w:eastAsia="仿宋_GB2312"/>
              </w:rPr>
              <w:t>募集资金用途</w:t>
            </w:r>
            <w:r>
              <w:rPr>
                <w:rFonts w:eastAsia="仿宋_GB2312"/>
              </w:rPr>
              <w:t>——</w:t>
            </w:r>
            <w:r>
              <w:rPr>
                <w:rFonts w:ascii="仿宋_GB2312" w:eastAsia="仿宋_GB2312" w:hint="eastAsia"/>
              </w:rPr>
              <w:t>披露</w:t>
            </w:r>
            <w:r>
              <w:rPr>
                <w:rFonts w:ascii="仿宋_GB2312" w:eastAsia="仿宋_GB2312"/>
              </w:rPr>
              <w:t>注册金额的缺口匡算依据。</w:t>
            </w:r>
            <w:r>
              <w:rPr>
                <w:rFonts w:eastAsia="仿宋_GB2312"/>
              </w:rPr>
              <w:t>用于补充流动资金的，需明确用款主体、金额及缺口匡算；用于项目建设及偿还项目借款的，需明确项目证照及合</w:t>
            </w:r>
            <w:proofErr w:type="gramStart"/>
            <w:r>
              <w:rPr>
                <w:rFonts w:eastAsia="仿宋_GB2312"/>
              </w:rPr>
              <w:t>规</w:t>
            </w:r>
            <w:proofErr w:type="gramEnd"/>
            <w:r>
              <w:rPr>
                <w:rFonts w:eastAsia="仿宋_GB2312"/>
              </w:rPr>
              <w:t>性情况、普通商品房比例、资金监管安排等。</w:t>
            </w:r>
          </w:p>
          <w:p w:rsidR="00535572" w:rsidRDefault="00DD4C27">
            <w:pPr>
              <w:rPr>
                <w:rFonts w:eastAsia="仿宋_GB2312"/>
              </w:rPr>
            </w:pPr>
            <w:r>
              <w:rPr>
                <w:rFonts w:eastAsia="仿宋_GB2312"/>
              </w:rPr>
              <w:t>募集资金用于普通商品住房项目还需遵守以下规定：</w:t>
            </w:r>
            <w:r>
              <w:rPr>
                <w:rFonts w:eastAsia="仿宋_GB2312"/>
              </w:rPr>
              <w:t>1</w:t>
            </w:r>
            <w:r>
              <w:rPr>
                <w:rFonts w:eastAsia="仿宋_GB2312"/>
              </w:rPr>
              <w:t>、企业自有资金应不低于该开发项目总投资的</w:t>
            </w:r>
            <w:r>
              <w:rPr>
                <w:rFonts w:eastAsia="仿宋_GB2312"/>
              </w:rPr>
              <w:t>30%</w:t>
            </w:r>
            <w:r>
              <w:rPr>
                <w:rFonts w:eastAsia="仿宋_GB2312"/>
              </w:rPr>
              <w:t>。</w:t>
            </w:r>
            <w:r>
              <w:rPr>
                <w:rFonts w:eastAsia="仿宋_GB2312"/>
              </w:rPr>
              <w:t>2</w:t>
            </w:r>
            <w:r>
              <w:rPr>
                <w:rFonts w:eastAsia="仿宋_GB2312"/>
              </w:rPr>
              <w:t>、普通商品住房项目的套型建筑面积和价格应符合所在地城建、税务等部门对普通商品房的规定（含经济适用住房）。</w:t>
            </w:r>
          </w:p>
        </w:tc>
        <w:tc>
          <w:tcPr>
            <w:tcW w:w="851" w:type="dxa"/>
          </w:tcPr>
          <w:p w:rsidR="00535572" w:rsidRDefault="00DD4C27" w:rsidP="000125BD">
            <w:pPr>
              <w:ind w:firstLineChars="189" w:firstLine="454"/>
              <w:rPr>
                <w:rFonts w:eastAsia="仿宋_GB2312"/>
              </w:rPr>
            </w:pPr>
            <w:r>
              <w:rPr>
                <w:rFonts w:eastAsia="仿宋_GB2312"/>
              </w:rPr>
              <w:t xml:space="preserve">　</w:t>
            </w:r>
          </w:p>
        </w:tc>
        <w:tc>
          <w:tcPr>
            <w:tcW w:w="713" w:type="dxa"/>
          </w:tcPr>
          <w:p w:rsidR="00535572" w:rsidRDefault="00DD4C27" w:rsidP="000125BD">
            <w:pPr>
              <w:ind w:firstLineChars="189" w:firstLine="454"/>
              <w:rPr>
                <w:rFonts w:eastAsia="仿宋_GB2312"/>
              </w:rPr>
            </w:pPr>
            <w:r>
              <w:rPr>
                <w:rFonts w:eastAsia="仿宋_GB2312"/>
              </w:rPr>
              <w:t xml:space="preserve">　</w:t>
            </w:r>
          </w:p>
        </w:tc>
      </w:tr>
      <w:tr w:rsidR="00535572">
        <w:trPr>
          <w:trHeight w:val="450"/>
        </w:trPr>
        <w:tc>
          <w:tcPr>
            <w:tcW w:w="993" w:type="dxa"/>
            <w:vMerge/>
            <w:vAlign w:val="center"/>
          </w:tcPr>
          <w:p w:rsidR="00535572" w:rsidRDefault="00535572">
            <w:pPr>
              <w:ind w:firstLineChars="189" w:firstLine="455"/>
              <w:jc w:val="center"/>
              <w:rPr>
                <w:rFonts w:eastAsia="仿宋_GB2312"/>
                <w:b/>
                <w:bCs/>
              </w:rPr>
            </w:pPr>
          </w:p>
        </w:tc>
        <w:tc>
          <w:tcPr>
            <w:tcW w:w="5953" w:type="dxa"/>
          </w:tcPr>
          <w:p w:rsidR="00535572" w:rsidRDefault="00DD4C27" w:rsidP="00600F31">
            <w:pPr>
              <w:rPr>
                <w:rFonts w:eastAsia="仿宋_GB2312"/>
              </w:rPr>
            </w:pPr>
            <w:r>
              <w:rPr>
                <w:rFonts w:eastAsia="仿宋_GB2312"/>
              </w:rPr>
              <w:t>承诺</w:t>
            </w:r>
            <w:r>
              <w:rPr>
                <w:rFonts w:eastAsia="仿宋_GB2312"/>
              </w:rPr>
              <w:t>——</w:t>
            </w:r>
            <w:r>
              <w:rPr>
                <w:rFonts w:ascii="仿宋_GB2312" w:eastAsia="仿宋_GB2312" w:hint="eastAsia"/>
              </w:rPr>
              <w:t>募集资金仅限于募集说明书披露的用途，不得挪用，</w:t>
            </w:r>
            <w:r>
              <w:rPr>
                <w:rFonts w:eastAsia="仿宋_GB2312"/>
              </w:rPr>
              <w:t>不得用作土地款等其他用途，且募集资金须采取</w:t>
            </w:r>
            <w:r>
              <w:rPr>
                <w:rFonts w:eastAsia="仿宋_GB2312"/>
              </w:rPr>
              <w:lastRenderedPageBreak/>
              <w:t>专户资金监管模式，并附相应的资金监管协议。</w:t>
            </w:r>
          </w:p>
        </w:tc>
        <w:tc>
          <w:tcPr>
            <w:tcW w:w="851" w:type="dxa"/>
          </w:tcPr>
          <w:p w:rsidR="00535572" w:rsidRDefault="00DD4C27" w:rsidP="000125BD">
            <w:pPr>
              <w:ind w:firstLineChars="189" w:firstLine="454"/>
              <w:rPr>
                <w:rFonts w:eastAsia="仿宋_GB2312"/>
              </w:rPr>
            </w:pPr>
            <w:r>
              <w:rPr>
                <w:rFonts w:eastAsia="仿宋_GB2312"/>
              </w:rPr>
              <w:lastRenderedPageBreak/>
              <w:t xml:space="preserve">　</w:t>
            </w:r>
          </w:p>
        </w:tc>
        <w:tc>
          <w:tcPr>
            <w:tcW w:w="713" w:type="dxa"/>
          </w:tcPr>
          <w:p w:rsidR="00535572" w:rsidRDefault="00DD4C27" w:rsidP="000125BD">
            <w:pPr>
              <w:ind w:firstLineChars="189" w:firstLine="454"/>
              <w:rPr>
                <w:rFonts w:eastAsia="仿宋_GB2312"/>
              </w:rPr>
            </w:pPr>
            <w:r>
              <w:rPr>
                <w:rFonts w:eastAsia="仿宋_GB2312"/>
              </w:rPr>
              <w:t xml:space="preserve">　</w:t>
            </w:r>
          </w:p>
        </w:tc>
      </w:tr>
      <w:tr w:rsidR="00535572">
        <w:trPr>
          <w:trHeight w:val="270"/>
        </w:trPr>
        <w:tc>
          <w:tcPr>
            <w:tcW w:w="993" w:type="dxa"/>
            <w:vMerge w:val="restart"/>
            <w:vAlign w:val="center"/>
          </w:tcPr>
          <w:p w:rsidR="00535572" w:rsidRDefault="00DD4C27">
            <w:pPr>
              <w:jc w:val="center"/>
              <w:rPr>
                <w:rFonts w:eastAsia="仿宋_GB2312"/>
                <w:b/>
                <w:bCs/>
              </w:rPr>
            </w:pPr>
            <w:r>
              <w:rPr>
                <w:rFonts w:eastAsia="仿宋_GB2312" w:hint="eastAsia"/>
                <w:b/>
                <w:bCs/>
              </w:rPr>
              <w:lastRenderedPageBreak/>
              <w:t>D</w:t>
            </w:r>
            <w:r>
              <w:rPr>
                <w:rFonts w:eastAsia="仿宋_GB2312"/>
                <w:b/>
                <w:bCs/>
              </w:rPr>
              <w:t>.</w:t>
            </w:r>
            <w:r>
              <w:rPr>
                <w:rFonts w:eastAsia="仿宋_GB2312" w:hint="eastAsia"/>
                <w:b/>
                <w:bCs/>
              </w:rPr>
              <w:t>6</w:t>
            </w:r>
            <w:r>
              <w:rPr>
                <w:rFonts w:eastAsia="仿宋_GB2312"/>
                <w:b/>
                <w:bCs/>
              </w:rPr>
              <w:t>-3</w:t>
            </w:r>
          </w:p>
        </w:tc>
        <w:tc>
          <w:tcPr>
            <w:tcW w:w="5953" w:type="dxa"/>
          </w:tcPr>
          <w:p w:rsidR="00535572" w:rsidRDefault="00DD4C27">
            <w:pPr>
              <w:rPr>
                <w:rFonts w:eastAsia="仿宋_GB2312"/>
                <w:b/>
                <w:bCs/>
              </w:rPr>
            </w:pPr>
            <w:r>
              <w:rPr>
                <w:rFonts w:eastAsia="仿宋_GB2312"/>
                <w:b/>
                <w:bCs/>
              </w:rPr>
              <w:t>第五章</w:t>
            </w:r>
            <w:r>
              <w:rPr>
                <w:rFonts w:eastAsia="仿宋_GB2312"/>
                <w:b/>
                <w:bCs/>
              </w:rPr>
              <w:t xml:space="preserve"> </w:t>
            </w:r>
            <w:r>
              <w:rPr>
                <w:rFonts w:eastAsia="仿宋_GB2312"/>
                <w:b/>
                <w:bCs/>
              </w:rPr>
              <w:t>企业基本情况</w:t>
            </w:r>
          </w:p>
        </w:tc>
        <w:tc>
          <w:tcPr>
            <w:tcW w:w="851" w:type="dxa"/>
          </w:tcPr>
          <w:p w:rsidR="00535572" w:rsidRDefault="00DD4C27">
            <w:pPr>
              <w:ind w:firstLineChars="189" w:firstLine="455"/>
              <w:rPr>
                <w:rFonts w:eastAsia="仿宋_GB2312"/>
                <w:b/>
                <w:bCs/>
              </w:rPr>
            </w:pPr>
            <w:r>
              <w:rPr>
                <w:rFonts w:eastAsia="仿宋_GB2312"/>
                <w:b/>
                <w:bCs/>
              </w:rPr>
              <w:t xml:space="preserve">　</w:t>
            </w:r>
          </w:p>
        </w:tc>
        <w:tc>
          <w:tcPr>
            <w:tcW w:w="713" w:type="dxa"/>
          </w:tcPr>
          <w:p w:rsidR="00535572" w:rsidRDefault="00DD4C27">
            <w:pPr>
              <w:ind w:firstLineChars="189" w:firstLine="455"/>
              <w:rPr>
                <w:rFonts w:eastAsia="仿宋_GB2312"/>
                <w:b/>
                <w:bCs/>
              </w:rPr>
            </w:pPr>
            <w:r>
              <w:rPr>
                <w:rFonts w:eastAsia="仿宋_GB2312"/>
                <w:b/>
                <w:bCs/>
              </w:rPr>
              <w:t xml:space="preserve">　</w:t>
            </w:r>
          </w:p>
        </w:tc>
      </w:tr>
      <w:tr w:rsidR="00535572">
        <w:trPr>
          <w:trHeight w:val="699"/>
        </w:trPr>
        <w:tc>
          <w:tcPr>
            <w:tcW w:w="993" w:type="dxa"/>
            <w:vMerge/>
          </w:tcPr>
          <w:p w:rsidR="00535572" w:rsidRDefault="00535572">
            <w:pPr>
              <w:ind w:firstLineChars="189" w:firstLine="455"/>
              <w:rPr>
                <w:rFonts w:eastAsia="仿宋_GB2312"/>
                <w:b/>
                <w:bCs/>
              </w:rPr>
            </w:pPr>
          </w:p>
        </w:tc>
        <w:tc>
          <w:tcPr>
            <w:tcW w:w="5953" w:type="dxa"/>
          </w:tcPr>
          <w:p w:rsidR="00535572" w:rsidRDefault="00DD4C27">
            <w:pPr>
              <w:rPr>
                <w:rFonts w:eastAsia="仿宋_GB2312"/>
              </w:rPr>
            </w:pPr>
            <w:r>
              <w:rPr>
                <w:rFonts w:eastAsia="仿宋_GB2312"/>
              </w:rPr>
              <w:t>房地产业</w:t>
            </w:r>
            <w:proofErr w:type="gramStart"/>
            <w:r>
              <w:rPr>
                <w:rFonts w:eastAsia="仿宋_GB2312"/>
              </w:rPr>
              <w:t>务</w:t>
            </w:r>
            <w:proofErr w:type="gramEnd"/>
            <w:r>
              <w:rPr>
                <w:rFonts w:eastAsia="仿宋_GB2312"/>
              </w:rPr>
              <w:t>情况：</w:t>
            </w:r>
          </w:p>
          <w:p w:rsidR="00535572" w:rsidRDefault="00DD4C27">
            <w:pPr>
              <w:rPr>
                <w:rFonts w:eastAsia="仿宋_GB2312"/>
              </w:rPr>
            </w:pPr>
            <w:r>
              <w:rPr>
                <w:rFonts w:eastAsia="仿宋_GB2312"/>
              </w:rPr>
              <w:t>1</w:t>
            </w:r>
            <w:r>
              <w:rPr>
                <w:rFonts w:eastAsia="仿宋_GB2312"/>
              </w:rPr>
              <w:t>、房地产及相关业务板块近</w:t>
            </w:r>
            <w:r>
              <w:rPr>
                <w:rFonts w:eastAsia="仿宋_GB2312" w:hint="eastAsia"/>
              </w:rPr>
              <w:t>两</w:t>
            </w:r>
            <w:r>
              <w:rPr>
                <w:rFonts w:eastAsia="仿宋_GB2312"/>
              </w:rPr>
              <w:t>年</w:t>
            </w:r>
            <w:r>
              <w:rPr>
                <w:rFonts w:eastAsia="仿宋_GB2312" w:hint="eastAsia"/>
              </w:rPr>
              <w:t>及半年（如有）</w:t>
            </w:r>
            <w:r>
              <w:rPr>
                <w:rFonts w:eastAsia="仿宋_GB2312"/>
              </w:rPr>
              <w:t>营业收入、营业成本、毛利及毛利率（需区分住宅、类住宅、保障房、商业地产、工业地产、一级土地开发等）；</w:t>
            </w:r>
          </w:p>
          <w:p w:rsidR="00535572" w:rsidRDefault="00DD4C27">
            <w:pPr>
              <w:rPr>
                <w:rFonts w:eastAsia="仿宋_GB2312"/>
              </w:rPr>
            </w:pPr>
            <w:r>
              <w:rPr>
                <w:rFonts w:eastAsia="仿宋_GB2312"/>
              </w:rPr>
              <w:t>2</w:t>
            </w:r>
            <w:r>
              <w:rPr>
                <w:rFonts w:eastAsia="仿宋_GB2312"/>
              </w:rPr>
              <w:t>、房地产板块经营主体、开发资质、经营模式（包括自主开发</w:t>
            </w:r>
            <w:r>
              <w:rPr>
                <w:rFonts w:eastAsia="仿宋_GB2312"/>
              </w:rPr>
              <w:t>/</w:t>
            </w:r>
            <w:r>
              <w:rPr>
                <w:rFonts w:eastAsia="仿宋_GB2312"/>
              </w:rPr>
              <w:t>合作开发</w:t>
            </w:r>
            <w:r>
              <w:rPr>
                <w:rFonts w:eastAsia="仿宋_GB2312"/>
              </w:rPr>
              <w:t>/</w:t>
            </w:r>
            <w:r>
              <w:rPr>
                <w:rFonts w:eastAsia="仿宋_GB2312"/>
              </w:rPr>
              <w:t>项目代建等）、经营状况（包括近年开发完成投资、开工面积、竣工面积、销售面积、销售收入、区域占比情况、证照办理情况等）；涉及不同经营模式的</w:t>
            </w:r>
            <w:r>
              <w:rPr>
                <w:rFonts w:eastAsia="仿宋_GB2312"/>
              </w:rPr>
              <w:t>,</w:t>
            </w:r>
            <w:r>
              <w:rPr>
                <w:rFonts w:eastAsia="仿宋_GB2312"/>
              </w:rPr>
              <w:t>披露业务定位、出资比例、收益分成情况；</w:t>
            </w:r>
          </w:p>
          <w:p w:rsidR="00535572" w:rsidRDefault="00DD4C27">
            <w:pPr>
              <w:rPr>
                <w:rFonts w:eastAsia="仿宋_GB2312"/>
              </w:rPr>
            </w:pPr>
            <w:r>
              <w:rPr>
                <w:rFonts w:eastAsia="仿宋_GB2312"/>
              </w:rPr>
              <w:t>3</w:t>
            </w:r>
            <w:r>
              <w:rPr>
                <w:rFonts w:eastAsia="仿宋_GB2312"/>
              </w:rPr>
              <w:t>、近</w:t>
            </w:r>
            <w:r>
              <w:rPr>
                <w:rFonts w:eastAsia="仿宋_GB2312" w:hint="eastAsia"/>
              </w:rPr>
              <w:t>两</w:t>
            </w:r>
            <w:r>
              <w:rPr>
                <w:rFonts w:eastAsia="仿宋_GB2312"/>
              </w:rPr>
              <w:t>年已完工项目情况（包括项目已完工，可能尚未进行结算的项目）。披露项目主体、项目名称、项目类别（包括住宅</w:t>
            </w:r>
            <w:r>
              <w:rPr>
                <w:rFonts w:eastAsia="仿宋_GB2312"/>
              </w:rPr>
              <w:t>/</w:t>
            </w:r>
            <w:r>
              <w:rPr>
                <w:rFonts w:eastAsia="仿宋_GB2312"/>
              </w:rPr>
              <w:t>商业</w:t>
            </w:r>
            <w:r>
              <w:rPr>
                <w:rFonts w:eastAsia="仿宋_GB2312"/>
              </w:rPr>
              <w:t>/</w:t>
            </w:r>
            <w:r>
              <w:rPr>
                <w:rFonts w:eastAsia="仿宋_GB2312"/>
              </w:rPr>
              <w:t>办公等）、项目所在地、截至最近</w:t>
            </w:r>
            <w:r>
              <w:rPr>
                <w:rFonts w:eastAsia="仿宋_GB2312" w:hint="eastAsia"/>
              </w:rPr>
              <w:t>半年（如有）</w:t>
            </w:r>
            <w:r>
              <w:rPr>
                <w:rFonts w:eastAsia="仿宋_GB2312"/>
              </w:rPr>
              <w:t>已销售总额、销售进度、回款情况、未完成销售的原因和项目批文情况；涉及在</w:t>
            </w:r>
            <w:proofErr w:type="gramStart"/>
            <w:r>
              <w:rPr>
                <w:rFonts w:eastAsia="仿宋_GB2312"/>
              </w:rPr>
              <w:t>售项目</w:t>
            </w:r>
            <w:proofErr w:type="gramEnd"/>
            <w:r>
              <w:rPr>
                <w:rFonts w:eastAsia="仿宋_GB2312"/>
              </w:rPr>
              <w:t>的，披露项目后续销售安排、资金回笼计划情况；</w:t>
            </w:r>
          </w:p>
          <w:p w:rsidR="00535572" w:rsidRDefault="00DD4C27">
            <w:pPr>
              <w:rPr>
                <w:rFonts w:eastAsia="仿宋_GB2312"/>
              </w:rPr>
            </w:pPr>
            <w:r>
              <w:rPr>
                <w:rFonts w:eastAsia="仿宋_GB2312"/>
              </w:rPr>
              <w:t>4</w:t>
            </w:r>
            <w:r>
              <w:rPr>
                <w:rFonts w:eastAsia="仿宋_GB2312"/>
              </w:rPr>
              <w:t>、主要在建及已完工项目业主方、施工方、收入确认、工程款支付及结算模式；</w:t>
            </w:r>
          </w:p>
          <w:p w:rsidR="00535572" w:rsidRDefault="00DD4C27">
            <w:pPr>
              <w:rPr>
                <w:rFonts w:eastAsia="仿宋_GB2312"/>
              </w:rPr>
            </w:pPr>
            <w:r>
              <w:rPr>
                <w:rFonts w:eastAsia="仿宋_GB2312"/>
              </w:rPr>
              <w:t>5</w:t>
            </w:r>
            <w:r>
              <w:rPr>
                <w:rFonts w:eastAsia="仿宋_GB2312"/>
              </w:rPr>
              <w:t>、涉及到项目通过股权转让的，需进一步披露股权转让的具体情况（包括转让目的和形式、定价依据、会计科目变化情况等）。</w:t>
            </w:r>
          </w:p>
        </w:tc>
        <w:tc>
          <w:tcPr>
            <w:tcW w:w="851" w:type="dxa"/>
          </w:tcPr>
          <w:p w:rsidR="00535572" w:rsidRDefault="00DD4C27" w:rsidP="000125BD">
            <w:pPr>
              <w:ind w:firstLineChars="189" w:firstLine="454"/>
              <w:rPr>
                <w:rFonts w:eastAsia="仿宋_GB2312"/>
              </w:rPr>
            </w:pPr>
            <w:r>
              <w:rPr>
                <w:rFonts w:eastAsia="仿宋_GB2312"/>
              </w:rPr>
              <w:t xml:space="preserve">　</w:t>
            </w:r>
          </w:p>
        </w:tc>
        <w:tc>
          <w:tcPr>
            <w:tcW w:w="713" w:type="dxa"/>
          </w:tcPr>
          <w:p w:rsidR="00535572" w:rsidRDefault="00DD4C27">
            <w:pPr>
              <w:ind w:firstLineChars="189" w:firstLine="455"/>
              <w:rPr>
                <w:rFonts w:eastAsia="仿宋_GB2312"/>
                <w:b/>
                <w:bCs/>
              </w:rPr>
            </w:pPr>
            <w:r>
              <w:rPr>
                <w:rFonts w:eastAsia="仿宋_GB2312"/>
                <w:b/>
                <w:bCs/>
              </w:rPr>
              <w:t xml:space="preserve">　</w:t>
            </w:r>
          </w:p>
        </w:tc>
      </w:tr>
      <w:tr w:rsidR="00535572">
        <w:trPr>
          <w:trHeight w:val="699"/>
        </w:trPr>
        <w:tc>
          <w:tcPr>
            <w:tcW w:w="993" w:type="dxa"/>
            <w:vMerge/>
          </w:tcPr>
          <w:p w:rsidR="00535572" w:rsidRDefault="00535572">
            <w:pPr>
              <w:ind w:firstLineChars="189" w:firstLine="455"/>
              <w:rPr>
                <w:rFonts w:eastAsia="仿宋_GB2312"/>
                <w:b/>
                <w:bCs/>
              </w:rPr>
            </w:pPr>
          </w:p>
        </w:tc>
        <w:tc>
          <w:tcPr>
            <w:tcW w:w="5953" w:type="dxa"/>
          </w:tcPr>
          <w:p w:rsidR="00535572" w:rsidRDefault="00DD4C27">
            <w:pPr>
              <w:rPr>
                <w:rFonts w:eastAsia="仿宋_GB2312"/>
              </w:rPr>
            </w:pPr>
            <w:r>
              <w:rPr>
                <w:rFonts w:eastAsia="仿宋_GB2312"/>
              </w:rPr>
              <w:t>业务合</w:t>
            </w:r>
            <w:proofErr w:type="gramStart"/>
            <w:r>
              <w:rPr>
                <w:rFonts w:eastAsia="仿宋_GB2312"/>
              </w:rPr>
              <w:t>规</w:t>
            </w:r>
            <w:proofErr w:type="gramEnd"/>
            <w:r>
              <w:rPr>
                <w:rFonts w:eastAsia="仿宋_GB2312"/>
              </w:rPr>
              <w:t>性情况：</w:t>
            </w:r>
          </w:p>
          <w:p w:rsidR="00535572" w:rsidRDefault="00DD4C27">
            <w:pPr>
              <w:rPr>
                <w:rFonts w:eastAsia="仿宋_GB2312"/>
              </w:rPr>
            </w:pPr>
            <w:r>
              <w:rPr>
                <w:rFonts w:eastAsia="仿宋_GB2312"/>
              </w:rPr>
              <w:t>1</w:t>
            </w:r>
            <w:r>
              <w:rPr>
                <w:rFonts w:eastAsia="仿宋_GB2312"/>
              </w:rPr>
              <w:t>、发行人及项目开发主体是否具备相应资质；</w:t>
            </w:r>
          </w:p>
          <w:p w:rsidR="00535572" w:rsidRDefault="00DD4C27">
            <w:pPr>
              <w:rPr>
                <w:rFonts w:eastAsia="仿宋_GB2312"/>
              </w:rPr>
            </w:pPr>
            <w:r>
              <w:rPr>
                <w:rFonts w:eastAsia="仿宋_GB2312"/>
              </w:rPr>
              <w:t>2</w:t>
            </w:r>
            <w:r>
              <w:rPr>
                <w:rFonts w:eastAsia="仿宋_GB2312"/>
              </w:rPr>
              <w:t>、企业在信息披露中是否存在未披露或者失实披露违法违规行为，是否存在因重大违法行为受到行政处罚或受到刑事处罚等情况；</w:t>
            </w:r>
          </w:p>
          <w:p w:rsidR="00535572" w:rsidRDefault="00DD4C27">
            <w:pPr>
              <w:rPr>
                <w:rFonts w:eastAsia="仿宋_GB2312"/>
              </w:rPr>
            </w:pPr>
            <w:r>
              <w:rPr>
                <w:rFonts w:eastAsia="仿宋_GB2312"/>
              </w:rPr>
              <w:t>3</w:t>
            </w:r>
            <w:r>
              <w:rPr>
                <w:rFonts w:eastAsia="仿宋_GB2312"/>
              </w:rPr>
              <w:t>、企业是否诚信合法经营，包括但不限于：（</w:t>
            </w:r>
            <w:r>
              <w:rPr>
                <w:rFonts w:eastAsia="仿宋_GB2312"/>
              </w:rPr>
              <w:t>1</w:t>
            </w:r>
            <w:r>
              <w:rPr>
                <w:rFonts w:eastAsia="仿宋_GB2312"/>
              </w:rPr>
              <w:t>）违反供地政策（限制用地目录或禁止用地目录）</w:t>
            </w:r>
            <w:r>
              <w:rPr>
                <w:rFonts w:eastAsia="仿宋_GB2312"/>
              </w:rPr>
              <w:t>;</w:t>
            </w:r>
            <w:r>
              <w:rPr>
                <w:rFonts w:eastAsia="仿宋_GB2312"/>
              </w:rPr>
              <w:t>（</w:t>
            </w:r>
            <w:r>
              <w:rPr>
                <w:rFonts w:eastAsia="仿宋_GB2312"/>
              </w:rPr>
              <w:t>2</w:t>
            </w:r>
            <w:r>
              <w:rPr>
                <w:rFonts w:eastAsia="仿宋_GB2312"/>
              </w:rPr>
              <w:t>）违法违规取得土地使用权，包括以租代征农民用地、应当</w:t>
            </w:r>
            <w:proofErr w:type="gramStart"/>
            <w:r>
              <w:rPr>
                <w:rFonts w:eastAsia="仿宋_GB2312"/>
              </w:rPr>
              <w:t>有偿而</w:t>
            </w:r>
            <w:proofErr w:type="gramEnd"/>
            <w:r>
              <w:rPr>
                <w:rFonts w:eastAsia="仿宋_GB2312"/>
              </w:rPr>
              <w:t>无偿、应当招牌挂而协议、转让未达到规定条件或出让主体为开发区管委会、分割等</w:t>
            </w:r>
            <w:r>
              <w:rPr>
                <w:rFonts w:eastAsia="仿宋_GB2312"/>
              </w:rPr>
              <w:t>;</w:t>
            </w:r>
            <w:r>
              <w:rPr>
                <w:rFonts w:eastAsia="仿宋_GB2312"/>
              </w:rPr>
              <w:t>（</w:t>
            </w:r>
            <w:r>
              <w:rPr>
                <w:rFonts w:eastAsia="仿宋_GB2312"/>
              </w:rPr>
              <w:t>3</w:t>
            </w:r>
            <w:r>
              <w:rPr>
                <w:rFonts w:eastAsia="仿宋_GB2312"/>
              </w:rPr>
              <w:t>）拖欠土地款，包括未按合同定时缴纳、合同期满仍未缴清且数额较大、未缴清地价款但取得土地证</w:t>
            </w:r>
            <w:r>
              <w:rPr>
                <w:rFonts w:eastAsia="仿宋_GB2312"/>
              </w:rPr>
              <w:t>;</w:t>
            </w:r>
            <w:r>
              <w:rPr>
                <w:rFonts w:eastAsia="仿宋_GB2312"/>
              </w:rPr>
              <w:t>（</w:t>
            </w:r>
            <w:r>
              <w:rPr>
                <w:rFonts w:eastAsia="仿宋_GB2312"/>
              </w:rPr>
              <w:t>4</w:t>
            </w:r>
            <w:r>
              <w:rPr>
                <w:rFonts w:eastAsia="仿宋_GB2312"/>
              </w:rPr>
              <w:t>）土地权属存在问题</w:t>
            </w:r>
            <w:r>
              <w:rPr>
                <w:rFonts w:eastAsia="仿宋_GB2312"/>
              </w:rPr>
              <w:t>;</w:t>
            </w:r>
            <w:r>
              <w:rPr>
                <w:rFonts w:eastAsia="仿宋_GB2312"/>
              </w:rPr>
              <w:t>（</w:t>
            </w:r>
            <w:r>
              <w:rPr>
                <w:rFonts w:eastAsia="仿宋_GB2312"/>
              </w:rPr>
              <w:t>5</w:t>
            </w:r>
            <w:r>
              <w:rPr>
                <w:rFonts w:eastAsia="仿宋_GB2312"/>
              </w:rPr>
              <w:t>）未经国土部门同意且未补缴出让金而改变容积率和规划</w:t>
            </w:r>
            <w:r>
              <w:rPr>
                <w:rFonts w:eastAsia="仿宋_GB2312"/>
              </w:rPr>
              <w:t>;</w:t>
            </w:r>
            <w:r>
              <w:rPr>
                <w:rFonts w:eastAsia="仿宋_GB2312"/>
              </w:rPr>
              <w:t>（</w:t>
            </w:r>
            <w:r>
              <w:rPr>
                <w:rFonts w:eastAsia="仿宋_GB2312"/>
              </w:rPr>
              <w:t>6</w:t>
            </w:r>
            <w:r>
              <w:rPr>
                <w:rFonts w:eastAsia="仿宋_GB2312"/>
              </w:rPr>
              <w:t>）项目用地违反闲置用地规定，包括</w:t>
            </w:r>
            <w:r>
              <w:rPr>
                <w:rFonts w:eastAsia="仿宋_GB2312"/>
              </w:rPr>
              <w:t>“</w:t>
            </w:r>
            <w:r>
              <w:rPr>
                <w:rFonts w:eastAsia="仿宋_GB2312"/>
              </w:rPr>
              <w:t>项目超过出让合同约定动工日满一年，完成开发面积不足</w:t>
            </w:r>
            <w:r>
              <w:rPr>
                <w:rFonts w:eastAsia="仿宋_GB2312"/>
              </w:rPr>
              <w:t>1/3</w:t>
            </w:r>
            <w:r>
              <w:rPr>
                <w:rFonts w:eastAsia="仿宋_GB2312"/>
              </w:rPr>
              <w:t>或投资不足</w:t>
            </w:r>
            <w:r>
              <w:rPr>
                <w:rFonts w:eastAsia="仿宋_GB2312"/>
              </w:rPr>
              <w:t>1/4”</w:t>
            </w:r>
            <w:r>
              <w:rPr>
                <w:rFonts w:eastAsia="仿宋_GB2312"/>
              </w:rPr>
              <w:t>等情况；（</w:t>
            </w:r>
            <w:r>
              <w:rPr>
                <w:rFonts w:eastAsia="仿宋_GB2312"/>
              </w:rPr>
              <w:t>7</w:t>
            </w:r>
            <w:r>
              <w:rPr>
                <w:rFonts w:eastAsia="仿宋_GB2312"/>
              </w:rPr>
              <w:t>）所开发的项目的合法合</w:t>
            </w:r>
            <w:proofErr w:type="gramStart"/>
            <w:r>
              <w:rPr>
                <w:rFonts w:eastAsia="仿宋_GB2312"/>
              </w:rPr>
              <w:t>规</w:t>
            </w:r>
            <w:proofErr w:type="gramEnd"/>
            <w:r>
              <w:rPr>
                <w:rFonts w:eastAsia="仿宋_GB2312"/>
              </w:rPr>
              <w:t>性，如相关批文不齐全或先建设后办证，自有资金比例不符合要求、未及时到位等；（</w:t>
            </w:r>
            <w:r>
              <w:rPr>
                <w:rFonts w:eastAsia="仿宋_GB2312"/>
              </w:rPr>
              <w:t>8</w:t>
            </w:r>
            <w:r>
              <w:rPr>
                <w:rFonts w:eastAsia="仿宋_GB2312"/>
              </w:rPr>
              <w:t>）如是否存在</w:t>
            </w:r>
            <w:r>
              <w:rPr>
                <w:rFonts w:eastAsia="仿宋_GB2312"/>
              </w:rPr>
              <w:t>“</w:t>
            </w:r>
            <w:r>
              <w:rPr>
                <w:rFonts w:eastAsia="仿宋_GB2312"/>
              </w:rPr>
              <w:t>囤地</w:t>
            </w:r>
            <w:r>
              <w:rPr>
                <w:rFonts w:eastAsia="仿宋_GB2312"/>
              </w:rPr>
              <w:t>”</w:t>
            </w:r>
            <w:r>
              <w:rPr>
                <w:rFonts w:eastAsia="仿宋_GB2312"/>
              </w:rPr>
              <w:t>、</w:t>
            </w:r>
            <w:r>
              <w:rPr>
                <w:rFonts w:eastAsia="仿宋_GB2312"/>
              </w:rPr>
              <w:t>“</w:t>
            </w:r>
            <w:r>
              <w:rPr>
                <w:rFonts w:eastAsia="仿宋_GB2312"/>
              </w:rPr>
              <w:t>捂盘惜售</w:t>
            </w:r>
            <w:r>
              <w:rPr>
                <w:rFonts w:eastAsia="仿宋_GB2312"/>
              </w:rPr>
              <w:t>”</w:t>
            </w:r>
            <w:r>
              <w:rPr>
                <w:rFonts w:eastAsia="仿宋_GB2312"/>
              </w:rPr>
              <w:t>、</w:t>
            </w:r>
            <w:r>
              <w:rPr>
                <w:rFonts w:eastAsia="仿宋_GB2312"/>
              </w:rPr>
              <w:t>“</w:t>
            </w:r>
            <w:r>
              <w:rPr>
                <w:rFonts w:eastAsia="仿宋_GB2312"/>
              </w:rPr>
              <w:t>哄抬房价</w:t>
            </w:r>
            <w:r>
              <w:rPr>
                <w:rFonts w:eastAsia="仿宋_GB2312"/>
              </w:rPr>
              <w:t>”</w:t>
            </w:r>
            <w:r>
              <w:rPr>
                <w:rFonts w:eastAsia="仿宋_GB2312"/>
              </w:rPr>
              <w:t>、</w:t>
            </w:r>
            <w:r>
              <w:rPr>
                <w:rFonts w:eastAsia="仿宋_GB2312"/>
              </w:rPr>
              <w:t>“</w:t>
            </w:r>
            <w:r>
              <w:rPr>
                <w:rFonts w:eastAsia="仿宋_GB2312"/>
              </w:rPr>
              <w:t>信贷违规</w:t>
            </w:r>
            <w:r>
              <w:rPr>
                <w:rFonts w:eastAsia="仿宋_GB2312"/>
              </w:rPr>
              <w:t>”</w:t>
            </w:r>
            <w:r>
              <w:rPr>
                <w:rFonts w:eastAsia="仿宋_GB2312"/>
              </w:rPr>
              <w:t>、</w:t>
            </w:r>
            <w:r>
              <w:rPr>
                <w:rFonts w:eastAsia="仿宋_GB2312"/>
              </w:rPr>
              <w:t>“</w:t>
            </w:r>
            <w:r>
              <w:rPr>
                <w:rFonts w:eastAsia="仿宋_GB2312"/>
              </w:rPr>
              <w:t>销售违规</w:t>
            </w:r>
            <w:r>
              <w:rPr>
                <w:rFonts w:eastAsia="仿宋_GB2312"/>
              </w:rPr>
              <w:t>”</w:t>
            </w:r>
            <w:r>
              <w:rPr>
                <w:rFonts w:eastAsia="仿宋_GB2312"/>
              </w:rPr>
              <w:t>、</w:t>
            </w:r>
            <w:r>
              <w:rPr>
                <w:rFonts w:eastAsia="仿宋_GB2312"/>
              </w:rPr>
              <w:t>“</w:t>
            </w:r>
            <w:r>
              <w:rPr>
                <w:rFonts w:eastAsia="仿宋_GB2312"/>
              </w:rPr>
              <w:t>无</w:t>
            </w:r>
            <w:r>
              <w:rPr>
                <w:rFonts w:eastAsia="仿宋_GB2312"/>
              </w:rPr>
              <w:lastRenderedPageBreak/>
              <w:t>证开发</w:t>
            </w:r>
            <w:r>
              <w:rPr>
                <w:rFonts w:eastAsia="仿宋_GB2312"/>
              </w:rPr>
              <w:t>”</w:t>
            </w:r>
            <w:r>
              <w:rPr>
                <w:rFonts w:eastAsia="仿宋_GB2312"/>
              </w:rPr>
              <w:t>等问题，是否存在受到监管机构处分的记录或造成严重社会负面的事件出现；</w:t>
            </w:r>
          </w:p>
          <w:p w:rsidR="00535572" w:rsidRDefault="00DD4C27">
            <w:pPr>
              <w:rPr>
                <w:rFonts w:eastAsia="仿宋_GB2312"/>
              </w:rPr>
            </w:pPr>
            <w:r>
              <w:rPr>
                <w:rFonts w:eastAsia="仿宋_GB2312"/>
              </w:rPr>
              <w:t>4</w:t>
            </w:r>
            <w:r>
              <w:rPr>
                <w:rFonts w:eastAsia="仿宋_GB2312"/>
              </w:rPr>
              <w:t>、涉及土地一级开发、征地拆迁、旧城改造等项目的，需进一步补充项目获取流程及合</w:t>
            </w:r>
            <w:proofErr w:type="gramStart"/>
            <w:r>
              <w:rPr>
                <w:rFonts w:eastAsia="仿宋_GB2312"/>
              </w:rPr>
              <w:t>规</w:t>
            </w:r>
            <w:proofErr w:type="gramEnd"/>
            <w:r>
              <w:rPr>
                <w:rFonts w:eastAsia="仿宋_GB2312"/>
              </w:rPr>
              <w:t>性、拆迁补偿资金来源、项目建设进度、涉及诉讼情况等。</w:t>
            </w:r>
          </w:p>
        </w:tc>
        <w:tc>
          <w:tcPr>
            <w:tcW w:w="851" w:type="dxa"/>
          </w:tcPr>
          <w:p w:rsidR="00535572" w:rsidRDefault="00DD4C27">
            <w:pPr>
              <w:ind w:firstLineChars="189" w:firstLine="455"/>
              <w:rPr>
                <w:rFonts w:eastAsia="仿宋_GB2312"/>
                <w:b/>
                <w:bCs/>
              </w:rPr>
            </w:pPr>
            <w:r>
              <w:rPr>
                <w:rFonts w:eastAsia="仿宋_GB2312"/>
                <w:b/>
                <w:bCs/>
              </w:rPr>
              <w:lastRenderedPageBreak/>
              <w:t xml:space="preserve">　</w:t>
            </w:r>
          </w:p>
        </w:tc>
        <w:tc>
          <w:tcPr>
            <w:tcW w:w="713" w:type="dxa"/>
          </w:tcPr>
          <w:p w:rsidR="00535572" w:rsidRDefault="00DD4C27">
            <w:pPr>
              <w:ind w:firstLineChars="189" w:firstLine="455"/>
              <w:rPr>
                <w:rFonts w:eastAsia="仿宋_GB2312"/>
                <w:b/>
                <w:bCs/>
              </w:rPr>
            </w:pPr>
            <w:r>
              <w:rPr>
                <w:rFonts w:eastAsia="仿宋_GB2312"/>
                <w:b/>
                <w:bCs/>
              </w:rPr>
              <w:t xml:space="preserve">　</w:t>
            </w:r>
          </w:p>
        </w:tc>
      </w:tr>
      <w:tr w:rsidR="00535572">
        <w:trPr>
          <w:trHeight w:val="557"/>
        </w:trPr>
        <w:tc>
          <w:tcPr>
            <w:tcW w:w="993" w:type="dxa"/>
            <w:vMerge/>
          </w:tcPr>
          <w:p w:rsidR="00535572" w:rsidRDefault="00535572">
            <w:pPr>
              <w:ind w:firstLineChars="189" w:firstLine="455"/>
              <w:rPr>
                <w:rFonts w:eastAsia="仿宋_GB2312"/>
                <w:b/>
                <w:bCs/>
              </w:rPr>
            </w:pPr>
          </w:p>
        </w:tc>
        <w:tc>
          <w:tcPr>
            <w:tcW w:w="5953" w:type="dxa"/>
          </w:tcPr>
          <w:p w:rsidR="00535572" w:rsidRDefault="00DD4C27">
            <w:pPr>
              <w:rPr>
                <w:rFonts w:eastAsia="仿宋_GB2312"/>
              </w:rPr>
            </w:pPr>
            <w:r>
              <w:rPr>
                <w:rFonts w:eastAsia="仿宋_GB2312"/>
              </w:rPr>
              <w:t>在建项目</w:t>
            </w:r>
            <w:r>
              <w:rPr>
                <w:rFonts w:eastAsia="仿宋_GB2312"/>
              </w:rPr>
              <w:t>——</w:t>
            </w:r>
            <w:r>
              <w:rPr>
                <w:rFonts w:eastAsia="仿宋_GB2312"/>
              </w:rPr>
              <w:t>披露项目主体、项目名称、项目类别（包括住宅</w:t>
            </w:r>
            <w:r>
              <w:rPr>
                <w:rFonts w:eastAsia="仿宋_GB2312"/>
              </w:rPr>
              <w:t>/</w:t>
            </w:r>
            <w:r>
              <w:rPr>
                <w:rFonts w:eastAsia="仿宋_GB2312"/>
              </w:rPr>
              <w:t>商业</w:t>
            </w:r>
            <w:r>
              <w:rPr>
                <w:rFonts w:eastAsia="仿宋_GB2312"/>
              </w:rPr>
              <w:t>/</w:t>
            </w:r>
            <w:r>
              <w:rPr>
                <w:rFonts w:eastAsia="仿宋_GB2312"/>
              </w:rPr>
              <w:t>办公等）、项目所在地、项目建设期、总投资金额、截至最近</w:t>
            </w:r>
            <w:r>
              <w:rPr>
                <w:rFonts w:eastAsia="仿宋_GB2312" w:hint="eastAsia"/>
              </w:rPr>
              <w:t>半年</w:t>
            </w:r>
            <w:r>
              <w:rPr>
                <w:rFonts w:eastAsia="仿宋_GB2312"/>
              </w:rPr>
              <w:t>已投资、未来三年投资支出、项目进度、资金来源（包括贷款、自筹等）和项目批文等合</w:t>
            </w:r>
            <w:proofErr w:type="gramStart"/>
            <w:r>
              <w:rPr>
                <w:rFonts w:eastAsia="仿宋_GB2312"/>
              </w:rPr>
              <w:t>规</w:t>
            </w:r>
            <w:proofErr w:type="gramEnd"/>
            <w:r>
              <w:rPr>
                <w:rFonts w:eastAsia="仿宋_GB2312"/>
              </w:rPr>
              <w:t>性情况。在建项目包括已开工但尚未竣工的项目。</w:t>
            </w:r>
          </w:p>
        </w:tc>
        <w:tc>
          <w:tcPr>
            <w:tcW w:w="851" w:type="dxa"/>
          </w:tcPr>
          <w:p w:rsidR="00535572" w:rsidRDefault="00DD4C27">
            <w:pPr>
              <w:ind w:firstLineChars="189" w:firstLine="455"/>
              <w:rPr>
                <w:rFonts w:eastAsia="仿宋_GB2312"/>
                <w:b/>
                <w:bCs/>
              </w:rPr>
            </w:pPr>
            <w:r>
              <w:rPr>
                <w:rFonts w:eastAsia="仿宋_GB2312"/>
                <w:b/>
                <w:bCs/>
              </w:rPr>
              <w:t xml:space="preserve">　</w:t>
            </w:r>
          </w:p>
        </w:tc>
        <w:tc>
          <w:tcPr>
            <w:tcW w:w="713" w:type="dxa"/>
          </w:tcPr>
          <w:p w:rsidR="00535572" w:rsidRDefault="00DD4C27">
            <w:pPr>
              <w:ind w:firstLineChars="189" w:firstLine="455"/>
              <w:rPr>
                <w:rFonts w:eastAsia="仿宋_GB2312"/>
                <w:b/>
                <w:bCs/>
              </w:rPr>
            </w:pPr>
            <w:r>
              <w:rPr>
                <w:rFonts w:eastAsia="仿宋_GB2312"/>
                <w:b/>
                <w:bCs/>
              </w:rPr>
              <w:t xml:space="preserve">　</w:t>
            </w:r>
          </w:p>
        </w:tc>
      </w:tr>
      <w:tr w:rsidR="00535572">
        <w:trPr>
          <w:trHeight w:val="416"/>
        </w:trPr>
        <w:tc>
          <w:tcPr>
            <w:tcW w:w="993" w:type="dxa"/>
            <w:vMerge/>
          </w:tcPr>
          <w:p w:rsidR="00535572" w:rsidRDefault="00535572">
            <w:pPr>
              <w:ind w:firstLineChars="189" w:firstLine="455"/>
              <w:rPr>
                <w:rFonts w:eastAsia="仿宋_GB2312"/>
                <w:b/>
                <w:bCs/>
              </w:rPr>
            </w:pPr>
          </w:p>
        </w:tc>
        <w:tc>
          <w:tcPr>
            <w:tcW w:w="5953" w:type="dxa"/>
          </w:tcPr>
          <w:p w:rsidR="00535572" w:rsidRDefault="00DD4C27">
            <w:pPr>
              <w:rPr>
                <w:rFonts w:eastAsia="仿宋_GB2312"/>
              </w:rPr>
            </w:pPr>
            <w:r>
              <w:rPr>
                <w:rFonts w:eastAsia="仿宋_GB2312"/>
              </w:rPr>
              <w:t>投资规划</w:t>
            </w:r>
            <w:r>
              <w:rPr>
                <w:rFonts w:eastAsia="仿宋_GB2312"/>
              </w:rPr>
              <w:t>——</w:t>
            </w:r>
            <w:r>
              <w:rPr>
                <w:rFonts w:eastAsia="仿宋_GB2312"/>
              </w:rPr>
              <w:t>披露项目主体、项目名称、项目类别（包括住宅</w:t>
            </w:r>
            <w:r>
              <w:rPr>
                <w:rFonts w:eastAsia="仿宋_GB2312"/>
              </w:rPr>
              <w:t>/</w:t>
            </w:r>
            <w:r>
              <w:rPr>
                <w:rFonts w:eastAsia="仿宋_GB2312"/>
              </w:rPr>
              <w:t>商业</w:t>
            </w:r>
            <w:r>
              <w:rPr>
                <w:rFonts w:eastAsia="仿宋_GB2312"/>
              </w:rPr>
              <w:t>/</w:t>
            </w:r>
            <w:r>
              <w:rPr>
                <w:rFonts w:eastAsia="仿宋_GB2312"/>
              </w:rPr>
              <w:t>办公等）、项目建设期、总投资金额、已投资、未来三年投资、资金来源（包括贷款、自筹等）、资金落实和项目批文等合</w:t>
            </w:r>
            <w:proofErr w:type="gramStart"/>
            <w:r>
              <w:rPr>
                <w:rFonts w:eastAsia="仿宋_GB2312"/>
              </w:rPr>
              <w:t>规</w:t>
            </w:r>
            <w:proofErr w:type="gramEnd"/>
            <w:r>
              <w:rPr>
                <w:rFonts w:eastAsia="仿宋_GB2312"/>
              </w:rPr>
              <w:t>性情况。</w:t>
            </w:r>
          </w:p>
        </w:tc>
        <w:tc>
          <w:tcPr>
            <w:tcW w:w="851" w:type="dxa"/>
          </w:tcPr>
          <w:p w:rsidR="00535572" w:rsidRDefault="00DD4C27">
            <w:pPr>
              <w:ind w:firstLineChars="189" w:firstLine="455"/>
              <w:rPr>
                <w:rFonts w:eastAsia="仿宋_GB2312"/>
                <w:b/>
                <w:bCs/>
              </w:rPr>
            </w:pPr>
            <w:r>
              <w:rPr>
                <w:rFonts w:eastAsia="仿宋_GB2312"/>
                <w:b/>
                <w:bCs/>
              </w:rPr>
              <w:t xml:space="preserve">　</w:t>
            </w:r>
          </w:p>
        </w:tc>
        <w:tc>
          <w:tcPr>
            <w:tcW w:w="713" w:type="dxa"/>
          </w:tcPr>
          <w:p w:rsidR="00535572" w:rsidRDefault="00DD4C27">
            <w:pPr>
              <w:ind w:firstLineChars="189" w:firstLine="455"/>
              <w:rPr>
                <w:rFonts w:eastAsia="仿宋_GB2312"/>
                <w:b/>
                <w:bCs/>
              </w:rPr>
            </w:pPr>
            <w:r>
              <w:rPr>
                <w:rFonts w:eastAsia="仿宋_GB2312"/>
                <w:b/>
                <w:bCs/>
              </w:rPr>
              <w:t xml:space="preserve">　</w:t>
            </w:r>
          </w:p>
        </w:tc>
      </w:tr>
      <w:tr w:rsidR="00535572">
        <w:trPr>
          <w:trHeight w:val="675"/>
        </w:trPr>
        <w:tc>
          <w:tcPr>
            <w:tcW w:w="993" w:type="dxa"/>
            <w:vMerge/>
          </w:tcPr>
          <w:p w:rsidR="00535572" w:rsidRDefault="00535572">
            <w:pPr>
              <w:ind w:firstLineChars="189" w:firstLine="455"/>
              <w:rPr>
                <w:rFonts w:eastAsia="仿宋_GB2312"/>
                <w:b/>
                <w:bCs/>
              </w:rPr>
            </w:pPr>
          </w:p>
        </w:tc>
        <w:tc>
          <w:tcPr>
            <w:tcW w:w="5953" w:type="dxa"/>
          </w:tcPr>
          <w:p w:rsidR="00535572" w:rsidRDefault="00DD4C27">
            <w:pPr>
              <w:rPr>
                <w:rFonts w:eastAsia="仿宋_GB2312"/>
              </w:rPr>
            </w:pPr>
            <w:r>
              <w:rPr>
                <w:rFonts w:eastAsia="仿宋_GB2312"/>
              </w:rPr>
              <w:t>土地储备</w:t>
            </w:r>
            <w:r>
              <w:rPr>
                <w:rFonts w:eastAsia="仿宋_GB2312"/>
              </w:rPr>
              <w:t>——</w:t>
            </w:r>
            <w:r>
              <w:rPr>
                <w:rFonts w:eastAsia="仿宋_GB2312"/>
              </w:rPr>
              <w:t>披露地块名称、地块所在地、土地面积、取得时间、出让金总额、截至最近</w:t>
            </w:r>
            <w:r>
              <w:rPr>
                <w:rFonts w:eastAsia="仿宋_GB2312" w:hint="eastAsia"/>
              </w:rPr>
              <w:t>半年</w:t>
            </w:r>
            <w:r>
              <w:rPr>
                <w:rFonts w:eastAsia="仿宋_GB2312"/>
              </w:rPr>
              <w:t>已交出让金、后续出让金计划及资金来源、拟建项目类别。</w:t>
            </w:r>
          </w:p>
        </w:tc>
        <w:tc>
          <w:tcPr>
            <w:tcW w:w="851" w:type="dxa"/>
          </w:tcPr>
          <w:p w:rsidR="00535572" w:rsidRDefault="00DD4C27">
            <w:pPr>
              <w:ind w:firstLineChars="189" w:firstLine="455"/>
              <w:rPr>
                <w:rFonts w:eastAsia="仿宋_GB2312"/>
                <w:b/>
                <w:bCs/>
              </w:rPr>
            </w:pPr>
            <w:r>
              <w:rPr>
                <w:rFonts w:eastAsia="仿宋_GB2312"/>
                <w:b/>
                <w:bCs/>
              </w:rPr>
              <w:t xml:space="preserve">　</w:t>
            </w:r>
          </w:p>
        </w:tc>
        <w:tc>
          <w:tcPr>
            <w:tcW w:w="713" w:type="dxa"/>
          </w:tcPr>
          <w:p w:rsidR="00535572" w:rsidRDefault="00DD4C27">
            <w:pPr>
              <w:ind w:firstLineChars="189" w:firstLine="455"/>
              <w:rPr>
                <w:rFonts w:eastAsia="仿宋_GB2312"/>
                <w:b/>
                <w:bCs/>
              </w:rPr>
            </w:pPr>
            <w:r>
              <w:rPr>
                <w:rFonts w:eastAsia="仿宋_GB2312"/>
                <w:b/>
                <w:bCs/>
              </w:rPr>
              <w:t xml:space="preserve">　</w:t>
            </w:r>
          </w:p>
        </w:tc>
      </w:tr>
      <w:tr w:rsidR="00535572">
        <w:trPr>
          <w:trHeight w:val="270"/>
        </w:trPr>
        <w:tc>
          <w:tcPr>
            <w:tcW w:w="993" w:type="dxa"/>
            <w:vMerge w:val="restart"/>
            <w:vAlign w:val="center"/>
          </w:tcPr>
          <w:p w:rsidR="00535572" w:rsidRDefault="00DD4C27">
            <w:pPr>
              <w:jc w:val="center"/>
              <w:rPr>
                <w:rFonts w:eastAsia="仿宋_GB2312"/>
                <w:b/>
                <w:bCs/>
              </w:rPr>
            </w:pPr>
            <w:r>
              <w:rPr>
                <w:rFonts w:eastAsia="仿宋_GB2312" w:hint="eastAsia"/>
                <w:b/>
                <w:bCs/>
              </w:rPr>
              <w:t>D</w:t>
            </w:r>
            <w:r>
              <w:rPr>
                <w:rFonts w:eastAsia="仿宋_GB2312"/>
                <w:b/>
                <w:bCs/>
              </w:rPr>
              <w:t>.</w:t>
            </w:r>
            <w:r>
              <w:rPr>
                <w:rFonts w:eastAsia="仿宋_GB2312" w:hint="eastAsia"/>
                <w:b/>
                <w:bCs/>
              </w:rPr>
              <w:t>6</w:t>
            </w:r>
            <w:r>
              <w:rPr>
                <w:rFonts w:eastAsia="仿宋_GB2312"/>
                <w:b/>
                <w:bCs/>
              </w:rPr>
              <w:t>-4</w:t>
            </w:r>
          </w:p>
        </w:tc>
        <w:tc>
          <w:tcPr>
            <w:tcW w:w="5953" w:type="dxa"/>
          </w:tcPr>
          <w:p w:rsidR="00535572" w:rsidRDefault="00DD4C27">
            <w:pPr>
              <w:rPr>
                <w:rFonts w:eastAsia="仿宋_GB2312"/>
                <w:b/>
                <w:bCs/>
              </w:rPr>
            </w:pPr>
            <w:r>
              <w:rPr>
                <w:rFonts w:eastAsia="仿宋_GB2312"/>
                <w:b/>
                <w:bCs/>
              </w:rPr>
              <w:t>第六章</w:t>
            </w:r>
            <w:r>
              <w:rPr>
                <w:rFonts w:eastAsia="仿宋_GB2312"/>
                <w:b/>
                <w:bCs/>
              </w:rPr>
              <w:t xml:space="preserve"> </w:t>
            </w:r>
            <w:r>
              <w:rPr>
                <w:rFonts w:eastAsia="仿宋_GB2312"/>
                <w:b/>
                <w:bCs/>
              </w:rPr>
              <w:t>企业主要财务状况</w:t>
            </w:r>
          </w:p>
        </w:tc>
        <w:tc>
          <w:tcPr>
            <w:tcW w:w="851" w:type="dxa"/>
          </w:tcPr>
          <w:p w:rsidR="00535572" w:rsidRDefault="00DD4C27">
            <w:pPr>
              <w:ind w:firstLineChars="189" w:firstLine="455"/>
              <w:rPr>
                <w:rFonts w:eastAsia="仿宋_GB2312"/>
                <w:b/>
                <w:bCs/>
              </w:rPr>
            </w:pPr>
            <w:r>
              <w:rPr>
                <w:rFonts w:eastAsia="仿宋_GB2312"/>
                <w:b/>
                <w:bCs/>
              </w:rPr>
              <w:t xml:space="preserve">　</w:t>
            </w:r>
          </w:p>
        </w:tc>
        <w:tc>
          <w:tcPr>
            <w:tcW w:w="713" w:type="dxa"/>
          </w:tcPr>
          <w:p w:rsidR="00535572" w:rsidRDefault="00DD4C27">
            <w:pPr>
              <w:ind w:firstLineChars="189" w:firstLine="455"/>
              <w:rPr>
                <w:rFonts w:eastAsia="仿宋_GB2312"/>
                <w:b/>
                <w:bCs/>
              </w:rPr>
            </w:pPr>
            <w:r>
              <w:rPr>
                <w:rFonts w:eastAsia="仿宋_GB2312"/>
                <w:b/>
                <w:bCs/>
              </w:rPr>
              <w:t xml:space="preserve">　</w:t>
            </w:r>
          </w:p>
        </w:tc>
      </w:tr>
      <w:tr w:rsidR="00535572">
        <w:trPr>
          <w:trHeight w:val="324"/>
        </w:trPr>
        <w:tc>
          <w:tcPr>
            <w:tcW w:w="993" w:type="dxa"/>
            <w:vMerge/>
          </w:tcPr>
          <w:p w:rsidR="00535572" w:rsidRDefault="00535572">
            <w:pPr>
              <w:ind w:firstLineChars="189" w:firstLine="455"/>
              <w:rPr>
                <w:rFonts w:eastAsia="仿宋_GB2312"/>
                <w:b/>
                <w:bCs/>
              </w:rPr>
            </w:pPr>
          </w:p>
        </w:tc>
        <w:tc>
          <w:tcPr>
            <w:tcW w:w="5953" w:type="dxa"/>
          </w:tcPr>
          <w:p w:rsidR="00535572" w:rsidRDefault="00DD4C27">
            <w:pPr>
              <w:rPr>
                <w:rFonts w:eastAsia="仿宋_GB2312"/>
              </w:rPr>
            </w:pPr>
            <w:r>
              <w:rPr>
                <w:rFonts w:eastAsia="仿宋_GB2312"/>
              </w:rPr>
              <w:t>披露因项目股权转让造成的合并报表范围变化情况。</w:t>
            </w:r>
          </w:p>
        </w:tc>
        <w:tc>
          <w:tcPr>
            <w:tcW w:w="851" w:type="dxa"/>
          </w:tcPr>
          <w:p w:rsidR="00535572" w:rsidRDefault="00DD4C27">
            <w:pPr>
              <w:ind w:firstLineChars="189" w:firstLine="455"/>
              <w:rPr>
                <w:rFonts w:eastAsia="仿宋_GB2312"/>
                <w:b/>
                <w:bCs/>
              </w:rPr>
            </w:pPr>
            <w:r>
              <w:rPr>
                <w:rFonts w:eastAsia="仿宋_GB2312"/>
                <w:b/>
                <w:bCs/>
              </w:rPr>
              <w:t xml:space="preserve">　</w:t>
            </w:r>
          </w:p>
        </w:tc>
        <w:tc>
          <w:tcPr>
            <w:tcW w:w="713" w:type="dxa"/>
          </w:tcPr>
          <w:p w:rsidR="00535572" w:rsidRDefault="00DD4C27">
            <w:pPr>
              <w:ind w:firstLineChars="189" w:firstLine="455"/>
              <w:rPr>
                <w:rFonts w:eastAsia="仿宋_GB2312"/>
                <w:b/>
                <w:bCs/>
              </w:rPr>
            </w:pPr>
            <w:r>
              <w:rPr>
                <w:rFonts w:eastAsia="仿宋_GB2312"/>
                <w:b/>
                <w:bCs/>
              </w:rPr>
              <w:t xml:space="preserve">　</w:t>
            </w:r>
          </w:p>
        </w:tc>
      </w:tr>
      <w:tr w:rsidR="00535572">
        <w:trPr>
          <w:trHeight w:val="450"/>
        </w:trPr>
        <w:tc>
          <w:tcPr>
            <w:tcW w:w="993" w:type="dxa"/>
            <w:vMerge/>
          </w:tcPr>
          <w:p w:rsidR="00535572" w:rsidRDefault="00535572">
            <w:pPr>
              <w:ind w:firstLineChars="189" w:firstLine="455"/>
              <w:rPr>
                <w:rFonts w:eastAsia="仿宋_GB2312"/>
                <w:b/>
                <w:bCs/>
              </w:rPr>
            </w:pPr>
          </w:p>
        </w:tc>
        <w:tc>
          <w:tcPr>
            <w:tcW w:w="5953" w:type="dxa"/>
          </w:tcPr>
          <w:p w:rsidR="00535572" w:rsidRDefault="00DD4C27">
            <w:pPr>
              <w:rPr>
                <w:rFonts w:eastAsia="仿宋_GB2312"/>
              </w:rPr>
            </w:pPr>
            <w:r>
              <w:rPr>
                <w:rFonts w:eastAsia="仿宋_GB2312"/>
              </w:rPr>
              <w:t>主要财务指标变化情况：</w:t>
            </w:r>
          </w:p>
          <w:p w:rsidR="00535572" w:rsidRDefault="00DD4C27">
            <w:pPr>
              <w:rPr>
                <w:rFonts w:eastAsia="仿宋_GB2312"/>
              </w:rPr>
            </w:pPr>
            <w:r>
              <w:rPr>
                <w:rFonts w:eastAsia="仿宋_GB2312"/>
              </w:rPr>
              <w:t>1</w:t>
            </w:r>
            <w:r>
              <w:rPr>
                <w:rFonts w:eastAsia="仿宋_GB2312"/>
              </w:rPr>
              <w:t>、存货的构成及存货周转率情况；</w:t>
            </w:r>
          </w:p>
          <w:p w:rsidR="00535572" w:rsidRDefault="00DD4C27">
            <w:pPr>
              <w:rPr>
                <w:rFonts w:eastAsia="仿宋_GB2312"/>
              </w:rPr>
            </w:pPr>
            <w:r>
              <w:rPr>
                <w:rFonts w:eastAsia="仿宋_GB2312"/>
              </w:rPr>
              <w:t>2</w:t>
            </w:r>
            <w:r>
              <w:rPr>
                <w:rFonts w:eastAsia="仿宋_GB2312"/>
              </w:rPr>
              <w:t>、主要无形资产及投资性房地产构成及变化情况；</w:t>
            </w:r>
          </w:p>
          <w:p w:rsidR="00535572" w:rsidRDefault="00DD4C27">
            <w:pPr>
              <w:rPr>
                <w:rFonts w:eastAsia="仿宋_GB2312"/>
              </w:rPr>
            </w:pPr>
            <w:r>
              <w:rPr>
                <w:rFonts w:eastAsia="仿宋_GB2312"/>
              </w:rPr>
              <w:t>3</w:t>
            </w:r>
            <w:r>
              <w:rPr>
                <w:rFonts w:eastAsia="仿宋_GB2312"/>
              </w:rPr>
              <w:t>、递延所得税资产及负债变化情况；</w:t>
            </w:r>
          </w:p>
          <w:p w:rsidR="00535572" w:rsidRDefault="00DD4C27">
            <w:pPr>
              <w:rPr>
                <w:rFonts w:eastAsia="仿宋_GB2312"/>
              </w:rPr>
            </w:pPr>
            <w:r>
              <w:rPr>
                <w:rFonts w:eastAsia="仿宋_GB2312"/>
              </w:rPr>
              <w:t>4</w:t>
            </w:r>
            <w:r>
              <w:rPr>
                <w:rFonts w:eastAsia="仿宋_GB2312"/>
              </w:rPr>
              <w:t>、主要短期借款及长期借款用途及是否存在短贷长用情况；</w:t>
            </w:r>
          </w:p>
          <w:p w:rsidR="00535572" w:rsidRDefault="00DD4C27">
            <w:pPr>
              <w:rPr>
                <w:rFonts w:eastAsia="仿宋_GB2312"/>
              </w:rPr>
            </w:pPr>
            <w:r>
              <w:rPr>
                <w:rFonts w:eastAsia="仿宋_GB2312"/>
              </w:rPr>
              <w:t>5</w:t>
            </w:r>
            <w:r>
              <w:rPr>
                <w:rFonts w:eastAsia="仿宋_GB2312"/>
              </w:rPr>
              <w:t>、预收账款的构成及变化情况。</w:t>
            </w:r>
          </w:p>
        </w:tc>
        <w:tc>
          <w:tcPr>
            <w:tcW w:w="851" w:type="dxa"/>
          </w:tcPr>
          <w:p w:rsidR="00535572" w:rsidRDefault="00535572">
            <w:pPr>
              <w:ind w:firstLineChars="189" w:firstLine="455"/>
              <w:rPr>
                <w:rFonts w:eastAsia="仿宋_GB2312"/>
                <w:b/>
                <w:bCs/>
              </w:rPr>
            </w:pPr>
          </w:p>
        </w:tc>
        <w:tc>
          <w:tcPr>
            <w:tcW w:w="713" w:type="dxa"/>
          </w:tcPr>
          <w:p w:rsidR="00535572" w:rsidRDefault="00535572">
            <w:pPr>
              <w:ind w:firstLineChars="189" w:firstLine="455"/>
              <w:rPr>
                <w:rFonts w:eastAsia="仿宋_GB2312"/>
                <w:b/>
                <w:bCs/>
              </w:rPr>
            </w:pPr>
          </w:p>
        </w:tc>
      </w:tr>
      <w:tr w:rsidR="00535572">
        <w:trPr>
          <w:trHeight w:val="450"/>
        </w:trPr>
        <w:tc>
          <w:tcPr>
            <w:tcW w:w="993" w:type="dxa"/>
            <w:vMerge/>
          </w:tcPr>
          <w:p w:rsidR="00535572" w:rsidRDefault="00535572">
            <w:pPr>
              <w:ind w:firstLineChars="189" w:firstLine="455"/>
              <w:rPr>
                <w:rFonts w:eastAsia="仿宋_GB2312"/>
                <w:b/>
                <w:bCs/>
              </w:rPr>
            </w:pPr>
          </w:p>
        </w:tc>
        <w:tc>
          <w:tcPr>
            <w:tcW w:w="5953" w:type="dxa"/>
          </w:tcPr>
          <w:p w:rsidR="00535572" w:rsidRDefault="00DD4C27">
            <w:pPr>
              <w:rPr>
                <w:rFonts w:eastAsia="仿宋_GB2312"/>
              </w:rPr>
            </w:pPr>
            <w:r>
              <w:rPr>
                <w:rFonts w:eastAsia="仿宋_GB2312"/>
              </w:rPr>
              <w:t>披露发行人借款明细，并区分银行贷款和非传统融资：</w:t>
            </w:r>
          </w:p>
          <w:p w:rsidR="00535572" w:rsidRDefault="00DD4C27">
            <w:pPr>
              <w:rPr>
                <w:rFonts w:eastAsia="仿宋_GB2312"/>
              </w:rPr>
            </w:pPr>
            <w:r>
              <w:rPr>
                <w:rFonts w:eastAsia="仿宋_GB2312"/>
              </w:rPr>
              <w:t>1</w:t>
            </w:r>
            <w:r>
              <w:rPr>
                <w:rFonts w:eastAsia="仿宋_GB2312"/>
              </w:rPr>
              <w:t>、主要银行借款情况，包括借款银行、金额、期限、利率及担保情况；</w:t>
            </w:r>
          </w:p>
          <w:p w:rsidR="00535572" w:rsidRDefault="00DD4C27">
            <w:pPr>
              <w:rPr>
                <w:rFonts w:eastAsia="仿宋_GB2312"/>
              </w:rPr>
            </w:pPr>
            <w:r>
              <w:rPr>
                <w:rFonts w:eastAsia="仿宋_GB2312"/>
              </w:rPr>
              <w:t>2</w:t>
            </w:r>
            <w:r>
              <w:rPr>
                <w:rFonts w:eastAsia="仿宋_GB2312"/>
              </w:rPr>
              <w:t>、非传统融资情况，包括借款方、金额、期限、利率及担保情况，夹层融资、</w:t>
            </w:r>
            <w:proofErr w:type="gramStart"/>
            <w:r>
              <w:rPr>
                <w:rFonts w:eastAsia="仿宋_GB2312"/>
              </w:rPr>
              <w:t>名股实债</w:t>
            </w:r>
            <w:proofErr w:type="gramEnd"/>
            <w:r>
              <w:rPr>
                <w:rFonts w:eastAsia="仿宋_GB2312"/>
              </w:rPr>
              <w:t>等各类其他融资情况。</w:t>
            </w:r>
          </w:p>
        </w:tc>
        <w:tc>
          <w:tcPr>
            <w:tcW w:w="851" w:type="dxa"/>
          </w:tcPr>
          <w:p w:rsidR="00535572" w:rsidRDefault="00535572">
            <w:pPr>
              <w:ind w:firstLineChars="189" w:firstLine="455"/>
              <w:rPr>
                <w:rFonts w:eastAsia="仿宋_GB2312"/>
                <w:b/>
                <w:bCs/>
              </w:rPr>
            </w:pPr>
          </w:p>
        </w:tc>
        <w:tc>
          <w:tcPr>
            <w:tcW w:w="713" w:type="dxa"/>
          </w:tcPr>
          <w:p w:rsidR="00535572" w:rsidRDefault="00535572">
            <w:pPr>
              <w:ind w:firstLineChars="189" w:firstLine="455"/>
              <w:rPr>
                <w:rFonts w:eastAsia="仿宋_GB2312"/>
                <w:b/>
                <w:bCs/>
              </w:rPr>
            </w:pPr>
          </w:p>
        </w:tc>
      </w:tr>
      <w:tr w:rsidR="00535572">
        <w:trPr>
          <w:trHeight w:val="270"/>
        </w:trPr>
        <w:tc>
          <w:tcPr>
            <w:tcW w:w="993" w:type="dxa"/>
          </w:tcPr>
          <w:p w:rsidR="00535572" w:rsidRDefault="00DD4C27">
            <w:pPr>
              <w:jc w:val="center"/>
              <w:rPr>
                <w:rFonts w:eastAsia="仿宋_GB2312"/>
                <w:b/>
                <w:bCs/>
              </w:rPr>
            </w:pPr>
            <w:r>
              <w:rPr>
                <w:rFonts w:eastAsia="仿宋_GB2312"/>
                <w:b/>
                <w:bCs/>
              </w:rPr>
              <w:t>备注</w:t>
            </w:r>
          </w:p>
        </w:tc>
        <w:tc>
          <w:tcPr>
            <w:tcW w:w="7517" w:type="dxa"/>
            <w:gridSpan w:val="3"/>
          </w:tcPr>
          <w:p w:rsidR="00535572" w:rsidRDefault="00DD4C27">
            <w:pPr>
              <w:ind w:firstLineChars="189" w:firstLine="455"/>
              <w:rPr>
                <w:rFonts w:eastAsia="仿宋_GB2312"/>
                <w:b/>
                <w:bCs/>
              </w:rPr>
            </w:pPr>
            <w:r>
              <w:rPr>
                <w:rFonts w:eastAsia="仿宋_GB2312"/>
                <w:b/>
                <w:bCs/>
              </w:rPr>
              <w:t xml:space="preserve">　</w:t>
            </w:r>
          </w:p>
        </w:tc>
      </w:tr>
    </w:tbl>
    <w:p w:rsidR="00535572" w:rsidRDefault="00DD4C27">
      <w:pPr>
        <w:rPr>
          <w:rFonts w:eastAsia="仿宋_GB2312"/>
          <w:b/>
        </w:rPr>
      </w:pPr>
      <w:r>
        <w:rPr>
          <w:rFonts w:eastAsia="仿宋_GB2312"/>
          <w:b/>
        </w:rPr>
        <w:t>说明：</w:t>
      </w:r>
    </w:p>
    <w:p w:rsidR="00535572" w:rsidRDefault="00DD4C27">
      <w:pPr>
        <w:ind w:firstLineChars="200" w:firstLine="480"/>
        <w:rPr>
          <w:rFonts w:eastAsia="仿宋_GB2312"/>
        </w:rPr>
      </w:pPr>
      <w:r>
        <w:rPr>
          <w:rFonts w:eastAsia="仿宋_GB2312"/>
        </w:rPr>
        <w:t>上述涉及业务合</w:t>
      </w:r>
      <w:proofErr w:type="gramStart"/>
      <w:r>
        <w:rPr>
          <w:rFonts w:eastAsia="仿宋_GB2312"/>
        </w:rPr>
        <w:t>规</w:t>
      </w:r>
      <w:proofErr w:type="gramEnd"/>
      <w:r>
        <w:rPr>
          <w:rFonts w:eastAsia="仿宋_GB2312"/>
        </w:rPr>
        <w:t>性情况需要在</w:t>
      </w:r>
      <w:r>
        <w:rPr>
          <w:rFonts w:eastAsia="仿宋_GB2312" w:hint="eastAsia"/>
        </w:rPr>
        <w:t>D</w:t>
      </w:r>
      <w:r>
        <w:rPr>
          <w:rFonts w:eastAsia="仿宋_GB2312"/>
        </w:rPr>
        <w:t>F</w:t>
      </w:r>
      <w:r>
        <w:rPr>
          <w:rFonts w:eastAsia="仿宋_GB2312"/>
        </w:rPr>
        <w:t>表（</w:t>
      </w:r>
      <w:r>
        <w:rPr>
          <w:rFonts w:eastAsia="仿宋_GB2312" w:hint="eastAsia"/>
        </w:rPr>
        <w:t>定向发行</w:t>
      </w:r>
      <w:r>
        <w:rPr>
          <w:rFonts w:eastAsia="仿宋_GB2312"/>
        </w:rPr>
        <w:t>法律意见书信息披露表）业务运营情况中进行相应信息披露。</w:t>
      </w:r>
    </w:p>
    <w:p w:rsidR="00535572" w:rsidRDefault="00535572">
      <w:pPr>
        <w:rPr>
          <w:rFonts w:eastAsia="仿宋_GB2312"/>
          <w:b/>
          <w:sz w:val="28"/>
          <w:szCs w:val="30"/>
        </w:rPr>
      </w:pPr>
    </w:p>
    <w:p w:rsidR="00535572" w:rsidRDefault="00DD4C27">
      <w:pPr>
        <w:pStyle w:val="3"/>
        <w:spacing w:before="0" w:after="240" w:line="560" w:lineRule="exact"/>
        <w:rPr>
          <w:rFonts w:eastAsia="仿宋_GB2312"/>
          <w:sz w:val="30"/>
          <w:szCs w:val="30"/>
        </w:rPr>
      </w:pPr>
      <w:bookmarkStart w:id="50" w:name="_Toc443316022"/>
      <w:bookmarkStart w:id="51" w:name="_Toc37925519"/>
      <w:r>
        <w:rPr>
          <w:rFonts w:eastAsia="仿宋_GB2312" w:hint="eastAsia"/>
          <w:sz w:val="30"/>
          <w:szCs w:val="30"/>
        </w:rPr>
        <w:t>2.3.8  D</w:t>
      </w:r>
      <w:r>
        <w:rPr>
          <w:rFonts w:eastAsia="仿宋_GB2312"/>
          <w:sz w:val="30"/>
          <w:szCs w:val="30"/>
        </w:rPr>
        <w:t>.</w:t>
      </w:r>
      <w:r>
        <w:rPr>
          <w:rFonts w:eastAsia="仿宋_GB2312" w:hint="eastAsia"/>
          <w:sz w:val="30"/>
          <w:szCs w:val="30"/>
        </w:rPr>
        <w:t>7</w:t>
      </w:r>
      <w:r>
        <w:rPr>
          <w:rFonts w:eastAsia="仿宋_GB2312"/>
          <w:sz w:val="30"/>
          <w:szCs w:val="30"/>
        </w:rPr>
        <w:t>表（</w:t>
      </w:r>
      <w:r>
        <w:rPr>
          <w:rFonts w:eastAsia="仿宋_GB2312" w:hint="eastAsia"/>
          <w:sz w:val="30"/>
          <w:szCs w:val="30"/>
        </w:rPr>
        <w:t>供应链债务融资工具</w:t>
      </w:r>
      <w:r>
        <w:rPr>
          <w:rFonts w:eastAsia="仿宋_GB2312"/>
          <w:sz w:val="30"/>
          <w:szCs w:val="30"/>
        </w:rPr>
        <w:t>信息披露表）</w:t>
      </w:r>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953"/>
        <w:gridCol w:w="851"/>
        <w:gridCol w:w="759"/>
      </w:tblGrid>
      <w:tr w:rsidR="00535572">
        <w:trPr>
          <w:trHeight w:val="20"/>
          <w:tblHeader/>
        </w:trPr>
        <w:tc>
          <w:tcPr>
            <w:tcW w:w="959" w:type="dxa"/>
            <w:vAlign w:val="center"/>
          </w:tcPr>
          <w:p w:rsidR="00535572" w:rsidRDefault="00DD4C27">
            <w:pPr>
              <w:jc w:val="center"/>
              <w:rPr>
                <w:rFonts w:eastAsia="仿宋_GB2312"/>
                <w:b/>
                <w:color w:val="000000"/>
                <w:szCs w:val="18"/>
              </w:rPr>
            </w:pPr>
            <w:r>
              <w:rPr>
                <w:rFonts w:eastAsia="仿宋_GB2312"/>
                <w:b/>
                <w:color w:val="000000"/>
                <w:szCs w:val="18"/>
              </w:rPr>
              <w:t>序号</w:t>
            </w:r>
          </w:p>
        </w:tc>
        <w:tc>
          <w:tcPr>
            <w:tcW w:w="5953" w:type="dxa"/>
            <w:vAlign w:val="center"/>
          </w:tcPr>
          <w:p w:rsidR="00535572" w:rsidRDefault="00DD4C27">
            <w:pPr>
              <w:jc w:val="center"/>
              <w:rPr>
                <w:rFonts w:eastAsia="仿宋_GB2312"/>
                <w:b/>
                <w:color w:val="000000"/>
                <w:szCs w:val="18"/>
              </w:rPr>
            </w:pPr>
            <w:r>
              <w:rPr>
                <w:rFonts w:eastAsia="仿宋_GB2312" w:hint="eastAsia"/>
                <w:b/>
                <w:color w:val="000000"/>
                <w:szCs w:val="18"/>
              </w:rPr>
              <w:t>定向</w:t>
            </w:r>
            <w:r>
              <w:rPr>
                <w:rFonts w:eastAsia="仿宋_GB2312"/>
                <w:b/>
                <w:color w:val="000000"/>
                <w:szCs w:val="18"/>
              </w:rPr>
              <w:t>信息披露要点</w:t>
            </w:r>
          </w:p>
        </w:tc>
        <w:tc>
          <w:tcPr>
            <w:tcW w:w="851" w:type="dxa"/>
            <w:vAlign w:val="center"/>
          </w:tcPr>
          <w:p w:rsidR="00535572" w:rsidRDefault="00DD4C27">
            <w:pPr>
              <w:jc w:val="center"/>
              <w:rPr>
                <w:rFonts w:eastAsia="仿宋_GB2312"/>
                <w:b/>
                <w:color w:val="000000"/>
                <w:szCs w:val="18"/>
              </w:rPr>
            </w:pPr>
            <w:r>
              <w:rPr>
                <w:rFonts w:eastAsia="仿宋_GB2312"/>
                <w:b/>
                <w:color w:val="000000"/>
                <w:szCs w:val="18"/>
              </w:rPr>
              <w:t>页码</w:t>
            </w:r>
          </w:p>
        </w:tc>
        <w:tc>
          <w:tcPr>
            <w:tcW w:w="759" w:type="dxa"/>
            <w:vAlign w:val="center"/>
          </w:tcPr>
          <w:p w:rsidR="00535572" w:rsidRDefault="00DD4C27">
            <w:pPr>
              <w:jc w:val="center"/>
              <w:rPr>
                <w:rFonts w:eastAsia="仿宋_GB2312"/>
                <w:b/>
                <w:color w:val="000000"/>
                <w:szCs w:val="18"/>
              </w:rPr>
            </w:pPr>
            <w:r>
              <w:rPr>
                <w:rFonts w:eastAsia="仿宋_GB2312"/>
                <w:b/>
                <w:color w:val="000000"/>
                <w:szCs w:val="18"/>
              </w:rPr>
              <w:t>备注</w:t>
            </w:r>
          </w:p>
        </w:tc>
      </w:tr>
      <w:tr w:rsidR="00535572">
        <w:trPr>
          <w:trHeight w:val="20"/>
        </w:trPr>
        <w:tc>
          <w:tcPr>
            <w:tcW w:w="959"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lastRenderedPageBreak/>
              <w:t>D</w:t>
            </w:r>
            <w:r>
              <w:rPr>
                <w:rFonts w:eastAsia="仿宋_GB2312"/>
                <w:b/>
                <w:bCs/>
                <w:color w:val="000000"/>
                <w:szCs w:val="18"/>
              </w:rPr>
              <w:t>.</w:t>
            </w:r>
            <w:r>
              <w:rPr>
                <w:rFonts w:eastAsia="仿宋_GB2312" w:hint="eastAsia"/>
                <w:b/>
                <w:bCs/>
                <w:color w:val="000000"/>
                <w:szCs w:val="18"/>
              </w:rPr>
              <w:t>7</w:t>
            </w:r>
            <w:r>
              <w:rPr>
                <w:rFonts w:eastAsia="仿宋_GB2312"/>
                <w:b/>
                <w:bCs/>
                <w:color w:val="000000"/>
                <w:szCs w:val="18"/>
              </w:rPr>
              <w:t>-1</w:t>
            </w:r>
          </w:p>
        </w:tc>
        <w:tc>
          <w:tcPr>
            <w:tcW w:w="5953" w:type="dxa"/>
            <w:vAlign w:val="center"/>
          </w:tcPr>
          <w:p w:rsidR="00535572" w:rsidRDefault="001A017C">
            <w:pPr>
              <w:rPr>
                <w:rFonts w:ascii="仿宋_GB2312" w:eastAsia="仿宋_GB2312"/>
                <w:b/>
              </w:rPr>
            </w:pPr>
            <w:r>
              <w:rPr>
                <w:rFonts w:ascii="仿宋_GB2312" w:eastAsia="仿宋_GB2312" w:hint="eastAsia"/>
                <w:b/>
              </w:rPr>
              <w:t>声明与承诺</w:t>
            </w:r>
            <w:r w:rsidR="00DD4C27">
              <w:rPr>
                <w:rFonts w:ascii="仿宋_GB2312" w:eastAsia="仿宋_GB2312" w:hint="eastAsia"/>
                <w:b/>
              </w:rPr>
              <w:t>、目录</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ign w:val="center"/>
          </w:tcPr>
          <w:p w:rsidR="00535572" w:rsidRDefault="00535572">
            <w:pPr>
              <w:jc w:val="center"/>
              <w:rPr>
                <w:rFonts w:eastAsia="仿宋_GB2312"/>
                <w:b/>
                <w:bCs/>
                <w:color w:val="000000"/>
                <w:szCs w:val="18"/>
              </w:rPr>
            </w:pPr>
          </w:p>
        </w:tc>
        <w:tc>
          <w:tcPr>
            <w:tcW w:w="5953" w:type="dxa"/>
            <w:vAlign w:val="center"/>
          </w:tcPr>
          <w:p w:rsidR="00535572" w:rsidRDefault="00DD4C27">
            <w:pPr>
              <w:rPr>
                <w:rFonts w:ascii="仿宋_GB2312" w:eastAsia="仿宋_GB2312"/>
              </w:rPr>
            </w:pPr>
            <w:r>
              <w:rPr>
                <w:rFonts w:eastAsia="仿宋_GB2312"/>
              </w:rPr>
              <w:t>在</w:t>
            </w:r>
            <w:r>
              <w:rPr>
                <w:rFonts w:eastAsia="仿宋_GB2312"/>
              </w:rPr>
              <w:t>DM-0-2</w:t>
            </w:r>
            <w:r>
              <w:rPr>
                <w:rFonts w:ascii="仿宋_GB2312" w:eastAsia="仿宋_GB2312" w:hint="eastAsia"/>
              </w:rPr>
              <w:t>中提示募集资金将通过委托贷款或者其他方式贷给处于发行人供应链上下游的企业。</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w:t>
            </w:r>
            <w:r>
              <w:rPr>
                <w:rFonts w:eastAsia="仿宋_GB2312" w:hint="eastAsia"/>
                <w:b/>
                <w:bCs/>
                <w:color w:val="000000"/>
                <w:szCs w:val="18"/>
              </w:rPr>
              <w:t>7</w:t>
            </w:r>
            <w:r>
              <w:rPr>
                <w:rFonts w:eastAsia="仿宋_GB2312"/>
                <w:b/>
                <w:bCs/>
                <w:color w:val="000000"/>
                <w:szCs w:val="18"/>
              </w:rPr>
              <w:t>-2</w:t>
            </w:r>
          </w:p>
        </w:tc>
        <w:tc>
          <w:tcPr>
            <w:tcW w:w="5953" w:type="dxa"/>
          </w:tcPr>
          <w:p w:rsidR="00535572" w:rsidRDefault="00DD4C27">
            <w:pPr>
              <w:rPr>
                <w:rFonts w:ascii="仿宋_GB2312" w:eastAsia="仿宋_GB2312"/>
                <w:b/>
              </w:rPr>
            </w:pPr>
            <w:r>
              <w:rPr>
                <w:rFonts w:ascii="仿宋_GB2312" w:eastAsia="仿宋_GB2312" w:hint="eastAsia"/>
                <w:b/>
              </w:rPr>
              <w:t>第二章 风险提示及说明</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ign w:val="center"/>
          </w:tcPr>
          <w:p w:rsidR="00535572" w:rsidRDefault="00535572">
            <w:pPr>
              <w:jc w:val="center"/>
              <w:rPr>
                <w:rFonts w:eastAsia="仿宋_GB2312"/>
                <w:b/>
                <w:bCs/>
                <w:color w:val="000000"/>
                <w:szCs w:val="18"/>
              </w:rPr>
            </w:pPr>
          </w:p>
        </w:tc>
        <w:tc>
          <w:tcPr>
            <w:tcW w:w="5953" w:type="dxa"/>
          </w:tcPr>
          <w:p w:rsidR="00535572" w:rsidRDefault="00DD4C27">
            <w:pPr>
              <w:rPr>
                <w:rFonts w:eastAsia="仿宋_GB2312"/>
              </w:rPr>
            </w:pPr>
            <w:r>
              <w:rPr>
                <w:rFonts w:eastAsia="仿宋_GB2312"/>
              </w:rPr>
              <w:t>在</w:t>
            </w:r>
            <w:r>
              <w:rPr>
                <w:rFonts w:eastAsia="仿宋_GB2312"/>
              </w:rPr>
              <w:t>DM-2-2</w:t>
            </w:r>
            <w:r>
              <w:rPr>
                <w:rFonts w:eastAsia="仿宋_GB2312"/>
              </w:rPr>
              <w:t>中披露将募集资金向供应</w:t>
            </w:r>
            <w:proofErr w:type="gramStart"/>
            <w:r>
              <w:rPr>
                <w:rFonts w:eastAsia="仿宋_GB2312"/>
              </w:rPr>
              <w:t>链企业融</w:t>
            </w:r>
            <w:proofErr w:type="gramEnd"/>
            <w:r>
              <w:rPr>
                <w:rFonts w:eastAsia="仿宋_GB2312"/>
              </w:rPr>
              <w:t>出可能引起的风险。</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w:t>
            </w:r>
            <w:r>
              <w:rPr>
                <w:rFonts w:eastAsia="仿宋_GB2312" w:hint="eastAsia"/>
                <w:b/>
                <w:bCs/>
                <w:color w:val="000000"/>
                <w:szCs w:val="18"/>
              </w:rPr>
              <w:t>7</w:t>
            </w:r>
            <w:r>
              <w:rPr>
                <w:rFonts w:eastAsia="仿宋_GB2312"/>
                <w:b/>
                <w:bCs/>
                <w:color w:val="000000"/>
                <w:szCs w:val="18"/>
              </w:rPr>
              <w:t>-3</w:t>
            </w:r>
          </w:p>
        </w:tc>
        <w:tc>
          <w:tcPr>
            <w:tcW w:w="5953" w:type="dxa"/>
          </w:tcPr>
          <w:p w:rsidR="00535572" w:rsidRDefault="00DD4C27">
            <w:pPr>
              <w:rPr>
                <w:rFonts w:ascii="仿宋_GB2312" w:eastAsia="仿宋_GB2312"/>
                <w:b/>
              </w:rPr>
            </w:pPr>
            <w:r>
              <w:rPr>
                <w:rFonts w:ascii="仿宋_GB2312" w:eastAsia="仿宋_GB2312" w:hint="eastAsia"/>
                <w:b/>
              </w:rPr>
              <w:t>第四章 募集资金运用</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ign w:val="center"/>
          </w:tcPr>
          <w:p w:rsidR="00535572" w:rsidRDefault="00535572">
            <w:pPr>
              <w:jc w:val="center"/>
              <w:rPr>
                <w:rFonts w:eastAsia="仿宋_GB2312"/>
                <w:b/>
                <w:bCs/>
                <w:color w:val="000000"/>
                <w:szCs w:val="18"/>
              </w:rPr>
            </w:pPr>
          </w:p>
        </w:tc>
        <w:tc>
          <w:tcPr>
            <w:tcW w:w="5953" w:type="dxa"/>
          </w:tcPr>
          <w:p w:rsidR="00535572" w:rsidRDefault="00DD4C27">
            <w:pPr>
              <w:rPr>
                <w:rFonts w:eastAsia="仿宋_GB2312"/>
              </w:rPr>
            </w:pPr>
            <w:r>
              <w:rPr>
                <w:rFonts w:eastAsia="仿宋_GB2312"/>
              </w:rPr>
              <w:t>在</w:t>
            </w:r>
            <w:r>
              <w:rPr>
                <w:rFonts w:eastAsia="仿宋_GB2312"/>
              </w:rPr>
              <w:t>DM-4-1</w:t>
            </w:r>
            <w:r>
              <w:rPr>
                <w:rFonts w:eastAsia="仿宋_GB2312"/>
              </w:rPr>
              <w:t>依据与上下游企业的交易规模、</w:t>
            </w:r>
            <w:proofErr w:type="gramStart"/>
            <w:r>
              <w:rPr>
                <w:rFonts w:eastAsia="仿宋_GB2312"/>
              </w:rPr>
              <w:t>平均账期和</w:t>
            </w:r>
            <w:proofErr w:type="gramEnd"/>
            <w:r>
              <w:rPr>
                <w:rFonts w:eastAsia="仿宋_GB2312"/>
              </w:rPr>
              <w:t>存货流转时间等，对额度进行匡算。</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ign w:val="center"/>
          </w:tcPr>
          <w:p w:rsidR="00535572" w:rsidRDefault="00535572">
            <w:pPr>
              <w:rPr>
                <w:rFonts w:eastAsia="仿宋_GB2312"/>
                <w:b/>
                <w:bCs/>
                <w:color w:val="000000"/>
                <w:szCs w:val="18"/>
              </w:rPr>
            </w:pPr>
          </w:p>
        </w:tc>
        <w:tc>
          <w:tcPr>
            <w:tcW w:w="5953" w:type="dxa"/>
          </w:tcPr>
          <w:p w:rsidR="00535572" w:rsidRDefault="00DD4C27">
            <w:pPr>
              <w:rPr>
                <w:rFonts w:eastAsia="仿宋_GB2312"/>
              </w:rPr>
            </w:pPr>
            <w:r>
              <w:rPr>
                <w:rFonts w:eastAsia="仿宋_GB2312"/>
              </w:rPr>
              <w:t>在</w:t>
            </w:r>
            <w:r>
              <w:rPr>
                <w:rFonts w:eastAsia="仿宋_GB2312"/>
              </w:rPr>
              <w:t>DM-4-1</w:t>
            </w:r>
            <w:r>
              <w:rPr>
                <w:rFonts w:eastAsia="仿宋_GB2312"/>
              </w:rPr>
              <w:t>中披露募集资金放款方案，包括但不限于用款主体筛选标准，用款主体借款增信措施，本期放款具体流程，单个用款主体放款额度确定方法，融资价格确定方法等。</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ign w:val="center"/>
          </w:tcPr>
          <w:p w:rsidR="00535572" w:rsidRDefault="00535572">
            <w:pPr>
              <w:rPr>
                <w:rFonts w:eastAsia="仿宋_GB2312"/>
                <w:b/>
                <w:bCs/>
                <w:color w:val="000000"/>
                <w:szCs w:val="18"/>
              </w:rPr>
            </w:pPr>
          </w:p>
        </w:tc>
        <w:tc>
          <w:tcPr>
            <w:tcW w:w="5953" w:type="dxa"/>
          </w:tcPr>
          <w:p w:rsidR="00535572" w:rsidRDefault="00DD4C27">
            <w:pPr>
              <w:tabs>
                <w:tab w:val="left" w:pos="4570"/>
              </w:tabs>
              <w:rPr>
                <w:rFonts w:eastAsia="仿宋_GB2312"/>
              </w:rPr>
            </w:pPr>
            <w:r>
              <w:rPr>
                <w:rFonts w:eastAsia="仿宋_GB2312"/>
              </w:rPr>
              <w:t>在</w:t>
            </w:r>
            <w:r>
              <w:rPr>
                <w:rFonts w:eastAsia="仿宋_GB2312"/>
              </w:rPr>
              <w:t>DM-4-2</w:t>
            </w:r>
            <w:r>
              <w:rPr>
                <w:rFonts w:eastAsia="仿宋_GB2312"/>
              </w:rPr>
              <w:t>中承诺本企业向供应</w:t>
            </w:r>
            <w:proofErr w:type="gramStart"/>
            <w:r>
              <w:rPr>
                <w:rFonts w:eastAsia="仿宋_GB2312"/>
              </w:rPr>
              <w:t>链企业</w:t>
            </w:r>
            <w:proofErr w:type="gramEnd"/>
            <w:r>
              <w:rPr>
                <w:rFonts w:eastAsia="仿宋_GB2312"/>
              </w:rPr>
              <w:t>进行贸易融资符合法律法规、国家政策和本企业相关内部制度的要求；承诺发行人根据综合融资成本、用款企业信用风险等因素合理确定放款利率，不得运用本产品不当套利；向供应</w:t>
            </w:r>
            <w:proofErr w:type="gramStart"/>
            <w:r>
              <w:rPr>
                <w:rFonts w:eastAsia="仿宋_GB2312"/>
              </w:rPr>
              <w:t>链企业融</w:t>
            </w:r>
            <w:proofErr w:type="gramEnd"/>
            <w:r>
              <w:rPr>
                <w:rFonts w:eastAsia="仿宋_GB2312"/>
              </w:rPr>
              <w:t>出的资金只能用作该企业生产经营活动，用途符合国家法律法规及政策要求；本企业将做好资金流向的监控工作。</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ign w:val="center"/>
          </w:tcPr>
          <w:p w:rsidR="00535572" w:rsidRDefault="00535572">
            <w:pPr>
              <w:rPr>
                <w:rFonts w:eastAsia="仿宋_GB2312"/>
                <w:b/>
                <w:bCs/>
                <w:color w:val="000000"/>
                <w:szCs w:val="18"/>
              </w:rPr>
            </w:pPr>
          </w:p>
        </w:tc>
        <w:tc>
          <w:tcPr>
            <w:tcW w:w="5953" w:type="dxa"/>
          </w:tcPr>
          <w:p w:rsidR="00535572" w:rsidRDefault="00DD4C27">
            <w:pPr>
              <w:rPr>
                <w:rFonts w:eastAsia="仿宋_GB2312"/>
              </w:rPr>
            </w:pPr>
            <w:r>
              <w:rPr>
                <w:rFonts w:eastAsia="仿宋_GB2312"/>
              </w:rPr>
              <w:t>在</w:t>
            </w:r>
            <w:r>
              <w:rPr>
                <w:rFonts w:eastAsia="仿宋_GB2312"/>
              </w:rPr>
              <w:t>DM-4</w:t>
            </w:r>
            <w:r>
              <w:rPr>
                <w:rFonts w:eastAsia="仿宋_GB2312"/>
              </w:rPr>
              <w:t>中披露本企业偿债计划和偿债保障措施，明确以放款的利息收入作为备付金，以本企业自有资金为偿债提供保障，若放款回款出现困难，本企业承诺将筹措资金确保正常还款。</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w:t>
            </w:r>
            <w:r>
              <w:rPr>
                <w:rFonts w:eastAsia="仿宋_GB2312" w:hint="eastAsia"/>
                <w:b/>
                <w:bCs/>
                <w:color w:val="000000"/>
                <w:szCs w:val="18"/>
              </w:rPr>
              <w:t>7</w:t>
            </w:r>
            <w:r>
              <w:rPr>
                <w:rFonts w:eastAsia="仿宋_GB2312"/>
                <w:b/>
                <w:bCs/>
                <w:color w:val="000000"/>
                <w:szCs w:val="18"/>
              </w:rPr>
              <w:t>-</w:t>
            </w:r>
            <w:r>
              <w:rPr>
                <w:rFonts w:eastAsia="仿宋_GB2312" w:hint="eastAsia"/>
                <w:b/>
                <w:bCs/>
                <w:color w:val="000000"/>
                <w:szCs w:val="18"/>
              </w:rPr>
              <w:t>4</w:t>
            </w:r>
          </w:p>
        </w:tc>
        <w:tc>
          <w:tcPr>
            <w:tcW w:w="5953" w:type="dxa"/>
          </w:tcPr>
          <w:p w:rsidR="00535572" w:rsidRDefault="00DD4C27">
            <w:pPr>
              <w:rPr>
                <w:rFonts w:eastAsia="仿宋_GB2312"/>
                <w:b/>
              </w:rPr>
            </w:pPr>
            <w:r>
              <w:rPr>
                <w:rFonts w:eastAsia="仿宋_GB2312"/>
                <w:b/>
              </w:rPr>
              <w:t>第五章</w:t>
            </w:r>
            <w:r>
              <w:rPr>
                <w:rFonts w:eastAsia="仿宋_GB2312"/>
                <w:b/>
              </w:rPr>
              <w:t xml:space="preserve"> </w:t>
            </w:r>
            <w:r>
              <w:rPr>
                <w:rFonts w:eastAsia="仿宋_GB2312"/>
                <w:b/>
              </w:rPr>
              <w:t>企业基本情况</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ign w:val="center"/>
          </w:tcPr>
          <w:p w:rsidR="00535572" w:rsidRDefault="00535572">
            <w:pPr>
              <w:jc w:val="center"/>
              <w:rPr>
                <w:rFonts w:eastAsia="仿宋_GB2312"/>
                <w:b/>
                <w:bCs/>
                <w:color w:val="000000"/>
                <w:szCs w:val="18"/>
              </w:rPr>
            </w:pPr>
          </w:p>
        </w:tc>
        <w:tc>
          <w:tcPr>
            <w:tcW w:w="5953" w:type="dxa"/>
          </w:tcPr>
          <w:p w:rsidR="00535572" w:rsidRDefault="00DD4C27">
            <w:pPr>
              <w:rPr>
                <w:rFonts w:eastAsia="仿宋_GB2312"/>
              </w:rPr>
            </w:pPr>
            <w:r>
              <w:rPr>
                <w:rFonts w:eastAsia="仿宋_GB2312"/>
              </w:rPr>
              <w:t>在</w:t>
            </w:r>
            <w:r>
              <w:rPr>
                <w:rFonts w:eastAsia="仿宋_GB2312"/>
              </w:rPr>
              <w:t>DM-5-10</w:t>
            </w:r>
            <w:r>
              <w:rPr>
                <w:rFonts w:eastAsia="仿宋_GB2312"/>
              </w:rPr>
              <w:t>中披露用款主体所在行业现状、行业前景、行业政策以及供应链上下游的经营情况。</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w:t>
            </w:r>
            <w:r>
              <w:rPr>
                <w:rFonts w:eastAsia="仿宋_GB2312" w:hint="eastAsia"/>
                <w:b/>
                <w:bCs/>
                <w:color w:val="000000"/>
                <w:szCs w:val="18"/>
              </w:rPr>
              <w:t>7</w:t>
            </w:r>
            <w:r>
              <w:rPr>
                <w:rFonts w:eastAsia="仿宋_GB2312"/>
                <w:b/>
                <w:bCs/>
                <w:color w:val="000000"/>
                <w:szCs w:val="18"/>
              </w:rPr>
              <w:t>-</w:t>
            </w:r>
            <w:r>
              <w:rPr>
                <w:rFonts w:eastAsia="仿宋_GB2312" w:hint="eastAsia"/>
                <w:b/>
                <w:bCs/>
                <w:color w:val="000000"/>
                <w:szCs w:val="18"/>
              </w:rPr>
              <w:t>5</w:t>
            </w:r>
          </w:p>
        </w:tc>
        <w:tc>
          <w:tcPr>
            <w:tcW w:w="5953" w:type="dxa"/>
          </w:tcPr>
          <w:p w:rsidR="00535572" w:rsidRDefault="00DD4C27" w:rsidP="00E803D3">
            <w:pPr>
              <w:rPr>
                <w:rFonts w:ascii="仿宋_GB2312" w:eastAsia="仿宋_GB2312"/>
                <w:b/>
              </w:rPr>
            </w:pPr>
            <w:r>
              <w:rPr>
                <w:rFonts w:eastAsia="仿宋_GB2312"/>
                <w:b/>
                <w:bCs/>
              </w:rPr>
              <w:t>第</w:t>
            </w:r>
            <w:r>
              <w:rPr>
                <w:rFonts w:eastAsia="仿宋_GB2312" w:hint="eastAsia"/>
                <w:b/>
                <w:bCs/>
              </w:rPr>
              <w:t>十</w:t>
            </w:r>
            <w:r>
              <w:rPr>
                <w:rFonts w:eastAsia="仿宋_GB2312"/>
                <w:b/>
                <w:bCs/>
              </w:rPr>
              <w:t>章</w:t>
            </w:r>
            <w:r>
              <w:rPr>
                <w:rFonts w:eastAsia="仿宋_GB2312" w:hint="eastAsia"/>
                <w:b/>
                <w:bCs/>
              </w:rPr>
              <w:t xml:space="preserve"> </w:t>
            </w:r>
            <w:r>
              <w:rPr>
                <w:rFonts w:eastAsia="仿宋_GB2312" w:hint="eastAsia"/>
                <w:b/>
                <w:bCs/>
              </w:rPr>
              <w:t>定向</w:t>
            </w:r>
            <w:r>
              <w:rPr>
                <w:rFonts w:eastAsia="仿宋_GB2312"/>
                <w:b/>
                <w:bCs/>
              </w:rPr>
              <w:t>信息披露安排</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ign w:val="center"/>
          </w:tcPr>
          <w:p w:rsidR="00535572" w:rsidRDefault="00535572">
            <w:pPr>
              <w:rPr>
                <w:rFonts w:eastAsia="仿宋_GB2312"/>
                <w:b/>
                <w:bCs/>
                <w:color w:val="000000"/>
                <w:szCs w:val="18"/>
              </w:rPr>
            </w:pPr>
          </w:p>
        </w:tc>
        <w:tc>
          <w:tcPr>
            <w:tcW w:w="5953" w:type="dxa"/>
          </w:tcPr>
          <w:p w:rsidR="00535572" w:rsidRDefault="00DD4C27">
            <w:pPr>
              <w:rPr>
                <w:rFonts w:ascii="仿宋_GB2312" w:eastAsia="仿宋_GB2312"/>
              </w:rPr>
            </w:pPr>
            <w:r>
              <w:rPr>
                <w:rFonts w:eastAsia="仿宋_GB2312"/>
              </w:rPr>
              <w:t>在</w:t>
            </w:r>
            <w:r>
              <w:rPr>
                <w:rFonts w:eastAsia="仿宋_GB2312"/>
              </w:rPr>
              <w:t>DM-</w:t>
            </w:r>
            <w:r>
              <w:rPr>
                <w:rFonts w:eastAsia="仿宋_GB2312" w:hint="eastAsia"/>
              </w:rPr>
              <w:t>10</w:t>
            </w:r>
            <w:r>
              <w:rPr>
                <w:rFonts w:eastAsia="仿宋_GB2312"/>
              </w:rPr>
              <w:t>-</w:t>
            </w:r>
            <w:r>
              <w:rPr>
                <w:rFonts w:eastAsia="仿宋_GB2312" w:hint="eastAsia"/>
              </w:rPr>
              <w:t>1</w:t>
            </w:r>
            <w:r>
              <w:rPr>
                <w:rFonts w:eastAsia="仿宋_GB2312"/>
              </w:rPr>
              <w:t>中明确</w:t>
            </w:r>
            <w:r>
              <w:rPr>
                <w:rFonts w:ascii="仿宋_GB2312" w:eastAsia="仿宋_GB2312" w:hint="eastAsia"/>
              </w:rPr>
              <w:t>发行人应在存续期间每半年通过综合服务平台披露募集资金用款情况，内容包括但不限于募集资金使用方案的执行情况、资金融出规模、放款利率水平、资金回收情况和有无逾期情况等。</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Align w:val="center"/>
          </w:tcPr>
          <w:p w:rsidR="00535572" w:rsidRDefault="00DD4C27">
            <w:pPr>
              <w:jc w:val="center"/>
              <w:rPr>
                <w:rFonts w:eastAsia="仿宋_GB2312"/>
                <w:b/>
                <w:bCs/>
                <w:color w:val="000000"/>
                <w:szCs w:val="18"/>
              </w:rPr>
            </w:pPr>
            <w:r>
              <w:rPr>
                <w:rFonts w:eastAsia="仿宋_GB2312" w:hint="eastAsia"/>
                <w:b/>
                <w:bCs/>
                <w:color w:val="000000"/>
                <w:szCs w:val="18"/>
              </w:rPr>
              <w:t>备注</w:t>
            </w:r>
          </w:p>
        </w:tc>
        <w:tc>
          <w:tcPr>
            <w:tcW w:w="7563" w:type="dxa"/>
            <w:gridSpan w:val="3"/>
          </w:tcPr>
          <w:p w:rsidR="00535572" w:rsidRDefault="00535572">
            <w:pPr>
              <w:jc w:val="center"/>
              <w:rPr>
                <w:rFonts w:eastAsia="仿宋_GB2312"/>
                <w:b/>
                <w:bCs/>
                <w:color w:val="000000"/>
                <w:szCs w:val="18"/>
              </w:rPr>
            </w:pPr>
          </w:p>
        </w:tc>
      </w:tr>
    </w:tbl>
    <w:p w:rsidR="00535572" w:rsidRDefault="00535572"/>
    <w:p w:rsidR="00535572" w:rsidRDefault="00DD4C27">
      <w:pPr>
        <w:pStyle w:val="3"/>
        <w:spacing w:before="0" w:after="240" w:line="560" w:lineRule="exact"/>
        <w:rPr>
          <w:rFonts w:eastAsia="仿宋_GB2312"/>
          <w:sz w:val="30"/>
          <w:szCs w:val="30"/>
        </w:rPr>
      </w:pPr>
      <w:bookmarkStart w:id="52" w:name="_Toc443316023"/>
      <w:bookmarkStart w:id="53" w:name="_Toc37925520"/>
      <w:r>
        <w:rPr>
          <w:rFonts w:eastAsia="仿宋_GB2312" w:hint="eastAsia"/>
          <w:sz w:val="30"/>
          <w:szCs w:val="30"/>
        </w:rPr>
        <w:t>2.3.9  D</w:t>
      </w:r>
      <w:r>
        <w:rPr>
          <w:rFonts w:eastAsia="仿宋_GB2312"/>
          <w:sz w:val="30"/>
          <w:szCs w:val="30"/>
        </w:rPr>
        <w:t>.</w:t>
      </w:r>
      <w:r>
        <w:rPr>
          <w:rFonts w:eastAsia="仿宋_GB2312" w:hint="eastAsia"/>
          <w:sz w:val="30"/>
          <w:szCs w:val="30"/>
        </w:rPr>
        <w:t>8</w:t>
      </w:r>
      <w:r>
        <w:rPr>
          <w:rFonts w:eastAsia="仿宋_GB2312"/>
          <w:sz w:val="30"/>
          <w:szCs w:val="30"/>
        </w:rPr>
        <w:t>表（涉及突发事件的信息披露表）</w:t>
      </w:r>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953"/>
        <w:gridCol w:w="851"/>
        <w:gridCol w:w="759"/>
      </w:tblGrid>
      <w:tr w:rsidR="00535572">
        <w:trPr>
          <w:trHeight w:val="20"/>
          <w:tblHeader/>
        </w:trPr>
        <w:tc>
          <w:tcPr>
            <w:tcW w:w="959" w:type="dxa"/>
            <w:vAlign w:val="center"/>
          </w:tcPr>
          <w:p w:rsidR="00535572" w:rsidRDefault="00DD4C27">
            <w:pPr>
              <w:jc w:val="center"/>
              <w:rPr>
                <w:rFonts w:eastAsia="仿宋_GB2312"/>
                <w:b/>
                <w:color w:val="000000"/>
                <w:szCs w:val="18"/>
              </w:rPr>
            </w:pPr>
            <w:r>
              <w:rPr>
                <w:rFonts w:eastAsia="仿宋_GB2312"/>
                <w:b/>
                <w:color w:val="000000"/>
                <w:szCs w:val="18"/>
              </w:rPr>
              <w:t>序号</w:t>
            </w:r>
          </w:p>
        </w:tc>
        <w:tc>
          <w:tcPr>
            <w:tcW w:w="5953" w:type="dxa"/>
            <w:vAlign w:val="center"/>
          </w:tcPr>
          <w:p w:rsidR="00535572" w:rsidRDefault="00DD4C27">
            <w:pPr>
              <w:jc w:val="center"/>
              <w:rPr>
                <w:rFonts w:eastAsia="仿宋_GB2312"/>
                <w:b/>
                <w:color w:val="000000"/>
                <w:szCs w:val="18"/>
              </w:rPr>
            </w:pPr>
            <w:r>
              <w:rPr>
                <w:rFonts w:eastAsia="仿宋_GB2312" w:hint="eastAsia"/>
                <w:b/>
                <w:color w:val="000000"/>
                <w:szCs w:val="18"/>
              </w:rPr>
              <w:t>定向</w:t>
            </w:r>
            <w:r>
              <w:rPr>
                <w:rFonts w:eastAsia="仿宋_GB2312"/>
                <w:b/>
                <w:color w:val="000000"/>
                <w:szCs w:val="18"/>
              </w:rPr>
              <w:t>信息披露要点</w:t>
            </w:r>
          </w:p>
        </w:tc>
        <w:tc>
          <w:tcPr>
            <w:tcW w:w="851" w:type="dxa"/>
            <w:vAlign w:val="center"/>
          </w:tcPr>
          <w:p w:rsidR="00535572" w:rsidRDefault="00DD4C27">
            <w:pPr>
              <w:jc w:val="center"/>
              <w:rPr>
                <w:rFonts w:eastAsia="仿宋_GB2312"/>
                <w:b/>
                <w:color w:val="000000"/>
                <w:szCs w:val="18"/>
              </w:rPr>
            </w:pPr>
            <w:r>
              <w:rPr>
                <w:rFonts w:eastAsia="仿宋_GB2312"/>
                <w:b/>
                <w:color w:val="000000"/>
                <w:szCs w:val="18"/>
              </w:rPr>
              <w:t>页码</w:t>
            </w:r>
          </w:p>
        </w:tc>
        <w:tc>
          <w:tcPr>
            <w:tcW w:w="759" w:type="dxa"/>
            <w:vAlign w:val="center"/>
          </w:tcPr>
          <w:p w:rsidR="00535572" w:rsidRDefault="00DD4C27">
            <w:pPr>
              <w:jc w:val="center"/>
              <w:rPr>
                <w:rFonts w:eastAsia="仿宋_GB2312"/>
                <w:b/>
                <w:color w:val="000000"/>
                <w:szCs w:val="18"/>
              </w:rPr>
            </w:pPr>
            <w:r>
              <w:rPr>
                <w:rFonts w:eastAsia="仿宋_GB2312"/>
                <w:b/>
                <w:color w:val="000000"/>
                <w:szCs w:val="18"/>
              </w:rPr>
              <w:t>备注</w:t>
            </w:r>
          </w:p>
        </w:tc>
      </w:tr>
      <w:tr w:rsidR="00535572" w:rsidTr="00EF4CBA">
        <w:trPr>
          <w:trHeight w:val="20"/>
        </w:trPr>
        <w:tc>
          <w:tcPr>
            <w:tcW w:w="959"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.8-1</w:t>
            </w:r>
          </w:p>
        </w:tc>
        <w:tc>
          <w:tcPr>
            <w:tcW w:w="5953" w:type="dxa"/>
            <w:tcBorders>
              <w:bottom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第二章</w:t>
            </w:r>
            <w:r>
              <w:rPr>
                <w:rFonts w:eastAsia="仿宋_GB2312" w:hint="eastAsia"/>
                <w:b/>
                <w:bCs/>
                <w:color w:val="000000"/>
                <w:szCs w:val="18"/>
              </w:rPr>
              <w:t xml:space="preserve"> </w:t>
            </w:r>
            <w:r>
              <w:rPr>
                <w:rFonts w:eastAsia="仿宋_GB2312"/>
                <w:b/>
                <w:bCs/>
                <w:color w:val="000000"/>
                <w:szCs w:val="18"/>
              </w:rPr>
              <w:t>风险提示及说明</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rsidTr="00EF4CBA">
        <w:trPr>
          <w:trHeight w:val="20"/>
        </w:trPr>
        <w:tc>
          <w:tcPr>
            <w:tcW w:w="959" w:type="dxa"/>
            <w:vMerge/>
            <w:vAlign w:val="center"/>
          </w:tcPr>
          <w:p w:rsidR="00535572" w:rsidRDefault="00535572">
            <w:pPr>
              <w:jc w:val="center"/>
              <w:rPr>
                <w:rFonts w:eastAsia="仿宋_GB2312"/>
                <w:b/>
                <w:bCs/>
                <w:color w:val="000000"/>
                <w:szCs w:val="18"/>
              </w:rPr>
            </w:pPr>
          </w:p>
        </w:tc>
        <w:tc>
          <w:tcPr>
            <w:tcW w:w="5953" w:type="dxa"/>
            <w:shd w:val="clear" w:color="000000" w:fill="auto"/>
            <w:vAlign w:val="center"/>
          </w:tcPr>
          <w:p w:rsidR="00535572" w:rsidRDefault="00DD4C27">
            <w:pPr>
              <w:rPr>
                <w:rFonts w:eastAsia="仿宋_GB2312"/>
                <w:color w:val="000000"/>
                <w:szCs w:val="18"/>
              </w:rPr>
            </w:pPr>
            <w:r>
              <w:rPr>
                <w:rFonts w:eastAsia="仿宋_GB2312"/>
                <w:color w:val="000000"/>
                <w:szCs w:val="18"/>
              </w:rPr>
              <w:t>在</w:t>
            </w:r>
            <w:r>
              <w:rPr>
                <w:rFonts w:eastAsia="仿宋_GB2312" w:hint="eastAsia"/>
                <w:color w:val="000000"/>
                <w:szCs w:val="18"/>
              </w:rPr>
              <w:t>D</w:t>
            </w:r>
            <w:r>
              <w:rPr>
                <w:rFonts w:eastAsia="仿宋_GB2312"/>
                <w:color w:val="000000"/>
                <w:szCs w:val="18"/>
              </w:rPr>
              <w:t>M-2-2</w:t>
            </w:r>
            <w:r>
              <w:rPr>
                <w:rFonts w:eastAsia="仿宋_GB2312"/>
                <w:color w:val="000000"/>
                <w:szCs w:val="18"/>
              </w:rPr>
              <w:t>经营风险中披露突发事件引发的经营风险，管理风险中披露突发事件引发</w:t>
            </w:r>
            <w:r>
              <w:rPr>
                <w:rFonts w:eastAsia="仿宋_GB2312" w:hint="eastAsia"/>
                <w:color w:val="000000"/>
                <w:szCs w:val="18"/>
              </w:rPr>
              <w:t>企业</w:t>
            </w:r>
            <w:r>
              <w:rPr>
                <w:rFonts w:eastAsia="仿宋_GB2312"/>
                <w:color w:val="000000"/>
                <w:szCs w:val="18"/>
              </w:rPr>
              <w:t>治理结构突然变化</w:t>
            </w:r>
            <w:r>
              <w:rPr>
                <w:rFonts w:eastAsia="仿宋_GB2312"/>
                <w:color w:val="000000"/>
                <w:szCs w:val="18"/>
              </w:rPr>
              <w:lastRenderedPageBreak/>
              <w:t>的风险。</w:t>
            </w:r>
          </w:p>
          <w:p w:rsidR="00535572" w:rsidRDefault="00DD4C27">
            <w:pPr>
              <w:rPr>
                <w:rFonts w:eastAsia="仿宋_GB2312"/>
                <w:color w:val="000000"/>
                <w:szCs w:val="18"/>
              </w:rPr>
            </w:pPr>
            <w:r>
              <w:rPr>
                <w:rFonts w:eastAsia="仿宋_GB2312"/>
                <w:color w:val="000000"/>
                <w:szCs w:val="18"/>
              </w:rPr>
              <w:t>对于正在发生突发事件的企业，在</w:t>
            </w:r>
            <w:r>
              <w:rPr>
                <w:rFonts w:eastAsia="仿宋_GB2312" w:hint="eastAsia"/>
                <w:color w:val="000000"/>
                <w:szCs w:val="18"/>
              </w:rPr>
              <w:t>D</w:t>
            </w:r>
            <w:r>
              <w:rPr>
                <w:rFonts w:eastAsia="仿宋_GB2312"/>
                <w:color w:val="000000"/>
                <w:szCs w:val="18"/>
              </w:rPr>
              <w:t>M-2-2</w:t>
            </w:r>
            <w:r>
              <w:rPr>
                <w:rFonts w:eastAsia="仿宋_GB2312"/>
                <w:color w:val="000000"/>
                <w:szCs w:val="18"/>
              </w:rPr>
              <w:t>经营风险中披露生产经营中断风险。</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rsidTr="00EF4CBA">
        <w:trPr>
          <w:trHeight w:val="20"/>
        </w:trPr>
        <w:tc>
          <w:tcPr>
            <w:tcW w:w="959"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lastRenderedPageBreak/>
              <w:t>D</w:t>
            </w:r>
            <w:r>
              <w:rPr>
                <w:rFonts w:eastAsia="仿宋_GB2312"/>
                <w:b/>
                <w:bCs/>
                <w:color w:val="000000"/>
                <w:szCs w:val="18"/>
              </w:rPr>
              <w:t>.8-2</w:t>
            </w:r>
          </w:p>
        </w:tc>
        <w:tc>
          <w:tcPr>
            <w:tcW w:w="5953" w:type="dxa"/>
            <w:tcBorders>
              <w:bottom w:val="single" w:sz="4" w:space="0" w:color="auto"/>
            </w:tcBorders>
            <w:vAlign w:val="center"/>
          </w:tcPr>
          <w:p w:rsidR="00535572" w:rsidRDefault="00DD4C27">
            <w:pPr>
              <w:rPr>
                <w:rFonts w:eastAsia="仿宋_GB2312"/>
                <w:color w:val="000000"/>
                <w:szCs w:val="18"/>
              </w:rPr>
            </w:pPr>
            <w:r>
              <w:rPr>
                <w:rFonts w:eastAsia="仿宋_GB2312"/>
                <w:b/>
                <w:bCs/>
                <w:color w:val="000000"/>
                <w:szCs w:val="18"/>
              </w:rPr>
              <w:t>第四章</w:t>
            </w:r>
            <w:r>
              <w:rPr>
                <w:rFonts w:eastAsia="仿宋_GB2312" w:hint="eastAsia"/>
                <w:b/>
                <w:bCs/>
                <w:color w:val="000000"/>
                <w:szCs w:val="18"/>
              </w:rPr>
              <w:t xml:space="preserve"> </w:t>
            </w:r>
            <w:r>
              <w:rPr>
                <w:rFonts w:eastAsia="仿宋_GB2312"/>
                <w:b/>
                <w:bCs/>
                <w:color w:val="000000"/>
                <w:szCs w:val="18"/>
              </w:rPr>
              <w:t>募集资金运用</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rsidTr="00EF4CBA">
        <w:trPr>
          <w:trHeight w:val="20"/>
        </w:trPr>
        <w:tc>
          <w:tcPr>
            <w:tcW w:w="959" w:type="dxa"/>
            <w:vMerge/>
            <w:vAlign w:val="center"/>
          </w:tcPr>
          <w:p w:rsidR="00535572" w:rsidRDefault="00535572">
            <w:pPr>
              <w:jc w:val="center"/>
              <w:rPr>
                <w:rFonts w:eastAsia="仿宋_GB2312"/>
                <w:b/>
                <w:bCs/>
                <w:color w:val="000000"/>
                <w:szCs w:val="18"/>
              </w:rPr>
            </w:pPr>
          </w:p>
        </w:tc>
        <w:tc>
          <w:tcPr>
            <w:tcW w:w="5953" w:type="dxa"/>
            <w:shd w:val="clear" w:color="000000" w:fill="auto"/>
            <w:vAlign w:val="center"/>
          </w:tcPr>
          <w:p w:rsidR="00535572" w:rsidRDefault="00DD4C27">
            <w:pPr>
              <w:rPr>
                <w:rFonts w:eastAsia="仿宋_GB2312"/>
                <w:bCs/>
                <w:color w:val="000000"/>
                <w:szCs w:val="18"/>
              </w:rPr>
            </w:pPr>
            <w:r>
              <w:rPr>
                <w:rFonts w:eastAsia="仿宋_GB2312"/>
                <w:bCs/>
                <w:color w:val="000000"/>
                <w:szCs w:val="18"/>
              </w:rPr>
              <w:t>对于正在发生突发事件的企业，对于企业日常生产经营构成重大影响的，在</w:t>
            </w:r>
            <w:r>
              <w:rPr>
                <w:rFonts w:eastAsia="仿宋_GB2312" w:hint="eastAsia"/>
                <w:bCs/>
                <w:color w:val="000000"/>
                <w:szCs w:val="18"/>
              </w:rPr>
              <w:t>D</w:t>
            </w:r>
            <w:r>
              <w:rPr>
                <w:rFonts w:eastAsia="仿宋_GB2312"/>
                <w:bCs/>
                <w:color w:val="000000"/>
                <w:szCs w:val="18"/>
              </w:rPr>
              <w:t>M-4-1</w:t>
            </w:r>
            <w:r>
              <w:rPr>
                <w:rFonts w:eastAsia="仿宋_GB2312"/>
                <w:bCs/>
                <w:color w:val="000000"/>
                <w:szCs w:val="18"/>
              </w:rPr>
              <w:t>中补充偿债保障措施。</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rsidTr="00EF4CBA">
        <w:trPr>
          <w:trHeight w:val="20"/>
        </w:trPr>
        <w:tc>
          <w:tcPr>
            <w:tcW w:w="959"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.8-3</w:t>
            </w:r>
          </w:p>
        </w:tc>
        <w:tc>
          <w:tcPr>
            <w:tcW w:w="5953" w:type="dxa"/>
            <w:tcBorders>
              <w:bottom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第五章</w:t>
            </w:r>
            <w:r>
              <w:rPr>
                <w:rFonts w:eastAsia="仿宋_GB2312" w:hint="eastAsia"/>
                <w:b/>
                <w:bCs/>
                <w:color w:val="000000"/>
                <w:szCs w:val="18"/>
              </w:rPr>
              <w:t xml:space="preserve"> </w:t>
            </w:r>
            <w:r>
              <w:rPr>
                <w:rFonts w:eastAsia="仿宋_GB2312"/>
                <w:b/>
                <w:bCs/>
                <w:color w:val="000000"/>
                <w:szCs w:val="18"/>
              </w:rPr>
              <w:t>企业基本情况</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rsidTr="00EF4CBA">
        <w:trPr>
          <w:trHeight w:val="20"/>
        </w:trPr>
        <w:tc>
          <w:tcPr>
            <w:tcW w:w="959" w:type="dxa"/>
            <w:vMerge/>
            <w:vAlign w:val="center"/>
          </w:tcPr>
          <w:p w:rsidR="00535572" w:rsidRDefault="00535572">
            <w:pPr>
              <w:jc w:val="center"/>
              <w:rPr>
                <w:rFonts w:eastAsia="仿宋_GB2312"/>
                <w:b/>
                <w:bCs/>
                <w:color w:val="000000"/>
                <w:szCs w:val="18"/>
              </w:rPr>
            </w:pPr>
          </w:p>
        </w:tc>
        <w:tc>
          <w:tcPr>
            <w:tcW w:w="5953" w:type="dxa"/>
            <w:tcBorders>
              <w:bottom w:val="single" w:sz="4" w:space="0" w:color="auto"/>
            </w:tcBorders>
            <w:shd w:val="clear" w:color="000000" w:fill="auto"/>
            <w:vAlign w:val="center"/>
          </w:tcPr>
          <w:p w:rsidR="00535572" w:rsidRDefault="00DD4C27">
            <w:pPr>
              <w:rPr>
                <w:rFonts w:eastAsia="仿宋_GB2312"/>
                <w:b/>
                <w:bCs/>
                <w:color w:val="000000"/>
                <w:szCs w:val="18"/>
              </w:rPr>
            </w:pPr>
            <w:r>
              <w:rPr>
                <w:rFonts w:eastAsia="仿宋_GB2312"/>
                <w:color w:val="000000"/>
                <w:szCs w:val="18"/>
              </w:rPr>
              <w:t>经营决策严重依赖某个自然人的企业，实际控制人为自然人的，在</w:t>
            </w:r>
            <w:r>
              <w:rPr>
                <w:rFonts w:eastAsia="仿宋_GB2312" w:hint="eastAsia"/>
                <w:color w:val="000000"/>
                <w:szCs w:val="18"/>
              </w:rPr>
              <w:t>D</w:t>
            </w:r>
            <w:r>
              <w:rPr>
                <w:rFonts w:eastAsia="仿宋_GB2312"/>
                <w:color w:val="000000"/>
                <w:szCs w:val="18"/>
              </w:rPr>
              <w:t>M-5-3</w:t>
            </w:r>
            <w:r>
              <w:rPr>
                <w:rFonts w:eastAsia="仿宋_GB2312"/>
                <w:color w:val="000000"/>
                <w:szCs w:val="18"/>
              </w:rPr>
              <w:t>中进一步明确实际控制人在企业中扮演的角色，是否参与实际生产经营情况，非控股股东的基本情况、持股比例及主要股东之间的关系，确保股权结构披露的完整性。</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rsidTr="00EF4CBA">
        <w:trPr>
          <w:trHeight w:val="20"/>
        </w:trPr>
        <w:tc>
          <w:tcPr>
            <w:tcW w:w="959" w:type="dxa"/>
            <w:vMerge/>
            <w:vAlign w:val="center"/>
          </w:tcPr>
          <w:p w:rsidR="00535572" w:rsidRDefault="00535572">
            <w:pPr>
              <w:rPr>
                <w:rFonts w:eastAsia="仿宋_GB2312"/>
                <w:b/>
                <w:bCs/>
                <w:color w:val="000000"/>
                <w:szCs w:val="18"/>
              </w:rPr>
            </w:pPr>
          </w:p>
        </w:tc>
        <w:tc>
          <w:tcPr>
            <w:tcW w:w="5953"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在</w:t>
            </w:r>
            <w:r>
              <w:rPr>
                <w:rFonts w:eastAsia="仿宋_GB2312" w:hint="eastAsia"/>
                <w:color w:val="000000"/>
                <w:szCs w:val="18"/>
              </w:rPr>
              <w:t>D</w:t>
            </w:r>
            <w:r>
              <w:rPr>
                <w:rFonts w:eastAsia="仿宋_GB2312"/>
                <w:color w:val="000000"/>
                <w:szCs w:val="18"/>
              </w:rPr>
              <w:t>M-5-6</w:t>
            </w:r>
            <w:r>
              <w:rPr>
                <w:rFonts w:eastAsia="仿宋_GB2312"/>
                <w:color w:val="000000"/>
                <w:szCs w:val="18"/>
              </w:rPr>
              <w:t>中补充披露企业的突发事件应急管理制度。对于尚未制定突发事件应急管理制度的企业</w:t>
            </w:r>
            <w:r>
              <w:rPr>
                <w:rFonts w:eastAsia="仿宋_GB2312"/>
                <w:color w:val="000000"/>
                <w:szCs w:val="18"/>
              </w:rPr>
              <w:t>,</w:t>
            </w:r>
            <w:r>
              <w:rPr>
                <w:rFonts w:eastAsia="仿宋_GB2312"/>
                <w:color w:val="000000"/>
                <w:szCs w:val="18"/>
              </w:rPr>
              <w:t>需提供突发事件应急管理过渡方案</w:t>
            </w:r>
            <w:r>
              <w:rPr>
                <w:rFonts w:eastAsia="仿宋_GB2312"/>
                <w:color w:val="000000"/>
                <w:szCs w:val="18"/>
              </w:rPr>
              <w:t>,</w:t>
            </w:r>
            <w:r>
              <w:rPr>
                <w:rFonts w:eastAsia="仿宋_GB2312"/>
                <w:color w:val="000000"/>
                <w:szCs w:val="18"/>
              </w:rPr>
              <w:t>包括公司管理层的应急选举方案和其他应急处置方案、突发事件信息披露方案、责任追究以及正式突发事件应急管理制度的制定期限</w:t>
            </w:r>
            <w:r>
              <w:rPr>
                <w:rFonts w:eastAsia="仿宋_GB2312"/>
                <w:color w:val="000000"/>
                <w:szCs w:val="18"/>
              </w:rPr>
              <w:t>(</w:t>
            </w:r>
            <w:r>
              <w:rPr>
                <w:rFonts w:eastAsia="仿宋_GB2312"/>
                <w:color w:val="000000"/>
                <w:szCs w:val="18"/>
              </w:rPr>
              <w:t>原则上不超过一年内制定完成</w:t>
            </w:r>
            <w:r>
              <w:rPr>
                <w:rFonts w:eastAsia="仿宋_GB2312"/>
                <w:color w:val="000000"/>
                <w:szCs w:val="18"/>
              </w:rPr>
              <w:t>)</w:t>
            </w:r>
            <w:r>
              <w:rPr>
                <w:rFonts w:eastAsia="仿宋_GB2312"/>
                <w:color w:val="000000"/>
                <w:szCs w:val="18"/>
              </w:rPr>
              <w:t>等。</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rsidTr="00EF4CBA">
        <w:trPr>
          <w:trHeight w:val="20"/>
        </w:trPr>
        <w:tc>
          <w:tcPr>
            <w:tcW w:w="959" w:type="dxa"/>
            <w:vMerge/>
            <w:vAlign w:val="center"/>
          </w:tcPr>
          <w:p w:rsidR="00535572" w:rsidRDefault="00535572">
            <w:pPr>
              <w:rPr>
                <w:rFonts w:eastAsia="仿宋_GB2312"/>
                <w:b/>
                <w:bCs/>
                <w:color w:val="000000"/>
                <w:szCs w:val="18"/>
              </w:rPr>
            </w:pPr>
          </w:p>
        </w:tc>
        <w:tc>
          <w:tcPr>
            <w:tcW w:w="5953"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企业近</w:t>
            </w:r>
            <w:r>
              <w:rPr>
                <w:rFonts w:eastAsia="仿宋_GB2312" w:hint="eastAsia"/>
                <w:color w:val="000000"/>
                <w:szCs w:val="18"/>
              </w:rPr>
              <w:t>两</w:t>
            </w:r>
            <w:r>
              <w:rPr>
                <w:rFonts w:eastAsia="仿宋_GB2312"/>
                <w:color w:val="000000"/>
                <w:szCs w:val="18"/>
              </w:rPr>
              <w:t>年及</w:t>
            </w:r>
            <w:r>
              <w:rPr>
                <w:rFonts w:eastAsia="仿宋_GB2312" w:hint="eastAsia"/>
                <w:color w:val="000000"/>
                <w:szCs w:val="18"/>
              </w:rPr>
              <w:t>近半年（如有）</w:t>
            </w:r>
            <w:r>
              <w:rPr>
                <w:rFonts w:eastAsia="仿宋_GB2312"/>
                <w:color w:val="000000"/>
                <w:szCs w:val="18"/>
              </w:rPr>
              <w:t>发生过突发事件的，在</w:t>
            </w:r>
            <w:r>
              <w:rPr>
                <w:rFonts w:eastAsia="仿宋_GB2312" w:hint="eastAsia"/>
                <w:color w:val="000000"/>
                <w:szCs w:val="18"/>
              </w:rPr>
              <w:t>D</w:t>
            </w:r>
            <w:r>
              <w:rPr>
                <w:rFonts w:eastAsia="仿宋_GB2312"/>
                <w:color w:val="000000"/>
                <w:szCs w:val="18"/>
              </w:rPr>
              <w:t>M-5-8</w:t>
            </w:r>
            <w:r>
              <w:rPr>
                <w:rFonts w:eastAsia="仿宋_GB2312"/>
                <w:color w:val="000000"/>
                <w:szCs w:val="18"/>
              </w:rPr>
              <w:t>中补充披露突发事件的过程、不利影响及后续处理措施等。正在发生突发事件的企业，在</w:t>
            </w:r>
            <w:r>
              <w:rPr>
                <w:rFonts w:eastAsia="仿宋_GB2312" w:hint="eastAsia"/>
                <w:color w:val="000000"/>
                <w:szCs w:val="18"/>
              </w:rPr>
              <w:t>D</w:t>
            </w:r>
            <w:r>
              <w:rPr>
                <w:rFonts w:eastAsia="仿宋_GB2312"/>
                <w:color w:val="000000"/>
                <w:szCs w:val="18"/>
              </w:rPr>
              <w:t>M-5-8</w:t>
            </w:r>
            <w:r>
              <w:rPr>
                <w:rFonts w:eastAsia="仿宋_GB2312"/>
                <w:color w:val="000000"/>
                <w:szCs w:val="18"/>
              </w:rPr>
              <w:t>中补充披露突发事件的过程、应急处理措施、对企业经营决策的影响程度。</w:t>
            </w:r>
          </w:p>
        </w:tc>
        <w:tc>
          <w:tcPr>
            <w:tcW w:w="851" w:type="dxa"/>
            <w:tcBorders>
              <w:bottom w:val="single" w:sz="4" w:space="0" w:color="auto"/>
            </w:tcBorders>
            <w:vAlign w:val="center"/>
          </w:tcPr>
          <w:p w:rsidR="00535572" w:rsidRDefault="00535572">
            <w:pPr>
              <w:jc w:val="center"/>
              <w:rPr>
                <w:rFonts w:eastAsia="仿宋_GB2312"/>
                <w:b/>
                <w:bCs/>
                <w:color w:val="000000"/>
                <w:szCs w:val="18"/>
              </w:rPr>
            </w:pPr>
          </w:p>
        </w:tc>
        <w:tc>
          <w:tcPr>
            <w:tcW w:w="759" w:type="dxa"/>
            <w:tcBorders>
              <w:bottom w:val="single" w:sz="4" w:space="0" w:color="auto"/>
            </w:tcBorders>
            <w:vAlign w:val="center"/>
          </w:tcPr>
          <w:p w:rsidR="00535572" w:rsidRDefault="00535572">
            <w:pPr>
              <w:jc w:val="center"/>
              <w:rPr>
                <w:rFonts w:eastAsia="仿宋_GB2312"/>
                <w:b/>
                <w:bCs/>
                <w:color w:val="000000"/>
                <w:szCs w:val="18"/>
              </w:rPr>
            </w:pPr>
          </w:p>
        </w:tc>
      </w:tr>
      <w:tr w:rsidR="00535572" w:rsidTr="00EF4CBA">
        <w:trPr>
          <w:trHeight w:val="2337"/>
        </w:trPr>
        <w:tc>
          <w:tcPr>
            <w:tcW w:w="959" w:type="dxa"/>
            <w:vAlign w:val="center"/>
          </w:tcPr>
          <w:p w:rsidR="00535572" w:rsidRDefault="00DD4C27">
            <w:pPr>
              <w:jc w:val="center"/>
              <w:rPr>
                <w:rFonts w:eastAsia="仿宋_GB2312"/>
                <w:b/>
                <w:bCs/>
                <w:color w:val="000000"/>
                <w:szCs w:val="18"/>
              </w:rPr>
            </w:pPr>
            <w:r>
              <w:rPr>
                <w:rFonts w:eastAsia="仿宋_GB2312"/>
                <w:b/>
                <w:bCs/>
                <w:color w:val="000000"/>
                <w:szCs w:val="18"/>
              </w:rPr>
              <w:t>备注</w:t>
            </w:r>
          </w:p>
        </w:tc>
        <w:tc>
          <w:tcPr>
            <w:tcW w:w="7563" w:type="dxa"/>
            <w:gridSpan w:val="3"/>
            <w:shd w:val="clear" w:color="000000" w:fill="auto"/>
            <w:vAlign w:val="center"/>
          </w:tcPr>
          <w:p w:rsidR="00535572" w:rsidRDefault="00DD4C27">
            <w:pPr>
              <w:rPr>
                <w:rFonts w:eastAsia="仿宋_GB2312"/>
                <w:bCs/>
                <w:color w:val="000000"/>
                <w:szCs w:val="18"/>
              </w:rPr>
            </w:pPr>
            <w:r>
              <w:rPr>
                <w:rFonts w:eastAsia="仿宋_GB2312"/>
                <w:bCs/>
                <w:color w:val="000000"/>
                <w:szCs w:val="18"/>
              </w:rPr>
              <w:t>突发事件的情形</w:t>
            </w:r>
            <w:r>
              <w:rPr>
                <w:rFonts w:eastAsia="仿宋_GB2312"/>
                <w:bCs/>
                <w:color w:val="000000"/>
                <w:szCs w:val="18"/>
              </w:rPr>
              <w:t>:</w:t>
            </w:r>
          </w:p>
          <w:p w:rsidR="00535572" w:rsidRDefault="00DD4C27">
            <w:pPr>
              <w:rPr>
                <w:rFonts w:eastAsia="仿宋_GB2312"/>
                <w:bCs/>
                <w:color w:val="000000"/>
                <w:szCs w:val="18"/>
              </w:rPr>
            </w:pPr>
            <w:r>
              <w:rPr>
                <w:rFonts w:eastAsia="仿宋_GB2312"/>
                <w:bCs/>
                <w:color w:val="000000"/>
                <w:szCs w:val="18"/>
              </w:rPr>
              <w:t>（</w:t>
            </w:r>
            <w:r>
              <w:rPr>
                <w:rFonts w:eastAsia="仿宋_GB2312"/>
                <w:bCs/>
                <w:color w:val="000000"/>
                <w:szCs w:val="18"/>
              </w:rPr>
              <w:t>1</w:t>
            </w:r>
            <w:r>
              <w:rPr>
                <w:rFonts w:eastAsia="仿宋_GB2312"/>
                <w:bCs/>
                <w:color w:val="000000"/>
                <w:szCs w:val="18"/>
              </w:rPr>
              <w:t>）公司实际控制人（自然人）、董事长、总经理等对公司经营决策具有重大影响的个人丧失民事行为能力、严重疾病、突然死亡或失踪等；</w:t>
            </w:r>
          </w:p>
          <w:p w:rsidR="00535572" w:rsidRDefault="00DD4C27">
            <w:pPr>
              <w:rPr>
                <w:rFonts w:eastAsia="仿宋_GB2312"/>
                <w:bCs/>
                <w:color w:val="000000"/>
                <w:szCs w:val="18"/>
              </w:rPr>
            </w:pPr>
            <w:r>
              <w:rPr>
                <w:rFonts w:eastAsia="仿宋_GB2312"/>
                <w:bCs/>
                <w:color w:val="000000"/>
                <w:szCs w:val="18"/>
              </w:rPr>
              <w:t>（</w:t>
            </w:r>
            <w:r>
              <w:rPr>
                <w:rFonts w:eastAsia="仿宋_GB2312"/>
                <w:bCs/>
                <w:color w:val="000000"/>
                <w:szCs w:val="18"/>
              </w:rPr>
              <w:t>2</w:t>
            </w:r>
            <w:r>
              <w:rPr>
                <w:rFonts w:eastAsia="仿宋_GB2312"/>
                <w:bCs/>
                <w:color w:val="000000"/>
                <w:szCs w:val="18"/>
              </w:rPr>
              <w:t>）公司实际控制人（自然人）、董事长、总经理等对公司经营决策具有重大影响的个人涉嫌重大违规、违法行为，或已被执行司法程序；</w:t>
            </w:r>
          </w:p>
          <w:p w:rsidR="00535572" w:rsidRDefault="00DD4C27">
            <w:pPr>
              <w:rPr>
                <w:rFonts w:eastAsia="仿宋_GB2312"/>
                <w:bCs/>
                <w:color w:val="000000"/>
                <w:szCs w:val="18"/>
              </w:rPr>
            </w:pPr>
            <w:r>
              <w:rPr>
                <w:rFonts w:eastAsia="仿宋_GB2312"/>
                <w:bCs/>
                <w:color w:val="000000"/>
                <w:szCs w:val="18"/>
              </w:rPr>
              <w:t>（</w:t>
            </w:r>
            <w:r>
              <w:rPr>
                <w:rFonts w:eastAsia="仿宋_GB2312"/>
                <w:bCs/>
                <w:color w:val="000000"/>
                <w:szCs w:val="18"/>
              </w:rPr>
              <w:t>3</w:t>
            </w:r>
            <w:r>
              <w:rPr>
                <w:rFonts w:eastAsia="仿宋_GB2312"/>
                <w:bCs/>
                <w:color w:val="000000"/>
                <w:szCs w:val="18"/>
              </w:rPr>
              <w:t>）其他严重影响或可能严重影响债务融资工具本息偿付的、需要立即处置的重大事件。</w:t>
            </w:r>
          </w:p>
        </w:tc>
      </w:tr>
    </w:tbl>
    <w:p w:rsidR="00535572" w:rsidRDefault="00535572"/>
    <w:p w:rsidR="00535572" w:rsidRDefault="00DD4C27">
      <w:pPr>
        <w:pStyle w:val="3"/>
        <w:spacing w:before="0" w:after="240" w:line="560" w:lineRule="exact"/>
        <w:rPr>
          <w:rFonts w:eastAsia="仿宋_GB2312"/>
          <w:sz w:val="30"/>
          <w:szCs w:val="30"/>
        </w:rPr>
      </w:pPr>
      <w:bookmarkStart w:id="54" w:name="_Toc443316024"/>
      <w:bookmarkStart w:id="55" w:name="_Toc37925521"/>
      <w:r>
        <w:rPr>
          <w:rFonts w:eastAsia="仿宋_GB2312" w:hint="eastAsia"/>
          <w:sz w:val="30"/>
          <w:szCs w:val="30"/>
        </w:rPr>
        <w:t>2.3.10  D</w:t>
      </w:r>
      <w:r>
        <w:rPr>
          <w:rFonts w:eastAsia="仿宋_GB2312"/>
          <w:sz w:val="30"/>
          <w:szCs w:val="30"/>
        </w:rPr>
        <w:t>.</w:t>
      </w:r>
      <w:r>
        <w:rPr>
          <w:rFonts w:eastAsia="仿宋_GB2312" w:hint="eastAsia"/>
          <w:sz w:val="30"/>
          <w:szCs w:val="30"/>
        </w:rPr>
        <w:t>9</w:t>
      </w:r>
      <w:r>
        <w:rPr>
          <w:rFonts w:eastAsia="仿宋_GB2312"/>
          <w:sz w:val="30"/>
          <w:szCs w:val="30"/>
        </w:rPr>
        <w:t>表（永续票据信息披露表）</w:t>
      </w:r>
      <w:bookmarkEnd w:id="54"/>
      <w:bookmarkEnd w:id="55"/>
    </w:p>
    <w:tbl>
      <w:tblPr>
        <w:tblW w:w="8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5678"/>
        <w:gridCol w:w="843"/>
        <w:gridCol w:w="900"/>
      </w:tblGrid>
      <w:tr w:rsidR="00535572">
        <w:trPr>
          <w:trHeight w:val="270"/>
          <w:tblHeader/>
          <w:jc w:val="center"/>
        </w:trPr>
        <w:tc>
          <w:tcPr>
            <w:tcW w:w="1185" w:type="dxa"/>
            <w:vAlign w:val="center"/>
          </w:tcPr>
          <w:p w:rsidR="00535572" w:rsidRDefault="00DD4C27">
            <w:pPr>
              <w:jc w:val="center"/>
              <w:rPr>
                <w:rFonts w:ascii="仿宋_GB2312" w:eastAsia="仿宋_GB2312"/>
                <w:b/>
              </w:rPr>
            </w:pPr>
            <w:r>
              <w:rPr>
                <w:rFonts w:ascii="仿宋_GB2312" w:eastAsia="仿宋_GB2312" w:hint="eastAsia"/>
                <w:b/>
              </w:rPr>
              <w:t>序号</w:t>
            </w:r>
          </w:p>
        </w:tc>
        <w:tc>
          <w:tcPr>
            <w:tcW w:w="5678" w:type="dxa"/>
            <w:vAlign w:val="center"/>
          </w:tcPr>
          <w:p w:rsidR="00535572" w:rsidRDefault="00DD4C27">
            <w:pPr>
              <w:jc w:val="center"/>
              <w:rPr>
                <w:rFonts w:ascii="仿宋_GB2312" w:eastAsia="仿宋_GB2312"/>
                <w:b/>
              </w:rPr>
            </w:pPr>
            <w:r>
              <w:rPr>
                <w:rFonts w:ascii="仿宋_GB2312" w:eastAsia="仿宋_GB2312" w:hint="eastAsia"/>
                <w:b/>
              </w:rPr>
              <w:t>信息披露要点</w:t>
            </w:r>
          </w:p>
        </w:tc>
        <w:tc>
          <w:tcPr>
            <w:tcW w:w="843" w:type="dxa"/>
            <w:vAlign w:val="center"/>
          </w:tcPr>
          <w:p w:rsidR="00535572" w:rsidRDefault="00DD4C27">
            <w:pPr>
              <w:jc w:val="center"/>
              <w:rPr>
                <w:rFonts w:ascii="仿宋_GB2312" w:eastAsia="仿宋_GB2312"/>
                <w:b/>
              </w:rPr>
            </w:pPr>
            <w:r>
              <w:rPr>
                <w:rFonts w:ascii="仿宋_GB2312" w:eastAsia="仿宋_GB2312" w:hint="eastAsia"/>
                <w:b/>
              </w:rPr>
              <w:t>页码</w:t>
            </w:r>
          </w:p>
        </w:tc>
        <w:tc>
          <w:tcPr>
            <w:tcW w:w="900" w:type="dxa"/>
            <w:vAlign w:val="center"/>
          </w:tcPr>
          <w:p w:rsidR="00535572" w:rsidRDefault="00DD4C27">
            <w:pPr>
              <w:jc w:val="center"/>
              <w:rPr>
                <w:rFonts w:ascii="仿宋_GB2312" w:eastAsia="仿宋_GB2312"/>
                <w:b/>
              </w:rPr>
            </w:pPr>
            <w:r>
              <w:rPr>
                <w:rFonts w:ascii="仿宋_GB2312" w:eastAsia="仿宋_GB2312" w:hint="eastAsia"/>
                <w:b/>
              </w:rPr>
              <w:t>备注</w:t>
            </w:r>
          </w:p>
        </w:tc>
      </w:tr>
      <w:tr w:rsidR="00535572">
        <w:trPr>
          <w:trHeight w:val="270"/>
          <w:jc w:val="center"/>
        </w:trPr>
        <w:tc>
          <w:tcPr>
            <w:tcW w:w="1185" w:type="dxa"/>
            <w:vMerge w:val="restart"/>
            <w:vAlign w:val="center"/>
          </w:tcPr>
          <w:p w:rsidR="00535572" w:rsidRDefault="00DD4C27">
            <w:pPr>
              <w:jc w:val="center"/>
              <w:rPr>
                <w:rFonts w:ascii="仿宋_GB2312" w:eastAsia="仿宋_GB2312"/>
                <w:b/>
              </w:rPr>
            </w:pPr>
            <w:r>
              <w:rPr>
                <w:rFonts w:ascii="仿宋_GB2312" w:eastAsia="仿宋_GB2312" w:hint="eastAsia"/>
                <w:b/>
                <w:bCs/>
                <w:color w:val="000000"/>
                <w:szCs w:val="18"/>
              </w:rPr>
              <w:t>D.9</w:t>
            </w:r>
            <w:r>
              <w:rPr>
                <w:rFonts w:ascii="仿宋_GB2312" w:eastAsia="仿宋_GB2312" w:hint="eastAsia"/>
                <w:b/>
                <w:bCs/>
                <w:color w:val="000000"/>
              </w:rPr>
              <w:t>-1</w:t>
            </w:r>
          </w:p>
        </w:tc>
        <w:tc>
          <w:tcPr>
            <w:tcW w:w="5678" w:type="dxa"/>
            <w:vAlign w:val="center"/>
          </w:tcPr>
          <w:p w:rsidR="00535572" w:rsidRDefault="00DD4C27">
            <w:pPr>
              <w:rPr>
                <w:rFonts w:ascii="仿宋_GB2312" w:eastAsia="仿宋_GB2312"/>
                <w:b/>
              </w:rPr>
            </w:pPr>
            <w:r>
              <w:rPr>
                <w:rFonts w:ascii="仿宋_GB2312" w:eastAsia="仿宋_GB2312" w:hint="eastAsia"/>
                <w:b/>
              </w:rPr>
              <w:t>封面</w:t>
            </w:r>
          </w:p>
        </w:tc>
        <w:tc>
          <w:tcPr>
            <w:tcW w:w="843" w:type="dxa"/>
            <w:vAlign w:val="center"/>
          </w:tcPr>
          <w:p w:rsidR="00535572" w:rsidRDefault="00535572">
            <w:pPr>
              <w:jc w:val="center"/>
              <w:rPr>
                <w:rFonts w:ascii="仿宋_GB2312" w:eastAsia="仿宋_GB2312"/>
                <w:b/>
              </w:rPr>
            </w:pPr>
          </w:p>
        </w:tc>
        <w:tc>
          <w:tcPr>
            <w:tcW w:w="900" w:type="dxa"/>
            <w:vAlign w:val="center"/>
          </w:tcPr>
          <w:p w:rsidR="00535572" w:rsidRDefault="00535572">
            <w:pPr>
              <w:jc w:val="center"/>
              <w:rPr>
                <w:rFonts w:ascii="仿宋_GB2312" w:eastAsia="仿宋_GB2312"/>
                <w:b/>
              </w:rPr>
            </w:pPr>
          </w:p>
        </w:tc>
      </w:tr>
      <w:tr w:rsidR="00535572">
        <w:trPr>
          <w:trHeight w:val="270"/>
          <w:jc w:val="center"/>
        </w:trPr>
        <w:tc>
          <w:tcPr>
            <w:tcW w:w="1185" w:type="dxa"/>
            <w:vMerge/>
            <w:vAlign w:val="center"/>
          </w:tcPr>
          <w:p w:rsidR="00535572" w:rsidRDefault="00535572">
            <w:pPr>
              <w:jc w:val="center"/>
              <w:rPr>
                <w:rFonts w:ascii="仿宋_GB2312" w:eastAsia="仿宋_GB2312"/>
                <w:b/>
              </w:rPr>
            </w:pPr>
          </w:p>
        </w:tc>
        <w:tc>
          <w:tcPr>
            <w:tcW w:w="5678" w:type="dxa"/>
            <w:vAlign w:val="center"/>
          </w:tcPr>
          <w:p w:rsidR="00535572" w:rsidRDefault="00DD4C27">
            <w:pPr>
              <w:rPr>
                <w:rFonts w:ascii="仿宋_GB2312" w:eastAsia="仿宋_GB2312"/>
              </w:rPr>
            </w:pPr>
            <w:r>
              <w:rPr>
                <w:rFonts w:ascii="仿宋_GB2312" w:eastAsia="仿宋_GB2312" w:hint="eastAsia"/>
              </w:rPr>
              <w:t>发行期限：X（X</w:t>
            </w:r>
            <w:r>
              <w:rPr>
                <w:rFonts w:ascii="仿宋_GB2312" w:eastAsia="仿宋_GB2312" w:hint="eastAsia"/>
                <w:vertAlign w:val="subscript"/>
              </w:rPr>
              <w:t>1</w:t>
            </w:r>
            <w:r>
              <w:rPr>
                <w:rFonts w:ascii="仿宋_GB2312" w:eastAsia="仿宋_GB2312" w:hint="eastAsia"/>
              </w:rPr>
              <w:t>+X</w:t>
            </w:r>
            <w:r>
              <w:rPr>
                <w:rFonts w:ascii="仿宋_GB2312" w:eastAsia="仿宋_GB2312" w:hint="eastAsia"/>
                <w:vertAlign w:val="subscript"/>
              </w:rPr>
              <w:t>2</w:t>
            </w:r>
            <w:r>
              <w:rPr>
                <w:rFonts w:ascii="仿宋_GB2312" w:eastAsia="仿宋_GB2312" w:hint="eastAsia"/>
              </w:rPr>
              <w:t>……）+N（N</w:t>
            </w:r>
            <w:r>
              <w:rPr>
                <w:rFonts w:ascii="仿宋_GB2312" w:eastAsia="仿宋_GB2312" w:hint="eastAsia"/>
                <w:vertAlign w:val="subscript"/>
              </w:rPr>
              <w:t>1</w:t>
            </w:r>
            <w:r>
              <w:rPr>
                <w:rFonts w:ascii="仿宋_GB2312" w:eastAsia="仿宋_GB2312" w:hint="eastAsia"/>
              </w:rPr>
              <w:t>）,</w:t>
            </w:r>
            <w:r>
              <w:rPr>
                <w:rFonts w:ascii="仿宋_GB2312" w:eastAsia="仿宋_GB2312" w:hint="eastAsia"/>
                <w:vertAlign w:val="superscript"/>
              </w:rPr>
              <w:footnoteReference w:customMarkFollows="1" w:id="50"/>
              <w:t>2</w:t>
            </w:r>
            <w:r>
              <w:rPr>
                <w:rFonts w:ascii="仿宋_GB2312" w:eastAsia="仿宋_GB2312" w:hint="eastAsia"/>
              </w:rPr>
              <w:t>在发行人依据发行条款的约定赎回时到期。有赎回日利率</w:t>
            </w:r>
            <w:proofErr w:type="gramStart"/>
            <w:r>
              <w:rPr>
                <w:rFonts w:ascii="仿宋_GB2312" w:eastAsia="仿宋_GB2312" w:hint="eastAsia"/>
              </w:rPr>
              <w:t>不</w:t>
            </w:r>
            <w:proofErr w:type="gramEnd"/>
            <w:r>
              <w:rPr>
                <w:rFonts w:ascii="仿宋_GB2312" w:eastAsia="仿宋_GB2312" w:hint="eastAsia"/>
              </w:rPr>
              <w:t>跃升（如有）、赎回日利率跃升幅度不同（如有）、赎回日间隔不同（如有）等情形。</w:t>
            </w:r>
          </w:p>
        </w:tc>
        <w:tc>
          <w:tcPr>
            <w:tcW w:w="843" w:type="dxa"/>
            <w:vAlign w:val="center"/>
          </w:tcPr>
          <w:p w:rsidR="00535572" w:rsidRDefault="00535572">
            <w:pPr>
              <w:jc w:val="center"/>
              <w:rPr>
                <w:rFonts w:ascii="仿宋_GB2312" w:eastAsia="仿宋_GB2312"/>
                <w:b/>
              </w:rPr>
            </w:pPr>
          </w:p>
        </w:tc>
        <w:tc>
          <w:tcPr>
            <w:tcW w:w="900" w:type="dxa"/>
            <w:vAlign w:val="center"/>
          </w:tcPr>
          <w:p w:rsidR="00535572" w:rsidRDefault="00535572">
            <w:pPr>
              <w:jc w:val="center"/>
              <w:rPr>
                <w:rFonts w:ascii="仿宋_GB2312" w:eastAsia="仿宋_GB2312"/>
                <w:b/>
              </w:rPr>
            </w:pPr>
          </w:p>
        </w:tc>
      </w:tr>
      <w:tr w:rsidR="00535572">
        <w:trPr>
          <w:trHeight w:val="270"/>
          <w:jc w:val="center"/>
        </w:trPr>
        <w:tc>
          <w:tcPr>
            <w:tcW w:w="1185" w:type="dxa"/>
            <w:vMerge/>
            <w:vAlign w:val="center"/>
          </w:tcPr>
          <w:p w:rsidR="00535572" w:rsidRDefault="00535572">
            <w:pPr>
              <w:jc w:val="center"/>
              <w:rPr>
                <w:rFonts w:ascii="仿宋_GB2312" w:eastAsia="仿宋_GB2312"/>
                <w:b/>
              </w:rPr>
            </w:pPr>
          </w:p>
        </w:tc>
        <w:tc>
          <w:tcPr>
            <w:tcW w:w="5678" w:type="dxa"/>
            <w:vAlign w:val="center"/>
          </w:tcPr>
          <w:p w:rsidR="00535572" w:rsidRDefault="00DD4C27">
            <w:pPr>
              <w:rPr>
                <w:rFonts w:ascii="仿宋_GB2312" w:eastAsia="仿宋_GB2312"/>
              </w:rPr>
            </w:pPr>
            <w:r>
              <w:rPr>
                <w:rFonts w:ascii="仿宋_GB2312" w:eastAsia="仿宋_GB2312" w:hint="eastAsia"/>
                <w:b/>
              </w:rPr>
              <w:t>重要提示</w:t>
            </w:r>
          </w:p>
        </w:tc>
        <w:tc>
          <w:tcPr>
            <w:tcW w:w="843" w:type="dxa"/>
            <w:vAlign w:val="center"/>
          </w:tcPr>
          <w:p w:rsidR="00535572" w:rsidRDefault="00535572">
            <w:pPr>
              <w:jc w:val="center"/>
              <w:rPr>
                <w:rFonts w:ascii="仿宋_GB2312" w:eastAsia="仿宋_GB2312"/>
                <w:b/>
              </w:rPr>
            </w:pPr>
          </w:p>
        </w:tc>
        <w:tc>
          <w:tcPr>
            <w:tcW w:w="900" w:type="dxa"/>
            <w:vAlign w:val="center"/>
          </w:tcPr>
          <w:p w:rsidR="00535572" w:rsidRDefault="00535572">
            <w:pPr>
              <w:jc w:val="center"/>
              <w:rPr>
                <w:rFonts w:ascii="仿宋_GB2312" w:eastAsia="仿宋_GB2312"/>
                <w:b/>
              </w:rPr>
            </w:pPr>
          </w:p>
        </w:tc>
      </w:tr>
      <w:tr w:rsidR="00535572">
        <w:trPr>
          <w:trHeight w:val="270"/>
          <w:jc w:val="center"/>
        </w:trPr>
        <w:tc>
          <w:tcPr>
            <w:tcW w:w="1185" w:type="dxa"/>
            <w:vMerge/>
            <w:vAlign w:val="center"/>
          </w:tcPr>
          <w:p w:rsidR="00535572" w:rsidRDefault="00535572">
            <w:pPr>
              <w:jc w:val="center"/>
              <w:rPr>
                <w:rFonts w:ascii="仿宋_GB2312" w:eastAsia="仿宋_GB2312"/>
                <w:b/>
              </w:rPr>
            </w:pPr>
          </w:p>
        </w:tc>
        <w:tc>
          <w:tcPr>
            <w:tcW w:w="5678" w:type="dxa"/>
            <w:vAlign w:val="center"/>
          </w:tcPr>
          <w:p w:rsidR="00535572" w:rsidRDefault="00DD4C27">
            <w:pPr>
              <w:rPr>
                <w:rFonts w:ascii="仿宋_GB2312" w:eastAsia="仿宋_GB2312"/>
              </w:rPr>
            </w:pPr>
            <w:r>
              <w:rPr>
                <w:rFonts w:ascii="仿宋_GB2312" w:eastAsia="仿宋_GB2312" w:hint="eastAsia"/>
              </w:rPr>
              <w:t>披露发行人在会计初始确认时是/</w:t>
            </w:r>
            <w:proofErr w:type="gramStart"/>
            <w:r>
              <w:rPr>
                <w:rFonts w:ascii="仿宋_GB2312" w:eastAsia="仿宋_GB2312" w:hint="eastAsia"/>
              </w:rPr>
              <w:t>否拟将</w:t>
            </w:r>
            <w:proofErr w:type="gramEnd"/>
            <w:r>
              <w:rPr>
                <w:rFonts w:ascii="仿宋_GB2312" w:eastAsia="仿宋_GB2312" w:hint="eastAsia"/>
              </w:rPr>
              <w:t>本期永续票据计入所有者权益。</w:t>
            </w:r>
          </w:p>
        </w:tc>
        <w:tc>
          <w:tcPr>
            <w:tcW w:w="843" w:type="dxa"/>
            <w:vAlign w:val="center"/>
          </w:tcPr>
          <w:p w:rsidR="00535572" w:rsidRDefault="00535572">
            <w:pPr>
              <w:jc w:val="center"/>
              <w:rPr>
                <w:rFonts w:ascii="仿宋_GB2312" w:eastAsia="仿宋_GB2312"/>
                <w:b/>
              </w:rPr>
            </w:pPr>
          </w:p>
        </w:tc>
        <w:tc>
          <w:tcPr>
            <w:tcW w:w="900" w:type="dxa"/>
            <w:vAlign w:val="center"/>
          </w:tcPr>
          <w:p w:rsidR="00535572" w:rsidRDefault="00535572">
            <w:pPr>
              <w:jc w:val="center"/>
              <w:rPr>
                <w:rFonts w:ascii="仿宋_GB2312" w:eastAsia="仿宋_GB2312"/>
                <w:b/>
              </w:rPr>
            </w:pPr>
          </w:p>
        </w:tc>
      </w:tr>
      <w:tr w:rsidR="00535572">
        <w:trPr>
          <w:trHeight w:val="313"/>
          <w:jc w:val="center"/>
        </w:trPr>
        <w:tc>
          <w:tcPr>
            <w:tcW w:w="1185" w:type="dxa"/>
            <w:vMerge w:val="restart"/>
            <w:vAlign w:val="center"/>
          </w:tcPr>
          <w:p w:rsidR="00535572" w:rsidRDefault="00DD4C27">
            <w:pPr>
              <w:jc w:val="center"/>
              <w:rPr>
                <w:rFonts w:ascii="仿宋_GB2312" w:eastAsia="仿宋_GB2312"/>
                <w:b/>
                <w:bCs/>
                <w:color w:val="000000"/>
              </w:rPr>
            </w:pPr>
            <w:r>
              <w:rPr>
                <w:rFonts w:ascii="仿宋_GB2312" w:eastAsia="仿宋_GB2312" w:hint="eastAsia"/>
                <w:b/>
                <w:bCs/>
                <w:color w:val="000000"/>
                <w:szCs w:val="18"/>
              </w:rPr>
              <w:t>D.9</w:t>
            </w:r>
            <w:r>
              <w:rPr>
                <w:rFonts w:ascii="仿宋_GB2312" w:eastAsia="仿宋_GB2312" w:hint="eastAsia"/>
                <w:b/>
                <w:bCs/>
                <w:color w:val="000000"/>
              </w:rPr>
              <w:t>-2</w:t>
            </w:r>
          </w:p>
        </w:tc>
        <w:tc>
          <w:tcPr>
            <w:tcW w:w="5678" w:type="dxa"/>
            <w:vAlign w:val="center"/>
          </w:tcPr>
          <w:p w:rsidR="00535572" w:rsidRDefault="00DD4C27">
            <w:pPr>
              <w:rPr>
                <w:rFonts w:ascii="仿宋_GB2312" w:eastAsia="仿宋_GB2312"/>
                <w:b/>
                <w:bCs/>
                <w:color w:val="000000"/>
              </w:rPr>
            </w:pPr>
            <w:r>
              <w:rPr>
                <w:rFonts w:ascii="仿宋_GB2312" w:eastAsia="仿宋_GB2312" w:hint="eastAsia"/>
                <w:b/>
                <w:bCs/>
                <w:color w:val="000000"/>
              </w:rPr>
              <w:t>第二章 风险提示及说明</w:t>
            </w:r>
          </w:p>
        </w:tc>
        <w:tc>
          <w:tcPr>
            <w:tcW w:w="843" w:type="dxa"/>
            <w:vAlign w:val="center"/>
          </w:tcPr>
          <w:p w:rsidR="00535572" w:rsidRDefault="00535572">
            <w:pPr>
              <w:rPr>
                <w:rFonts w:ascii="仿宋_GB2312" w:eastAsia="仿宋_GB2312"/>
              </w:rPr>
            </w:pPr>
          </w:p>
        </w:tc>
        <w:tc>
          <w:tcPr>
            <w:tcW w:w="900" w:type="dxa"/>
            <w:vAlign w:val="center"/>
          </w:tcPr>
          <w:p w:rsidR="00535572" w:rsidRDefault="00535572">
            <w:pPr>
              <w:rPr>
                <w:rFonts w:ascii="仿宋_GB2312" w:eastAsia="仿宋_GB2312"/>
              </w:rPr>
            </w:pPr>
          </w:p>
        </w:tc>
      </w:tr>
      <w:tr w:rsidR="00535572">
        <w:trPr>
          <w:trHeight w:val="2496"/>
          <w:jc w:val="center"/>
        </w:trPr>
        <w:tc>
          <w:tcPr>
            <w:tcW w:w="1185" w:type="dxa"/>
            <w:vMerge/>
            <w:vAlign w:val="center"/>
          </w:tcPr>
          <w:p w:rsidR="00535572" w:rsidRDefault="00535572">
            <w:pPr>
              <w:jc w:val="center"/>
              <w:rPr>
                <w:rFonts w:ascii="仿宋_GB2312" w:eastAsia="仿宋_GB2312"/>
              </w:rPr>
            </w:pPr>
          </w:p>
        </w:tc>
        <w:tc>
          <w:tcPr>
            <w:tcW w:w="5678" w:type="dxa"/>
            <w:vAlign w:val="center"/>
          </w:tcPr>
          <w:p w:rsidR="00535572" w:rsidRDefault="00DD4C27">
            <w:pPr>
              <w:rPr>
                <w:rFonts w:ascii="仿宋_GB2312" w:eastAsia="仿宋_GB2312"/>
              </w:rPr>
            </w:pPr>
            <w:r>
              <w:rPr>
                <w:rFonts w:ascii="仿宋_GB2312" w:eastAsia="仿宋_GB2312" w:hint="eastAsia"/>
              </w:rPr>
              <w:t>在DM-2-3中披露特有风险</w:t>
            </w:r>
          </w:p>
          <w:p w:rsidR="00535572" w:rsidRDefault="00DD4C27">
            <w:pPr>
              <w:rPr>
                <w:rFonts w:ascii="仿宋_GB2312" w:eastAsia="仿宋_GB2312"/>
              </w:rPr>
            </w:pPr>
            <w:r>
              <w:rPr>
                <w:rFonts w:ascii="仿宋_GB2312" w:eastAsia="仿宋_GB2312" w:hint="eastAsia"/>
              </w:rPr>
              <w:t>（一）发行条款相关的风险。包括但不限于不行使赎回权的风险、利息递</w:t>
            </w:r>
            <w:proofErr w:type="gramStart"/>
            <w:r>
              <w:rPr>
                <w:rFonts w:ascii="仿宋_GB2312" w:eastAsia="仿宋_GB2312" w:hint="eastAsia"/>
              </w:rPr>
              <w:t>延支付</w:t>
            </w:r>
            <w:proofErr w:type="gramEnd"/>
            <w:r>
              <w:rPr>
                <w:rFonts w:ascii="仿宋_GB2312" w:eastAsia="仿宋_GB2312" w:hint="eastAsia"/>
              </w:rPr>
              <w:t>的风险、清偿顺序列于普通债务之后的风险（如有）等。</w:t>
            </w:r>
          </w:p>
          <w:p w:rsidR="00535572" w:rsidRDefault="00DD4C27">
            <w:pPr>
              <w:rPr>
                <w:rFonts w:ascii="仿宋_GB2312" w:eastAsia="仿宋_GB2312"/>
              </w:rPr>
            </w:pPr>
            <w:r>
              <w:rPr>
                <w:rFonts w:ascii="仿宋_GB2312" w:eastAsia="仿宋_GB2312" w:hint="eastAsia"/>
              </w:rPr>
              <w:t>（二）其它风险。包括但不限于资产负债率波动的风险、可分配利润不足以覆盖永续票据票面利息的风险、净资产收益率波动的风险、会计税务政策变动的风险等。</w:t>
            </w:r>
          </w:p>
        </w:tc>
        <w:tc>
          <w:tcPr>
            <w:tcW w:w="843" w:type="dxa"/>
            <w:vAlign w:val="center"/>
          </w:tcPr>
          <w:p w:rsidR="00535572" w:rsidRDefault="00535572">
            <w:pPr>
              <w:rPr>
                <w:rFonts w:ascii="仿宋_GB2312" w:eastAsia="仿宋_GB2312"/>
              </w:rPr>
            </w:pPr>
          </w:p>
        </w:tc>
        <w:tc>
          <w:tcPr>
            <w:tcW w:w="900" w:type="dxa"/>
            <w:vAlign w:val="center"/>
          </w:tcPr>
          <w:p w:rsidR="00535572" w:rsidRDefault="00535572">
            <w:pPr>
              <w:rPr>
                <w:rFonts w:ascii="仿宋_GB2312" w:eastAsia="仿宋_GB2312"/>
              </w:rPr>
            </w:pPr>
          </w:p>
        </w:tc>
      </w:tr>
      <w:tr w:rsidR="00535572">
        <w:trPr>
          <w:trHeight w:val="270"/>
          <w:jc w:val="center"/>
        </w:trPr>
        <w:tc>
          <w:tcPr>
            <w:tcW w:w="1185" w:type="dxa"/>
            <w:vMerge w:val="restart"/>
            <w:vAlign w:val="center"/>
          </w:tcPr>
          <w:p w:rsidR="00535572" w:rsidRDefault="00DD4C27">
            <w:pPr>
              <w:jc w:val="center"/>
              <w:rPr>
                <w:rFonts w:ascii="仿宋_GB2312" w:eastAsia="仿宋_GB2312"/>
                <w:b/>
                <w:bCs/>
                <w:color w:val="000000"/>
              </w:rPr>
            </w:pPr>
            <w:r>
              <w:rPr>
                <w:rFonts w:ascii="仿宋_GB2312" w:eastAsia="仿宋_GB2312" w:hint="eastAsia"/>
                <w:b/>
                <w:bCs/>
                <w:color w:val="000000"/>
                <w:szCs w:val="18"/>
              </w:rPr>
              <w:t>D.9</w:t>
            </w:r>
            <w:r>
              <w:rPr>
                <w:rFonts w:ascii="仿宋_GB2312" w:eastAsia="仿宋_GB2312" w:hint="eastAsia"/>
                <w:b/>
                <w:bCs/>
                <w:color w:val="000000"/>
              </w:rPr>
              <w:t>-3</w:t>
            </w:r>
          </w:p>
          <w:p w:rsidR="00535572" w:rsidRDefault="00535572">
            <w:pPr>
              <w:jc w:val="center"/>
              <w:rPr>
                <w:rFonts w:ascii="仿宋_GB2312" w:eastAsia="仿宋_GB2312"/>
                <w:b/>
                <w:bCs/>
                <w:color w:val="000000"/>
              </w:rPr>
            </w:pPr>
          </w:p>
        </w:tc>
        <w:tc>
          <w:tcPr>
            <w:tcW w:w="5678" w:type="dxa"/>
            <w:vAlign w:val="center"/>
          </w:tcPr>
          <w:p w:rsidR="00535572" w:rsidRDefault="00DD4C27">
            <w:pPr>
              <w:rPr>
                <w:rFonts w:ascii="仿宋_GB2312" w:eastAsia="仿宋_GB2312"/>
                <w:b/>
                <w:bCs/>
                <w:color w:val="000000"/>
              </w:rPr>
            </w:pPr>
            <w:r>
              <w:rPr>
                <w:rFonts w:ascii="仿宋_GB2312" w:eastAsia="仿宋_GB2312" w:hint="eastAsia"/>
                <w:b/>
                <w:bCs/>
                <w:color w:val="000000"/>
              </w:rPr>
              <w:t>第三章 发行条款</w:t>
            </w:r>
          </w:p>
        </w:tc>
        <w:tc>
          <w:tcPr>
            <w:tcW w:w="843" w:type="dxa"/>
            <w:vAlign w:val="center"/>
          </w:tcPr>
          <w:p w:rsidR="00535572" w:rsidRDefault="00535572">
            <w:pPr>
              <w:rPr>
                <w:rFonts w:ascii="仿宋_GB2312" w:eastAsia="仿宋_GB2312"/>
              </w:rPr>
            </w:pPr>
          </w:p>
        </w:tc>
        <w:tc>
          <w:tcPr>
            <w:tcW w:w="900" w:type="dxa"/>
            <w:vAlign w:val="center"/>
          </w:tcPr>
          <w:p w:rsidR="00535572" w:rsidRDefault="00535572">
            <w:pPr>
              <w:rPr>
                <w:rFonts w:ascii="仿宋_GB2312" w:eastAsia="仿宋_GB2312"/>
              </w:rPr>
            </w:pPr>
          </w:p>
        </w:tc>
      </w:tr>
      <w:tr w:rsidR="00535572">
        <w:trPr>
          <w:trHeight w:val="274"/>
          <w:jc w:val="center"/>
        </w:trPr>
        <w:tc>
          <w:tcPr>
            <w:tcW w:w="1185" w:type="dxa"/>
            <w:vMerge/>
            <w:vAlign w:val="center"/>
          </w:tcPr>
          <w:p w:rsidR="00535572" w:rsidRDefault="00535572">
            <w:pPr>
              <w:jc w:val="center"/>
              <w:rPr>
                <w:rFonts w:ascii="仿宋_GB2312" w:eastAsia="仿宋_GB2312"/>
                <w:b/>
                <w:bCs/>
                <w:color w:val="000000"/>
              </w:rPr>
            </w:pPr>
          </w:p>
        </w:tc>
        <w:tc>
          <w:tcPr>
            <w:tcW w:w="5678" w:type="dxa"/>
            <w:vAlign w:val="center"/>
          </w:tcPr>
          <w:p w:rsidR="00535572" w:rsidRDefault="00DD4C27">
            <w:pPr>
              <w:rPr>
                <w:rFonts w:ascii="仿宋_GB2312" w:eastAsia="仿宋_GB2312"/>
              </w:rPr>
            </w:pPr>
            <w:r>
              <w:rPr>
                <w:rFonts w:ascii="仿宋_GB2312" w:eastAsia="仿宋_GB2312" w:hint="eastAsia"/>
              </w:rPr>
              <w:t>在DM-3-1中披露利率确定方式</w:t>
            </w:r>
          </w:p>
          <w:p w:rsidR="00535572" w:rsidRDefault="00DD4C27">
            <w:pPr>
              <w:rPr>
                <w:rFonts w:ascii="仿宋_GB2312" w:eastAsia="仿宋_GB2312"/>
              </w:rPr>
            </w:pPr>
            <w:r>
              <w:rPr>
                <w:rFonts w:ascii="仿宋_GB2312" w:eastAsia="仿宋_GB2312" w:hint="eastAsia"/>
              </w:rPr>
              <w:t>（一）初始票面利率确定方式</w:t>
            </w:r>
          </w:p>
          <w:p w:rsidR="00535572" w:rsidRDefault="00DD4C27">
            <w:pPr>
              <w:rPr>
                <w:rFonts w:ascii="仿宋_GB2312" w:eastAsia="仿宋_GB2312"/>
              </w:rPr>
            </w:pPr>
            <w:r>
              <w:rPr>
                <w:rFonts w:ascii="仿宋_GB2312" w:eastAsia="仿宋_GB2312" w:hint="eastAsia"/>
              </w:rPr>
              <w:t>本期永续票据前X</w:t>
            </w:r>
            <w:r>
              <w:rPr>
                <w:rFonts w:ascii="仿宋_GB2312" w:eastAsia="仿宋_GB2312" w:hint="eastAsia"/>
                <w:vertAlign w:val="subscript"/>
              </w:rPr>
              <w:t>1</w:t>
            </w:r>
            <w:r>
              <w:rPr>
                <w:rFonts w:ascii="仿宋_GB2312" w:eastAsia="仿宋_GB2312" w:hint="eastAsia"/>
              </w:rPr>
              <w:t>个计息年度的票面利率将通过集中簿记建档/招标方式确定，在前X</w:t>
            </w:r>
            <w:r>
              <w:rPr>
                <w:rFonts w:ascii="仿宋_GB2312" w:eastAsia="仿宋_GB2312" w:hint="eastAsia"/>
                <w:vertAlign w:val="subscript"/>
              </w:rPr>
              <w:t>1</w:t>
            </w:r>
            <w:r>
              <w:rPr>
                <w:rFonts w:ascii="仿宋_GB2312" w:eastAsia="仿宋_GB2312" w:hint="eastAsia"/>
              </w:rPr>
              <w:t>个计息年度内保持不变。前X</w:t>
            </w:r>
            <w:r>
              <w:rPr>
                <w:rFonts w:ascii="仿宋_GB2312" w:eastAsia="仿宋_GB2312" w:hint="eastAsia"/>
                <w:vertAlign w:val="subscript"/>
              </w:rPr>
              <w:t>1</w:t>
            </w:r>
            <w:r>
              <w:rPr>
                <w:rFonts w:ascii="仿宋_GB2312" w:eastAsia="仿宋_GB2312" w:hint="eastAsia"/>
              </w:rPr>
              <w:t>个计息年度的票面利率为初始基准利率加上初始利差。</w:t>
            </w:r>
          </w:p>
          <w:p w:rsidR="00535572" w:rsidRDefault="00DD4C27">
            <w:pPr>
              <w:rPr>
                <w:rFonts w:ascii="仿宋_GB2312" w:eastAsia="仿宋_GB2312"/>
              </w:rPr>
            </w:pPr>
            <w:r>
              <w:rPr>
                <w:rFonts w:ascii="仿宋_GB2312" w:eastAsia="仿宋_GB2312" w:hint="eastAsia"/>
              </w:rPr>
              <w:t>（二）票面利率重置日</w:t>
            </w:r>
          </w:p>
          <w:p w:rsidR="00535572" w:rsidRDefault="00DD4C27">
            <w:pPr>
              <w:rPr>
                <w:rFonts w:ascii="仿宋_GB2312" w:eastAsia="仿宋_GB2312"/>
              </w:rPr>
            </w:pPr>
            <w:r>
              <w:rPr>
                <w:rFonts w:ascii="仿宋_GB2312" w:eastAsia="仿宋_GB2312" w:hint="eastAsia"/>
              </w:rPr>
              <w:t>第X</w:t>
            </w:r>
            <w:r>
              <w:rPr>
                <w:rFonts w:ascii="仿宋_GB2312" w:eastAsia="仿宋_GB2312" w:hint="eastAsia"/>
                <w:vertAlign w:val="subscript"/>
              </w:rPr>
              <w:t>1</w:t>
            </w:r>
            <w:r>
              <w:rPr>
                <w:rFonts w:ascii="仿宋_GB2312" w:eastAsia="仿宋_GB2312" w:hint="eastAsia"/>
              </w:rPr>
              <w:t>个计息年度末为首个票面利率重置日，自第X</w:t>
            </w:r>
            <w:r>
              <w:rPr>
                <w:rFonts w:ascii="仿宋_GB2312" w:eastAsia="仿宋_GB2312" w:hint="eastAsia"/>
                <w:vertAlign w:val="subscript"/>
              </w:rPr>
              <w:t>1</w:t>
            </w:r>
            <w:r>
              <w:rPr>
                <w:rFonts w:ascii="仿宋_GB2312" w:eastAsia="仿宋_GB2312" w:hint="eastAsia"/>
              </w:rPr>
              <w:t>+1个计息年度起，每*年重置一次票面利率。票面利率</w:t>
            </w:r>
            <w:proofErr w:type="gramStart"/>
            <w:r>
              <w:rPr>
                <w:rFonts w:ascii="仿宋_GB2312" w:eastAsia="仿宋_GB2312" w:hint="eastAsia"/>
              </w:rPr>
              <w:t>重置日</w:t>
            </w:r>
            <w:proofErr w:type="gramEnd"/>
            <w:r>
              <w:rPr>
                <w:rFonts w:ascii="仿宋_GB2312" w:eastAsia="仿宋_GB2312" w:hint="eastAsia"/>
              </w:rPr>
              <w:t>为首个票面利率</w:t>
            </w:r>
            <w:proofErr w:type="gramStart"/>
            <w:r>
              <w:rPr>
                <w:rFonts w:ascii="仿宋_GB2312" w:eastAsia="仿宋_GB2312" w:hint="eastAsia"/>
              </w:rPr>
              <w:t>重置日</w:t>
            </w:r>
            <w:proofErr w:type="gramEnd"/>
            <w:r>
              <w:rPr>
                <w:rFonts w:ascii="仿宋_GB2312" w:eastAsia="仿宋_GB2312" w:hint="eastAsia"/>
              </w:rPr>
              <w:t>起每满*年的对应日（如遇法定节假日，则顺延至其后的1个工作日，顺延期间不另计息）。</w:t>
            </w:r>
          </w:p>
          <w:p w:rsidR="00535572" w:rsidRDefault="00DD4C27">
            <w:pPr>
              <w:rPr>
                <w:rFonts w:ascii="仿宋_GB2312" w:eastAsia="仿宋_GB2312"/>
              </w:rPr>
            </w:pPr>
            <w:r>
              <w:rPr>
                <w:rFonts w:ascii="仿宋_GB2312" w:eastAsia="仿宋_GB2312" w:hint="eastAsia"/>
              </w:rPr>
              <w:t>（三）基准利率确定方式</w:t>
            </w:r>
          </w:p>
          <w:p w:rsidR="00535572" w:rsidRDefault="00DD4C27">
            <w:pPr>
              <w:rPr>
                <w:rFonts w:ascii="仿宋_GB2312" w:eastAsia="仿宋_GB2312"/>
              </w:rPr>
            </w:pPr>
            <w:r>
              <w:rPr>
                <w:rFonts w:ascii="仿宋_GB2312" w:eastAsia="仿宋_GB2312" w:hint="eastAsia"/>
              </w:rPr>
              <w:t>（四）票面利率跃升方式</w:t>
            </w:r>
          </w:p>
          <w:p w:rsidR="00535572" w:rsidRDefault="00DD4C27">
            <w:pPr>
              <w:rPr>
                <w:rFonts w:ascii="仿宋_GB2312" w:eastAsia="仿宋_GB2312"/>
              </w:rPr>
            </w:pPr>
            <w:r>
              <w:rPr>
                <w:rFonts w:ascii="仿宋_GB2312" w:eastAsia="仿宋_GB2312" w:hint="eastAsia"/>
              </w:rPr>
              <w:t>如发行人选择</w:t>
            </w:r>
            <w:proofErr w:type="gramStart"/>
            <w:r>
              <w:rPr>
                <w:rFonts w:ascii="仿宋_GB2312" w:eastAsia="仿宋_GB2312" w:hint="eastAsia"/>
              </w:rPr>
              <w:t>不</w:t>
            </w:r>
            <w:proofErr w:type="gramEnd"/>
            <w:r>
              <w:rPr>
                <w:rFonts w:ascii="仿宋_GB2312" w:eastAsia="仿宋_GB2312" w:hint="eastAsia"/>
              </w:rPr>
              <w:t>赎回本期永续票据，则从第X</w:t>
            </w:r>
            <w:r>
              <w:rPr>
                <w:rFonts w:ascii="仿宋_GB2312" w:eastAsia="仿宋_GB2312" w:hint="eastAsia"/>
                <w:vertAlign w:val="subscript"/>
              </w:rPr>
              <w:t>1</w:t>
            </w:r>
            <w:r>
              <w:rPr>
                <w:rFonts w:ascii="仿宋_GB2312" w:eastAsia="仿宋_GB2312" w:hint="eastAsia"/>
              </w:rPr>
              <w:t>+1个计息年度开始，</w:t>
            </w:r>
            <w:r>
              <w:rPr>
                <w:rFonts w:ascii="仿宋_GB2312" w:eastAsia="仿宋_GB2312" w:hint="eastAsia"/>
                <w:color w:val="000000"/>
              </w:rPr>
              <w:t>每*年票面利率可调整为当期基准利率加上初始利差再加上DM</w:t>
            </w:r>
            <w:proofErr w:type="gramStart"/>
            <w:r>
              <w:rPr>
                <w:rFonts w:ascii="仿宋_GB2312" w:eastAsia="仿宋_GB2312" w:hint="eastAsia"/>
                <w:color w:val="000000"/>
              </w:rPr>
              <w:t>个</w:t>
            </w:r>
            <w:proofErr w:type="gramEnd"/>
            <w:r>
              <w:rPr>
                <w:rFonts w:ascii="仿宋_GB2312" w:eastAsia="仿宋_GB2312" w:hint="eastAsia"/>
                <w:color w:val="000000"/>
              </w:rPr>
              <w:t>基点，票面</w:t>
            </w:r>
            <w:r>
              <w:rPr>
                <w:rFonts w:ascii="仿宋_GB2312" w:eastAsia="仿宋_GB2312" w:hint="eastAsia"/>
              </w:rPr>
              <w:t>利率公式为：当期票面利率=当期基准利率+初始利差+跃升利率，在之后的*</w:t>
            </w:r>
            <w:proofErr w:type="gramStart"/>
            <w:r>
              <w:rPr>
                <w:rFonts w:ascii="仿宋_GB2312" w:eastAsia="仿宋_GB2312" w:hint="eastAsia"/>
              </w:rPr>
              <w:t>个</w:t>
            </w:r>
            <w:proofErr w:type="gramEnd"/>
            <w:r>
              <w:rPr>
                <w:rFonts w:ascii="仿宋_GB2312" w:eastAsia="仿宋_GB2312" w:hint="eastAsia"/>
              </w:rPr>
              <w:t>计息年度内保持不变。</w:t>
            </w:r>
          </w:p>
          <w:p w:rsidR="00535572" w:rsidRDefault="00DD4C27">
            <w:pPr>
              <w:rPr>
                <w:rFonts w:ascii="仿宋_GB2312" w:eastAsia="仿宋_GB2312"/>
              </w:rPr>
            </w:pPr>
            <w:r>
              <w:rPr>
                <w:rFonts w:ascii="仿宋_GB2312" w:eastAsia="仿宋_GB2312" w:hint="eastAsia"/>
              </w:rPr>
              <w:t>如第X</w:t>
            </w:r>
            <w:r>
              <w:rPr>
                <w:rFonts w:ascii="仿宋_GB2312" w:eastAsia="仿宋_GB2312" w:hint="eastAsia"/>
                <w:vertAlign w:val="subscript"/>
              </w:rPr>
              <w:t>1</w:t>
            </w:r>
            <w:r>
              <w:rPr>
                <w:rFonts w:ascii="仿宋_GB2312" w:eastAsia="仿宋_GB2312" w:hint="eastAsia"/>
              </w:rPr>
              <w:t>+X</w:t>
            </w:r>
            <w:r>
              <w:rPr>
                <w:rFonts w:ascii="仿宋_GB2312" w:eastAsia="仿宋_GB2312" w:hint="eastAsia"/>
                <w:vertAlign w:val="subscript"/>
              </w:rPr>
              <w:t>2</w:t>
            </w:r>
            <w:r>
              <w:rPr>
                <w:rFonts w:ascii="仿宋_GB2312" w:eastAsia="仿宋_GB2312" w:hint="eastAsia"/>
              </w:rPr>
              <w:t>+1个计息年度与第X</w:t>
            </w:r>
            <w:r>
              <w:rPr>
                <w:rFonts w:ascii="仿宋_GB2312" w:eastAsia="仿宋_GB2312" w:hint="eastAsia"/>
                <w:vertAlign w:val="subscript"/>
              </w:rPr>
              <w:t>1</w:t>
            </w:r>
            <w:r>
              <w:rPr>
                <w:rFonts w:ascii="仿宋_GB2312" w:eastAsia="仿宋_GB2312" w:hint="eastAsia"/>
              </w:rPr>
              <w:t>+1个计息年度利率跃升幅度不同，继续按上述描述方式进行披露。</w:t>
            </w:r>
          </w:p>
        </w:tc>
        <w:tc>
          <w:tcPr>
            <w:tcW w:w="843" w:type="dxa"/>
            <w:vAlign w:val="center"/>
          </w:tcPr>
          <w:p w:rsidR="00535572" w:rsidRDefault="00535572">
            <w:pPr>
              <w:rPr>
                <w:rFonts w:ascii="仿宋_GB2312" w:eastAsia="仿宋_GB2312"/>
              </w:rPr>
            </w:pPr>
          </w:p>
        </w:tc>
        <w:tc>
          <w:tcPr>
            <w:tcW w:w="900" w:type="dxa"/>
            <w:vAlign w:val="center"/>
          </w:tcPr>
          <w:p w:rsidR="00535572" w:rsidRDefault="00535572">
            <w:pPr>
              <w:rPr>
                <w:rFonts w:ascii="仿宋_GB2312" w:eastAsia="仿宋_GB2312"/>
              </w:rPr>
            </w:pPr>
          </w:p>
        </w:tc>
      </w:tr>
      <w:tr w:rsidR="00535572">
        <w:trPr>
          <w:trHeight w:val="274"/>
          <w:jc w:val="center"/>
        </w:trPr>
        <w:tc>
          <w:tcPr>
            <w:tcW w:w="1185" w:type="dxa"/>
            <w:vMerge/>
            <w:vAlign w:val="center"/>
          </w:tcPr>
          <w:p w:rsidR="00535572" w:rsidRDefault="00535572">
            <w:pPr>
              <w:jc w:val="center"/>
              <w:rPr>
                <w:rFonts w:ascii="仿宋_GB2312" w:eastAsia="仿宋_GB2312"/>
                <w:b/>
                <w:bCs/>
                <w:color w:val="000000"/>
              </w:rPr>
            </w:pPr>
          </w:p>
        </w:tc>
        <w:tc>
          <w:tcPr>
            <w:tcW w:w="5678" w:type="dxa"/>
            <w:vAlign w:val="center"/>
          </w:tcPr>
          <w:p w:rsidR="00535572" w:rsidRDefault="00DD4C27">
            <w:pPr>
              <w:rPr>
                <w:rFonts w:ascii="仿宋_GB2312" w:eastAsia="仿宋_GB2312"/>
              </w:rPr>
            </w:pPr>
            <w:r>
              <w:rPr>
                <w:rFonts w:ascii="仿宋_GB2312" w:eastAsia="仿宋_GB2312" w:hint="eastAsia"/>
              </w:rPr>
              <w:t>在DM-3-1中披露清偿顺序</w:t>
            </w:r>
          </w:p>
        </w:tc>
        <w:tc>
          <w:tcPr>
            <w:tcW w:w="843" w:type="dxa"/>
            <w:vAlign w:val="center"/>
          </w:tcPr>
          <w:p w:rsidR="00535572" w:rsidRDefault="00535572">
            <w:pPr>
              <w:rPr>
                <w:rFonts w:ascii="仿宋_GB2312" w:eastAsia="仿宋_GB2312"/>
              </w:rPr>
            </w:pPr>
          </w:p>
        </w:tc>
        <w:tc>
          <w:tcPr>
            <w:tcW w:w="900" w:type="dxa"/>
            <w:vAlign w:val="center"/>
          </w:tcPr>
          <w:p w:rsidR="00535572" w:rsidRDefault="00535572">
            <w:pPr>
              <w:rPr>
                <w:rFonts w:ascii="仿宋_GB2312" w:eastAsia="仿宋_GB2312"/>
              </w:rPr>
            </w:pPr>
          </w:p>
        </w:tc>
      </w:tr>
      <w:tr w:rsidR="00535572">
        <w:trPr>
          <w:trHeight w:val="487"/>
          <w:jc w:val="center"/>
        </w:trPr>
        <w:tc>
          <w:tcPr>
            <w:tcW w:w="1185" w:type="dxa"/>
            <w:vMerge/>
            <w:vAlign w:val="center"/>
          </w:tcPr>
          <w:p w:rsidR="00535572" w:rsidRDefault="00535572">
            <w:pPr>
              <w:jc w:val="center"/>
              <w:rPr>
                <w:rFonts w:ascii="仿宋_GB2312" w:eastAsia="仿宋_GB2312"/>
                <w:b/>
                <w:bCs/>
                <w:color w:val="000000"/>
              </w:rPr>
            </w:pPr>
          </w:p>
        </w:tc>
        <w:tc>
          <w:tcPr>
            <w:tcW w:w="5678" w:type="dxa"/>
            <w:vAlign w:val="center"/>
          </w:tcPr>
          <w:p w:rsidR="00535572" w:rsidRDefault="00DD4C27">
            <w:pPr>
              <w:autoSpaceDE w:val="0"/>
              <w:autoSpaceDN w:val="0"/>
              <w:adjustRightInd w:val="0"/>
              <w:rPr>
                <w:rFonts w:ascii="仿宋_GB2312" w:eastAsia="仿宋_GB2312"/>
              </w:rPr>
            </w:pPr>
            <w:r>
              <w:rPr>
                <w:rFonts w:ascii="仿宋_GB2312" w:eastAsia="仿宋_GB2312" w:cs="仿宋_GB2312" w:hint="eastAsia"/>
                <w:color w:val="000000"/>
              </w:rPr>
              <w:t>在</w:t>
            </w:r>
            <w:r>
              <w:rPr>
                <w:rFonts w:ascii="仿宋_GB2312" w:eastAsia="仿宋_GB2312" w:hint="eastAsia"/>
              </w:rPr>
              <w:t>DM-3-1</w:t>
            </w:r>
            <w:r>
              <w:rPr>
                <w:rFonts w:ascii="仿宋_GB2312" w:eastAsia="仿宋_GB2312" w:cs="仿宋_GB2312" w:hint="eastAsia"/>
                <w:color w:val="000000"/>
              </w:rPr>
              <w:t>中披露</w:t>
            </w:r>
            <w:r>
              <w:rPr>
                <w:rFonts w:ascii="仿宋_GB2312" w:eastAsia="仿宋_GB2312" w:hint="eastAsia"/>
              </w:rPr>
              <w:t>持有人救济条款：如发生强制付息事件时发行人仍未付息，或发行人违反利息递延下的限制事项，本期永续票据的主承销商、</w:t>
            </w:r>
            <w:proofErr w:type="gramStart"/>
            <w:r>
              <w:rPr>
                <w:rFonts w:ascii="仿宋_GB2312" w:eastAsia="仿宋_GB2312" w:hint="eastAsia"/>
              </w:rPr>
              <w:t>联席主</w:t>
            </w:r>
            <w:proofErr w:type="gramEnd"/>
            <w:r>
              <w:rPr>
                <w:rFonts w:ascii="仿宋_GB2312" w:eastAsia="仿宋_GB2312" w:hint="eastAsia"/>
              </w:rPr>
              <w:t>承销商（如有）自知悉该情形之日起按勤勉尽责的要求召集持有人会议，由持有人会议达成相关决议。</w:t>
            </w:r>
          </w:p>
        </w:tc>
        <w:tc>
          <w:tcPr>
            <w:tcW w:w="843" w:type="dxa"/>
            <w:vAlign w:val="center"/>
          </w:tcPr>
          <w:p w:rsidR="00535572" w:rsidRDefault="00535572">
            <w:pPr>
              <w:rPr>
                <w:rFonts w:ascii="仿宋_GB2312" w:eastAsia="仿宋_GB2312"/>
              </w:rPr>
            </w:pPr>
          </w:p>
        </w:tc>
        <w:tc>
          <w:tcPr>
            <w:tcW w:w="900" w:type="dxa"/>
            <w:vAlign w:val="center"/>
          </w:tcPr>
          <w:p w:rsidR="00535572" w:rsidRDefault="00535572">
            <w:pPr>
              <w:rPr>
                <w:rFonts w:ascii="仿宋_GB2312" w:eastAsia="仿宋_GB2312"/>
              </w:rPr>
            </w:pPr>
          </w:p>
        </w:tc>
      </w:tr>
      <w:tr w:rsidR="00535572">
        <w:trPr>
          <w:trHeight w:val="397"/>
          <w:jc w:val="center"/>
        </w:trPr>
        <w:tc>
          <w:tcPr>
            <w:tcW w:w="1185" w:type="dxa"/>
            <w:vMerge/>
            <w:vAlign w:val="center"/>
          </w:tcPr>
          <w:p w:rsidR="00535572" w:rsidRDefault="00535572">
            <w:pPr>
              <w:jc w:val="center"/>
              <w:rPr>
                <w:rFonts w:ascii="仿宋_GB2312" w:eastAsia="仿宋_GB2312"/>
                <w:b/>
                <w:bCs/>
                <w:color w:val="000000"/>
              </w:rPr>
            </w:pPr>
          </w:p>
        </w:tc>
        <w:tc>
          <w:tcPr>
            <w:tcW w:w="5678" w:type="dxa"/>
            <w:vAlign w:val="center"/>
          </w:tcPr>
          <w:p w:rsidR="00535572" w:rsidRDefault="00DD4C27">
            <w:pPr>
              <w:autoSpaceDE w:val="0"/>
              <w:autoSpaceDN w:val="0"/>
              <w:adjustRightInd w:val="0"/>
              <w:rPr>
                <w:rFonts w:ascii="仿宋_GB2312" w:eastAsia="仿宋_GB2312"/>
                <w:b/>
              </w:rPr>
            </w:pPr>
            <w:r>
              <w:rPr>
                <w:rFonts w:ascii="仿宋_GB2312" w:eastAsia="仿宋_GB2312" w:cs="仿宋_GB2312" w:hint="eastAsia"/>
                <w:color w:val="000000"/>
              </w:rPr>
              <w:t>在</w:t>
            </w:r>
            <w:r>
              <w:rPr>
                <w:rFonts w:ascii="仿宋_GB2312" w:eastAsia="仿宋_GB2312" w:hint="eastAsia"/>
              </w:rPr>
              <w:t>DM-3-1</w:t>
            </w:r>
            <w:r>
              <w:rPr>
                <w:rFonts w:ascii="仿宋_GB2312" w:eastAsia="仿宋_GB2312" w:cs="仿宋_GB2312" w:hint="eastAsia"/>
                <w:color w:val="000000"/>
              </w:rPr>
              <w:t>中披露</w:t>
            </w:r>
            <w:r>
              <w:rPr>
                <w:rFonts w:ascii="仿宋_GB2312" w:eastAsia="仿宋_GB2312" w:hint="eastAsia"/>
              </w:rPr>
              <w:t>会计处理：发行人根据企业会计准则</w:t>
            </w:r>
            <w:r>
              <w:rPr>
                <w:rFonts w:ascii="仿宋_GB2312" w:eastAsia="仿宋_GB2312" w:hint="eastAsia"/>
              </w:rPr>
              <w:lastRenderedPageBreak/>
              <w:t>和相关规定，经对发行条款和相关信息全面分析判断，</w:t>
            </w:r>
            <w:r>
              <w:rPr>
                <w:rFonts w:ascii="仿宋_GB2312" w:eastAsia="仿宋_GB2312" w:hint="eastAsia"/>
                <w:b/>
              </w:rPr>
              <w:t>在会计初始确认时是/</w:t>
            </w:r>
            <w:proofErr w:type="gramStart"/>
            <w:r>
              <w:rPr>
                <w:rFonts w:ascii="仿宋_GB2312" w:eastAsia="仿宋_GB2312" w:hint="eastAsia"/>
                <w:b/>
              </w:rPr>
              <w:t>否拟将</w:t>
            </w:r>
            <w:proofErr w:type="gramEnd"/>
            <w:r>
              <w:rPr>
                <w:rFonts w:ascii="仿宋_GB2312" w:eastAsia="仿宋_GB2312" w:hint="eastAsia"/>
                <w:b/>
              </w:rPr>
              <w:t>本期永续票据计入所有者权益。</w:t>
            </w:r>
          </w:p>
        </w:tc>
        <w:tc>
          <w:tcPr>
            <w:tcW w:w="843" w:type="dxa"/>
            <w:vAlign w:val="center"/>
          </w:tcPr>
          <w:p w:rsidR="00535572" w:rsidRDefault="00535572">
            <w:pPr>
              <w:rPr>
                <w:rFonts w:ascii="仿宋_GB2312" w:eastAsia="仿宋_GB2312"/>
              </w:rPr>
            </w:pPr>
          </w:p>
        </w:tc>
        <w:tc>
          <w:tcPr>
            <w:tcW w:w="900" w:type="dxa"/>
            <w:vAlign w:val="center"/>
          </w:tcPr>
          <w:p w:rsidR="00535572" w:rsidRDefault="00535572">
            <w:pPr>
              <w:rPr>
                <w:rFonts w:ascii="仿宋_GB2312" w:eastAsia="仿宋_GB2312"/>
              </w:rPr>
            </w:pPr>
          </w:p>
        </w:tc>
      </w:tr>
      <w:tr w:rsidR="00535572">
        <w:trPr>
          <w:trHeight w:val="4592"/>
          <w:jc w:val="center"/>
        </w:trPr>
        <w:tc>
          <w:tcPr>
            <w:tcW w:w="1185" w:type="dxa"/>
            <w:vMerge/>
            <w:vAlign w:val="center"/>
          </w:tcPr>
          <w:p w:rsidR="00535572" w:rsidRDefault="00535572">
            <w:pPr>
              <w:jc w:val="center"/>
              <w:rPr>
                <w:rFonts w:ascii="仿宋_GB2312" w:eastAsia="仿宋_GB2312"/>
                <w:b/>
                <w:bCs/>
                <w:color w:val="000000"/>
              </w:rPr>
            </w:pPr>
          </w:p>
        </w:tc>
        <w:tc>
          <w:tcPr>
            <w:tcW w:w="5678" w:type="dxa"/>
            <w:vAlign w:val="center"/>
          </w:tcPr>
          <w:p w:rsidR="00535572" w:rsidRDefault="00DD4C27">
            <w:pPr>
              <w:rPr>
                <w:rFonts w:ascii="仿宋_GB2312" w:eastAsia="仿宋_GB2312"/>
              </w:rPr>
            </w:pPr>
            <w:r>
              <w:rPr>
                <w:rFonts w:ascii="仿宋_GB2312" w:eastAsia="仿宋_GB2312" w:hint="eastAsia"/>
              </w:rPr>
              <w:t>在DM-3-</w:t>
            </w:r>
            <w:r>
              <w:rPr>
                <w:rFonts w:ascii="仿宋_GB2312" w:eastAsia="仿宋_GB2312"/>
              </w:rPr>
              <w:t>2</w:t>
            </w:r>
            <w:r>
              <w:rPr>
                <w:rFonts w:ascii="仿宋_GB2312" w:eastAsia="仿宋_GB2312" w:hint="eastAsia"/>
              </w:rPr>
              <w:t>中披露发行人赎回权</w:t>
            </w:r>
          </w:p>
          <w:p w:rsidR="00535572" w:rsidRDefault="00DD4C27">
            <w:pPr>
              <w:rPr>
                <w:rFonts w:ascii="仿宋_GB2312" w:eastAsia="仿宋_GB2312"/>
              </w:rPr>
            </w:pPr>
            <w:r>
              <w:rPr>
                <w:rFonts w:ascii="仿宋_GB2312" w:eastAsia="仿宋_GB2312" w:hint="eastAsia"/>
              </w:rPr>
              <w:t>（一）赎回日</w:t>
            </w:r>
          </w:p>
          <w:p w:rsidR="00535572" w:rsidRDefault="00DD4C27">
            <w:pPr>
              <w:rPr>
                <w:rFonts w:ascii="仿宋_GB2312" w:eastAsia="仿宋_GB2312"/>
              </w:rPr>
            </w:pPr>
            <w:r>
              <w:rPr>
                <w:rFonts w:ascii="仿宋_GB2312" w:eastAsia="仿宋_GB2312" w:hint="eastAsia"/>
              </w:rPr>
              <w:t>每个票面利率</w:t>
            </w:r>
            <w:proofErr w:type="gramStart"/>
            <w:r>
              <w:rPr>
                <w:rFonts w:ascii="仿宋_GB2312" w:eastAsia="仿宋_GB2312" w:hint="eastAsia"/>
              </w:rPr>
              <w:t>重置日</w:t>
            </w:r>
            <w:proofErr w:type="gramEnd"/>
            <w:r>
              <w:rPr>
                <w:rFonts w:ascii="仿宋_GB2312" w:eastAsia="仿宋_GB2312" w:hint="eastAsia"/>
              </w:rPr>
              <w:t>为赎回日（如遇法定节假日或休息日，则顺延至其后的第一个工作日，顺延期间不另计息）。</w:t>
            </w:r>
          </w:p>
          <w:p w:rsidR="00535572" w:rsidRDefault="00DD4C27">
            <w:pPr>
              <w:rPr>
                <w:rFonts w:ascii="仿宋_GB2312" w:eastAsia="仿宋_GB2312"/>
              </w:rPr>
            </w:pPr>
            <w:r>
              <w:rPr>
                <w:rFonts w:ascii="仿宋_GB2312" w:eastAsia="仿宋_GB2312" w:hint="eastAsia"/>
              </w:rPr>
              <w:t>（二）赎回选择权</w:t>
            </w:r>
          </w:p>
          <w:p w:rsidR="00535572" w:rsidRDefault="00DD4C27">
            <w:pPr>
              <w:rPr>
                <w:rFonts w:ascii="仿宋_GB2312" w:eastAsia="仿宋_GB2312"/>
              </w:rPr>
            </w:pPr>
            <w:r>
              <w:rPr>
                <w:rFonts w:ascii="仿宋_GB2312" w:eastAsia="仿宋_GB2312" w:hint="eastAsia"/>
              </w:rPr>
              <w:t>每个赎回日，发行人有权按面值加应付利息（包括所有递</w:t>
            </w:r>
            <w:proofErr w:type="gramStart"/>
            <w:r>
              <w:rPr>
                <w:rFonts w:ascii="仿宋_GB2312" w:eastAsia="仿宋_GB2312" w:hint="eastAsia"/>
              </w:rPr>
              <w:t>延支付</w:t>
            </w:r>
            <w:proofErr w:type="gramEnd"/>
            <w:r>
              <w:rPr>
                <w:rFonts w:ascii="仿宋_GB2312" w:eastAsia="仿宋_GB2312" w:hint="eastAsia"/>
              </w:rPr>
              <w:t>的利息及其</w:t>
            </w:r>
            <w:proofErr w:type="gramStart"/>
            <w:r>
              <w:rPr>
                <w:rFonts w:ascii="仿宋_GB2312" w:eastAsia="仿宋_GB2312" w:hint="eastAsia"/>
              </w:rPr>
              <w:t>孳</w:t>
            </w:r>
            <w:proofErr w:type="gramEnd"/>
            <w:r>
              <w:rPr>
                <w:rFonts w:ascii="仿宋_GB2312" w:eastAsia="仿宋_GB2312" w:hint="eastAsia"/>
              </w:rPr>
              <w:t>息）赎回本期永续票据。</w:t>
            </w:r>
          </w:p>
          <w:p w:rsidR="00535572" w:rsidRDefault="00DD4C27">
            <w:pPr>
              <w:rPr>
                <w:rFonts w:ascii="仿宋_GB2312" w:eastAsia="仿宋_GB2312"/>
              </w:rPr>
            </w:pPr>
            <w:r>
              <w:rPr>
                <w:rFonts w:ascii="仿宋_GB2312" w:eastAsia="仿宋_GB2312" w:hint="eastAsia"/>
              </w:rPr>
              <w:t>（三）赎回方式</w:t>
            </w:r>
          </w:p>
          <w:p w:rsidR="00535572" w:rsidRDefault="00DD4C27">
            <w:pPr>
              <w:rPr>
                <w:rFonts w:ascii="仿宋_GB2312" w:eastAsia="仿宋_GB2312"/>
              </w:rPr>
            </w:pPr>
            <w:r>
              <w:rPr>
                <w:rFonts w:ascii="仿宋_GB2312" w:eastAsia="仿宋_GB2312" w:hint="eastAsia"/>
              </w:rPr>
              <w:t>如发行人选择赎回，则于赎回日前20个工作日，由发行人通过交易商协会认可的网站披露《提前赎回公告》；如发行人选择</w:t>
            </w:r>
            <w:proofErr w:type="gramStart"/>
            <w:r>
              <w:rPr>
                <w:rFonts w:ascii="仿宋_GB2312" w:eastAsia="仿宋_GB2312" w:hint="eastAsia"/>
              </w:rPr>
              <w:t>不</w:t>
            </w:r>
            <w:proofErr w:type="gramEnd"/>
            <w:r>
              <w:rPr>
                <w:rFonts w:ascii="仿宋_GB2312" w:eastAsia="仿宋_GB2312" w:hint="eastAsia"/>
              </w:rPr>
              <w:t>赎回，则于付息日前20个工作日，由发行人通过交易商协会认可的网站披露《债券票面利率以及幅度调整的公告》。</w:t>
            </w:r>
          </w:p>
        </w:tc>
        <w:tc>
          <w:tcPr>
            <w:tcW w:w="843" w:type="dxa"/>
            <w:vAlign w:val="center"/>
          </w:tcPr>
          <w:p w:rsidR="00535572" w:rsidRDefault="00535572">
            <w:pPr>
              <w:rPr>
                <w:rFonts w:ascii="仿宋_GB2312" w:eastAsia="仿宋_GB2312"/>
              </w:rPr>
            </w:pPr>
          </w:p>
        </w:tc>
        <w:tc>
          <w:tcPr>
            <w:tcW w:w="900" w:type="dxa"/>
            <w:vAlign w:val="center"/>
          </w:tcPr>
          <w:p w:rsidR="00535572" w:rsidRDefault="00535572">
            <w:pPr>
              <w:rPr>
                <w:rFonts w:ascii="仿宋_GB2312" w:eastAsia="仿宋_GB2312"/>
              </w:rPr>
            </w:pPr>
          </w:p>
        </w:tc>
      </w:tr>
      <w:tr w:rsidR="00535572">
        <w:trPr>
          <w:trHeight w:val="132"/>
          <w:jc w:val="center"/>
        </w:trPr>
        <w:tc>
          <w:tcPr>
            <w:tcW w:w="1185" w:type="dxa"/>
            <w:vMerge/>
            <w:vAlign w:val="center"/>
          </w:tcPr>
          <w:p w:rsidR="00535572" w:rsidRDefault="00535572">
            <w:pPr>
              <w:jc w:val="center"/>
              <w:rPr>
                <w:rFonts w:ascii="仿宋_GB2312" w:eastAsia="仿宋_GB2312"/>
                <w:b/>
                <w:bCs/>
                <w:color w:val="000000"/>
              </w:rPr>
            </w:pPr>
          </w:p>
        </w:tc>
        <w:tc>
          <w:tcPr>
            <w:tcW w:w="5678" w:type="dxa"/>
            <w:vAlign w:val="center"/>
          </w:tcPr>
          <w:p w:rsidR="00535572" w:rsidRDefault="00DD4C27">
            <w:pPr>
              <w:rPr>
                <w:rFonts w:ascii="仿宋_GB2312" w:eastAsia="仿宋_GB2312"/>
              </w:rPr>
            </w:pPr>
            <w:r>
              <w:rPr>
                <w:rFonts w:ascii="仿宋_GB2312" w:eastAsia="仿宋_GB2312" w:hint="eastAsia"/>
              </w:rPr>
              <w:t>在DM-3-</w:t>
            </w:r>
            <w:r>
              <w:rPr>
                <w:rFonts w:ascii="仿宋_GB2312" w:eastAsia="仿宋_GB2312"/>
              </w:rPr>
              <w:t>2</w:t>
            </w:r>
            <w:r>
              <w:rPr>
                <w:rFonts w:ascii="仿宋_GB2312" w:eastAsia="仿宋_GB2312" w:hint="eastAsia"/>
              </w:rPr>
              <w:t>中披露利息递</w:t>
            </w:r>
            <w:proofErr w:type="gramStart"/>
            <w:r>
              <w:rPr>
                <w:rFonts w:ascii="仿宋_GB2312" w:eastAsia="仿宋_GB2312" w:hint="eastAsia"/>
              </w:rPr>
              <w:t>延支付权</w:t>
            </w:r>
            <w:proofErr w:type="gramEnd"/>
          </w:p>
          <w:p w:rsidR="00535572" w:rsidRDefault="00DD4C27">
            <w:pPr>
              <w:rPr>
                <w:rFonts w:ascii="仿宋_GB2312" w:eastAsia="仿宋_GB2312"/>
              </w:rPr>
            </w:pPr>
            <w:r>
              <w:rPr>
                <w:rFonts w:ascii="仿宋_GB2312" w:eastAsia="仿宋_GB2312" w:hint="eastAsia"/>
              </w:rPr>
              <w:t>（一）利息递</w:t>
            </w:r>
            <w:proofErr w:type="gramStart"/>
            <w:r>
              <w:rPr>
                <w:rFonts w:ascii="仿宋_GB2312" w:eastAsia="仿宋_GB2312" w:hint="eastAsia"/>
              </w:rPr>
              <w:t>延支付</w:t>
            </w:r>
            <w:proofErr w:type="gramEnd"/>
            <w:r>
              <w:rPr>
                <w:rFonts w:ascii="仿宋_GB2312" w:eastAsia="仿宋_GB2312" w:hint="eastAsia"/>
              </w:rPr>
              <w:t>选择权</w:t>
            </w:r>
          </w:p>
          <w:p w:rsidR="00535572" w:rsidRDefault="00DD4C27">
            <w:pPr>
              <w:rPr>
                <w:rFonts w:ascii="仿宋_GB2312" w:eastAsia="仿宋_GB2312"/>
              </w:rPr>
            </w:pPr>
            <w:r>
              <w:rPr>
                <w:rFonts w:ascii="仿宋_GB2312" w:eastAsia="仿宋_GB2312" w:hint="eastAsia"/>
              </w:rPr>
              <w:t>除非发生强制付息事件，本期永续票据的每个付息日，发行人可自行选择将当期利息以及按照本条款已经递延的所有利息及其</w:t>
            </w:r>
            <w:proofErr w:type="gramStart"/>
            <w:r>
              <w:rPr>
                <w:rFonts w:ascii="仿宋_GB2312" w:eastAsia="仿宋_GB2312" w:hint="eastAsia"/>
              </w:rPr>
              <w:t>孳</w:t>
            </w:r>
            <w:proofErr w:type="gramEnd"/>
            <w:r>
              <w:rPr>
                <w:rFonts w:ascii="仿宋_GB2312" w:eastAsia="仿宋_GB2312" w:hint="eastAsia"/>
              </w:rPr>
              <w:t>息推迟至下一个付息日支付，且不受到任何利息递</w:t>
            </w:r>
            <w:proofErr w:type="gramStart"/>
            <w:r>
              <w:rPr>
                <w:rFonts w:ascii="仿宋_GB2312" w:eastAsia="仿宋_GB2312" w:hint="eastAsia"/>
              </w:rPr>
              <w:t>延支付</w:t>
            </w:r>
            <w:proofErr w:type="gramEnd"/>
            <w:r>
              <w:rPr>
                <w:rFonts w:ascii="仿宋_GB2312" w:eastAsia="仿宋_GB2312" w:hint="eastAsia"/>
              </w:rPr>
              <w:t>次数的限制；前述利息</w:t>
            </w:r>
            <w:proofErr w:type="gramStart"/>
            <w:r>
              <w:rPr>
                <w:rFonts w:ascii="仿宋_GB2312" w:eastAsia="仿宋_GB2312" w:hint="eastAsia"/>
              </w:rPr>
              <w:t>递延不构成</w:t>
            </w:r>
            <w:proofErr w:type="gramEnd"/>
            <w:r>
              <w:rPr>
                <w:rFonts w:ascii="仿宋_GB2312" w:eastAsia="仿宋_GB2312" w:hint="eastAsia"/>
              </w:rPr>
              <w:t>发行人未能按照约定足额支付利息的行为。每笔递延利息在递延期间应按当期票面利率累计/非累计计息。</w:t>
            </w:r>
          </w:p>
          <w:p w:rsidR="00535572" w:rsidRDefault="00DD4C27">
            <w:pPr>
              <w:rPr>
                <w:rFonts w:ascii="仿宋_GB2312" w:eastAsia="仿宋_GB2312"/>
              </w:rPr>
            </w:pPr>
            <w:r>
              <w:rPr>
                <w:rFonts w:ascii="仿宋_GB2312" w:eastAsia="仿宋_GB2312" w:hint="eastAsia"/>
              </w:rPr>
              <w:t>如发行人选择利息递延支付，则于付息日前10个工作日，由发行人通过交易商协会认可的网站披露《利息递延支付公告》。</w:t>
            </w:r>
          </w:p>
          <w:p w:rsidR="00535572" w:rsidRDefault="00DD4C27">
            <w:pPr>
              <w:rPr>
                <w:rFonts w:ascii="仿宋_GB2312" w:eastAsia="仿宋_GB2312"/>
              </w:rPr>
            </w:pPr>
            <w:r>
              <w:rPr>
                <w:rFonts w:ascii="仿宋_GB2312" w:eastAsia="仿宋_GB2312" w:hint="eastAsia"/>
              </w:rPr>
              <w:t>（二）利息递</w:t>
            </w:r>
            <w:proofErr w:type="gramStart"/>
            <w:r>
              <w:rPr>
                <w:rFonts w:ascii="仿宋_GB2312" w:eastAsia="仿宋_GB2312" w:hint="eastAsia"/>
              </w:rPr>
              <w:t>延支付下</w:t>
            </w:r>
            <w:proofErr w:type="gramEnd"/>
            <w:r>
              <w:rPr>
                <w:rFonts w:ascii="仿宋_GB2312" w:eastAsia="仿宋_GB2312" w:hint="eastAsia"/>
              </w:rPr>
              <w:t>的限制事项</w:t>
            </w:r>
          </w:p>
          <w:p w:rsidR="00535572" w:rsidRDefault="00DD4C27">
            <w:pPr>
              <w:rPr>
                <w:rFonts w:ascii="仿宋_GB2312" w:eastAsia="仿宋_GB2312"/>
              </w:rPr>
            </w:pPr>
            <w:r>
              <w:rPr>
                <w:rFonts w:ascii="仿宋_GB2312" w:eastAsia="仿宋_GB2312" w:hint="eastAsia"/>
              </w:rPr>
              <w:t>发行人（母公司）有利息递</w:t>
            </w:r>
            <w:proofErr w:type="gramStart"/>
            <w:r>
              <w:rPr>
                <w:rFonts w:ascii="仿宋_GB2312" w:eastAsia="仿宋_GB2312" w:hint="eastAsia"/>
              </w:rPr>
              <w:t>延支付</w:t>
            </w:r>
            <w:proofErr w:type="gramEnd"/>
            <w:r>
              <w:rPr>
                <w:rFonts w:ascii="仿宋_GB2312" w:eastAsia="仿宋_GB2312" w:hint="eastAsia"/>
              </w:rPr>
              <w:t>的情形时，在已递延利息及其</w:t>
            </w:r>
            <w:proofErr w:type="gramStart"/>
            <w:r>
              <w:rPr>
                <w:rFonts w:ascii="仿宋_GB2312" w:eastAsia="仿宋_GB2312" w:hint="eastAsia"/>
              </w:rPr>
              <w:t>孳</w:t>
            </w:r>
            <w:proofErr w:type="gramEnd"/>
            <w:r>
              <w:rPr>
                <w:rFonts w:ascii="仿宋_GB2312" w:eastAsia="仿宋_GB2312" w:hint="eastAsia"/>
              </w:rPr>
              <w:t>息全部清偿完毕之前，不得从事下列行为：1、向普通股股东分红</w:t>
            </w:r>
            <w:r>
              <w:rPr>
                <w:rFonts w:ascii="仿宋_GB2312" w:eastAsia="仿宋_GB2312"/>
                <w:vertAlign w:val="superscript"/>
              </w:rPr>
              <w:footnoteReference w:id="51"/>
            </w:r>
            <w:r>
              <w:rPr>
                <w:rFonts w:ascii="仿宋_GB2312" w:eastAsia="仿宋_GB2312" w:hint="eastAsia"/>
              </w:rPr>
              <w:t xml:space="preserve">；2、减少注册资本。                                                          </w:t>
            </w:r>
          </w:p>
          <w:p w:rsidR="00535572" w:rsidRDefault="00DD4C27">
            <w:pPr>
              <w:autoSpaceDE w:val="0"/>
              <w:autoSpaceDN w:val="0"/>
              <w:adjustRightInd w:val="0"/>
              <w:rPr>
                <w:rFonts w:ascii="仿宋_GB2312" w:eastAsia="仿宋_GB2312"/>
              </w:rPr>
            </w:pPr>
            <w:r>
              <w:rPr>
                <w:rFonts w:ascii="仿宋_GB2312" w:eastAsia="仿宋_GB2312" w:cs="仿宋_GB2312" w:hint="eastAsia"/>
                <w:color w:val="000000"/>
              </w:rPr>
              <w:t>（三）</w:t>
            </w:r>
            <w:r>
              <w:rPr>
                <w:rFonts w:ascii="仿宋_GB2312" w:eastAsia="仿宋_GB2312" w:hint="eastAsia"/>
              </w:rPr>
              <w:t>强制付息事件</w:t>
            </w:r>
          </w:p>
          <w:p w:rsidR="00535572" w:rsidRDefault="00DD4C27">
            <w:pPr>
              <w:autoSpaceDE w:val="0"/>
              <w:autoSpaceDN w:val="0"/>
              <w:adjustRightInd w:val="0"/>
              <w:rPr>
                <w:rFonts w:ascii="仿宋_GB2312" w:eastAsia="仿宋_GB2312"/>
              </w:rPr>
            </w:pPr>
            <w:r>
              <w:rPr>
                <w:rFonts w:ascii="仿宋_GB2312" w:eastAsia="仿宋_GB2312" w:hint="eastAsia"/>
              </w:rPr>
              <w:t>在本期永续票据付息日前12个月内，发生以下事件的，应当在事项发生之日起2个工作日内，通过交易商协会认可的网站及时披露，明确该事件已触发强制付息条件，且发行人（母公司）不得递</w:t>
            </w:r>
            <w:proofErr w:type="gramStart"/>
            <w:r>
              <w:rPr>
                <w:rFonts w:ascii="仿宋_GB2312" w:eastAsia="仿宋_GB2312" w:hint="eastAsia"/>
              </w:rPr>
              <w:t>延支付</w:t>
            </w:r>
            <w:proofErr w:type="gramEnd"/>
            <w:r>
              <w:rPr>
                <w:rFonts w:ascii="仿宋_GB2312" w:eastAsia="仿宋_GB2312" w:hint="eastAsia"/>
              </w:rPr>
              <w:t>当期利</w:t>
            </w:r>
            <w:r>
              <w:rPr>
                <w:rFonts w:ascii="仿宋_GB2312" w:eastAsia="仿宋_GB2312" w:hint="eastAsia"/>
              </w:rPr>
              <w:lastRenderedPageBreak/>
              <w:t>息以及按照本条款已经递延的所有利息及其</w:t>
            </w:r>
            <w:proofErr w:type="gramStart"/>
            <w:r>
              <w:rPr>
                <w:rFonts w:ascii="仿宋_GB2312" w:eastAsia="仿宋_GB2312" w:hint="eastAsia"/>
              </w:rPr>
              <w:t>孳</w:t>
            </w:r>
            <w:proofErr w:type="gramEnd"/>
            <w:r>
              <w:rPr>
                <w:rFonts w:ascii="仿宋_GB2312" w:eastAsia="仿宋_GB2312" w:hint="eastAsia"/>
              </w:rPr>
              <w:t>息：1、向普通股股东分红</w:t>
            </w:r>
            <w:r>
              <w:rPr>
                <w:rFonts w:ascii="仿宋_GB2312" w:eastAsia="仿宋_GB2312"/>
                <w:vertAlign w:val="superscript"/>
              </w:rPr>
              <w:footnoteReference w:id="52"/>
            </w:r>
            <w:r>
              <w:rPr>
                <w:rFonts w:ascii="仿宋_GB2312" w:eastAsia="仿宋_GB2312" w:hint="eastAsia"/>
              </w:rPr>
              <w:t>；2、减少注册资本。</w:t>
            </w:r>
          </w:p>
          <w:p w:rsidR="00535572" w:rsidRDefault="00DD4C27">
            <w:pPr>
              <w:autoSpaceDE w:val="0"/>
              <w:autoSpaceDN w:val="0"/>
              <w:adjustRightInd w:val="0"/>
              <w:rPr>
                <w:rFonts w:ascii="仿宋_GB2312" w:eastAsia="仿宋_GB2312" w:cs="仿宋_GB2312"/>
                <w:color w:val="000000"/>
              </w:rPr>
            </w:pPr>
            <w:r>
              <w:rPr>
                <w:rFonts w:ascii="仿宋_GB2312" w:eastAsia="仿宋_GB2312" w:cs="仿宋_GB2312" w:hint="eastAsia"/>
                <w:color w:val="000000"/>
              </w:rPr>
              <w:t>发行人承诺不存在隐性强制分红情况。</w:t>
            </w:r>
          </w:p>
        </w:tc>
        <w:tc>
          <w:tcPr>
            <w:tcW w:w="843" w:type="dxa"/>
            <w:vAlign w:val="center"/>
          </w:tcPr>
          <w:p w:rsidR="00535572" w:rsidRDefault="00535572">
            <w:pPr>
              <w:rPr>
                <w:rFonts w:ascii="仿宋_GB2312" w:eastAsia="仿宋_GB2312"/>
              </w:rPr>
            </w:pPr>
          </w:p>
        </w:tc>
        <w:tc>
          <w:tcPr>
            <w:tcW w:w="900" w:type="dxa"/>
            <w:vAlign w:val="center"/>
          </w:tcPr>
          <w:p w:rsidR="00535572" w:rsidRDefault="00535572">
            <w:pPr>
              <w:rPr>
                <w:rFonts w:ascii="仿宋_GB2312" w:eastAsia="仿宋_GB2312"/>
              </w:rPr>
            </w:pPr>
          </w:p>
        </w:tc>
      </w:tr>
      <w:tr w:rsidR="00535572">
        <w:trPr>
          <w:trHeight w:val="409"/>
          <w:jc w:val="center"/>
        </w:trPr>
        <w:tc>
          <w:tcPr>
            <w:tcW w:w="1185" w:type="dxa"/>
            <w:vMerge w:val="restart"/>
            <w:vAlign w:val="center"/>
          </w:tcPr>
          <w:p w:rsidR="00535572" w:rsidRDefault="00DD4C27">
            <w:pPr>
              <w:jc w:val="center"/>
              <w:rPr>
                <w:rFonts w:ascii="仿宋_GB2312" w:eastAsia="仿宋_GB2312"/>
                <w:b/>
                <w:bCs/>
                <w:color w:val="000000"/>
              </w:rPr>
            </w:pPr>
            <w:r>
              <w:rPr>
                <w:rFonts w:ascii="仿宋_GB2312" w:eastAsia="仿宋_GB2312" w:hint="eastAsia"/>
                <w:b/>
                <w:bCs/>
                <w:color w:val="000000"/>
                <w:szCs w:val="18"/>
              </w:rPr>
              <w:lastRenderedPageBreak/>
              <w:t>D.9</w:t>
            </w:r>
            <w:r>
              <w:rPr>
                <w:rFonts w:ascii="仿宋_GB2312" w:eastAsia="仿宋_GB2312" w:hint="eastAsia"/>
                <w:b/>
                <w:bCs/>
                <w:color w:val="000000"/>
              </w:rPr>
              <w:t>-4</w:t>
            </w:r>
          </w:p>
        </w:tc>
        <w:tc>
          <w:tcPr>
            <w:tcW w:w="5678" w:type="dxa"/>
            <w:vAlign w:val="center"/>
          </w:tcPr>
          <w:p w:rsidR="00535572" w:rsidRDefault="00DD4C27">
            <w:pPr>
              <w:rPr>
                <w:rFonts w:ascii="仿宋_GB2312" w:eastAsia="仿宋_GB2312"/>
                <w:b/>
                <w:bCs/>
                <w:color w:val="000000"/>
              </w:rPr>
            </w:pPr>
            <w:r>
              <w:rPr>
                <w:rFonts w:ascii="仿宋_GB2312" w:eastAsia="仿宋_GB2312" w:hint="eastAsia"/>
                <w:b/>
                <w:bCs/>
                <w:color w:val="000000"/>
              </w:rPr>
              <w:t>第四章 募集资金运用</w:t>
            </w:r>
          </w:p>
        </w:tc>
        <w:tc>
          <w:tcPr>
            <w:tcW w:w="843" w:type="dxa"/>
            <w:vAlign w:val="center"/>
          </w:tcPr>
          <w:p w:rsidR="00535572" w:rsidRDefault="00535572">
            <w:pPr>
              <w:rPr>
                <w:rFonts w:ascii="仿宋_GB2312" w:eastAsia="仿宋_GB2312"/>
              </w:rPr>
            </w:pPr>
          </w:p>
        </w:tc>
        <w:tc>
          <w:tcPr>
            <w:tcW w:w="900" w:type="dxa"/>
            <w:vAlign w:val="center"/>
          </w:tcPr>
          <w:p w:rsidR="00535572" w:rsidRDefault="00535572">
            <w:pPr>
              <w:rPr>
                <w:rFonts w:ascii="仿宋_GB2312" w:eastAsia="仿宋_GB2312"/>
              </w:rPr>
            </w:pPr>
          </w:p>
        </w:tc>
      </w:tr>
      <w:tr w:rsidR="00535572">
        <w:trPr>
          <w:trHeight w:val="132"/>
          <w:jc w:val="center"/>
        </w:trPr>
        <w:tc>
          <w:tcPr>
            <w:tcW w:w="1185" w:type="dxa"/>
            <w:vMerge/>
            <w:vAlign w:val="center"/>
          </w:tcPr>
          <w:p w:rsidR="00535572" w:rsidRDefault="00535572">
            <w:pPr>
              <w:jc w:val="center"/>
              <w:rPr>
                <w:rFonts w:ascii="仿宋_GB2312" w:eastAsia="仿宋_GB2312"/>
              </w:rPr>
            </w:pPr>
          </w:p>
        </w:tc>
        <w:tc>
          <w:tcPr>
            <w:tcW w:w="5678" w:type="dxa"/>
            <w:vAlign w:val="center"/>
          </w:tcPr>
          <w:p w:rsidR="00535572" w:rsidRDefault="00DD4C27">
            <w:pPr>
              <w:rPr>
                <w:rFonts w:ascii="仿宋_GB2312" w:eastAsia="仿宋_GB2312"/>
              </w:rPr>
            </w:pPr>
            <w:r>
              <w:rPr>
                <w:rFonts w:ascii="仿宋_GB2312" w:eastAsia="仿宋_GB2312" w:hint="eastAsia"/>
              </w:rPr>
              <w:t>如用于项目资本金，在DM-4-1中披露：</w:t>
            </w:r>
          </w:p>
          <w:p w:rsidR="00535572" w:rsidRDefault="00DD4C27">
            <w:pPr>
              <w:rPr>
                <w:rFonts w:ascii="仿宋_GB2312" w:eastAsia="仿宋_GB2312"/>
              </w:rPr>
            </w:pPr>
            <w:r>
              <w:rPr>
                <w:rFonts w:ascii="仿宋_GB2312" w:eastAsia="仿宋_GB2312" w:hint="eastAsia"/>
              </w:rPr>
              <w:t>（一）项目基本内容，包括但不限于项目投资金额、投资期限、投资计划、投资资金安排、资本金已到位情况、已取得批文情况等情况。</w:t>
            </w:r>
          </w:p>
          <w:p w:rsidR="00535572" w:rsidRDefault="00DD4C27">
            <w:pPr>
              <w:rPr>
                <w:rFonts w:ascii="仿宋_GB2312" w:eastAsia="仿宋_GB2312"/>
              </w:rPr>
            </w:pPr>
            <w:r>
              <w:rPr>
                <w:rFonts w:ascii="仿宋_GB2312" w:eastAsia="仿宋_GB2312" w:hint="eastAsia"/>
              </w:rPr>
              <w:t>（二）承诺项目合法合</w:t>
            </w:r>
            <w:proofErr w:type="gramStart"/>
            <w:r>
              <w:rPr>
                <w:rFonts w:ascii="仿宋_GB2312" w:eastAsia="仿宋_GB2312" w:hint="eastAsia"/>
              </w:rPr>
              <w:t>规</w:t>
            </w:r>
            <w:proofErr w:type="gramEnd"/>
            <w:r>
              <w:rPr>
                <w:rFonts w:ascii="仿宋_GB2312" w:eastAsia="仿宋_GB2312" w:hint="eastAsia"/>
              </w:rPr>
              <w:t>、符合国家相关产业政策、不存在未批先建等不合</w:t>
            </w:r>
            <w:proofErr w:type="gramStart"/>
            <w:r>
              <w:rPr>
                <w:rFonts w:ascii="仿宋_GB2312" w:eastAsia="仿宋_GB2312" w:hint="eastAsia"/>
              </w:rPr>
              <w:t>规</w:t>
            </w:r>
            <w:proofErr w:type="gramEnd"/>
            <w:r>
              <w:rPr>
                <w:rFonts w:ascii="仿宋_GB2312" w:eastAsia="仿宋_GB2312" w:hint="eastAsia"/>
              </w:rPr>
              <w:t>行为。</w:t>
            </w:r>
          </w:p>
          <w:p w:rsidR="00535572" w:rsidRDefault="00DD4C27">
            <w:pPr>
              <w:rPr>
                <w:rFonts w:ascii="仿宋_GB2312" w:eastAsia="仿宋_GB2312"/>
              </w:rPr>
            </w:pPr>
            <w:r>
              <w:rPr>
                <w:rFonts w:ascii="仿宋_GB2312" w:eastAsia="仿宋_GB2312" w:hint="eastAsia"/>
              </w:rPr>
              <w:t>（三）采取专户资金监管模式，并附相应的资金监管协议。</w:t>
            </w:r>
          </w:p>
        </w:tc>
        <w:tc>
          <w:tcPr>
            <w:tcW w:w="843" w:type="dxa"/>
            <w:vAlign w:val="center"/>
          </w:tcPr>
          <w:p w:rsidR="00535572" w:rsidRDefault="00535572">
            <w:pPr>
              <w:rPr>
                <w:rFonts w:ascii="仿宋_GB2312" w:eastAsia="仿宋_GB2312"/>
              </w:rPr>
            </w:pPr>
          </w:p>
          <w:p w:rsidR="00535572" w:rsidRDefault="00535572">
            <w:pPr>
              <w:rPr>
                <w:rFonts w:ascii="仿宋_GB2312" w:eastAsia="仿宋_GB2312"/>
              </w:rPr>
            </w:pPr>
          </w:p>
        </w:tc>
        <w:tc>
          <w:tcPr>
            <w:tcW w:w="900" w:type="dxa"/>
            <w:vAlign w:val="center"/>
          </w:tcPr>
          <w:p w:rsidR="00535572" w:rsidRDefault="00535572">
            <w:pPr>
              <w:rPr>
                <w:rFonts w:ascii="仿宋_GB2312" w:eastAsia="仿宋_GB2312"/>
              </w:rPr>
            </w:pPr>
          </w:p>
          <w:p w:rsidR="00535572" w:rsidRDefault="00535572">
            <w:pPr>
              <w:rPr>
                <w:rFonts w:ascii="仿宋_GB2312" w:eastAsia="仿宋_GB2312"/>
              </w:rPr>
            </w:pPr>
          </w:p>
        </w:tc>
      </w:tr>
      <w:tr w:rsidR="00535572">
        <w:trPr>
          <w:trHeight w:val="270"/>
          <w:jc w:val="center"/>
        </w:trPr>
        <w:tc>
          <w:tcPr>
            <w:tcW w:w="1185" w:type="dxa"/>
            <w:vMerge w:val="restart"/>
            <w:vAlign w:val="center"/>
          </w:tcPr>
          <w:p w:rsidR="00535572" w:rsidRDefault="00DD4C27">
            <w:pPr>
              <w:jc w:val="center"/>
              <w:rPr>
                <w:rFonts w:ascii="仿宋_GB2312" w:eastAsia="仿宋_GB2312"/>
                <w:b/>
                <w:bCs/>
                <w:color w:val="000000"/>
              </w:rPr>
            </w:pPr>
            <w:r>
              <w:rPr>
                <w:rFonts w:ascii="仿宋_GB2312" w:eastAsia="仿宋_GB2312" w:hint="eastAsia"/>
                <w:b/>
                <w:bCs/>
                <w:color w:val="000000"/>
                <w:szCs w:val="18"/>
              </w:rPr>
              <w:t>D.9</w:t>
            </w:r>
            <w:r>
              <w:rPr>
                <w:rFonts w:ascii="仿宋_GB2312" w:eastAsia="仿宋_GB2312" w:hint="eastAsia"/>
                <w:b/>
                <w:bCs/>
                <w:color w:val="000000"/>
              </w:rPr>
              <w:t>-5</w:t>
            </w:r>
          </w:p>
        </w:tc>
        <w:tc>
          <w:tcPr>
            <w:tcW w:w="5678" w:type="dxa"/>
            <w:vAlign w:val="center"/>
          </w:tcPr>
          <w:p w:rsidR="00535572" w:rsidRDefault="00DD4C27">
            <w:pPr>
              <w:rPr>
                <w:rFonts w:ascii="仿宋_GB2312" w:eastAsia="仿宋_GB2312"/>
                <w:b/>
                <w:bCs/>
                <w:color w:val="000000"/>
              </w:rPr>
            </w:pPr>
            <w:r>
              <w:rPr>
                <w:rFonts w:ascii="仿宋_GB2312" w:eastAsia="仿宋_GB2312" w:hint="eastAsia"/>
                <w:b/>
                <w:bCs/>
                <w:color w:val="000000"/>
              </w:rPr>
              <w:t>第六章 企业主要财务状况</w:t>
            </w:r>
          </w:p>
        </w:tc>
        <w:tc>
          <w:tcPr>
            <w:tcW w:w="843" w:type="dxa"/>
            <w:vAlign w:val="center"/>
          </w:tcPr>
          <w:p w:rsidR="00535572" w:rsidRDefault="00535572">
            <w:pPr>
              <w:rPr>
                <w:rFonts w:ascii="仿宋_GB2312" w:eastAsia="仿宋_GB2312"/>
              </w:rPr>
            </w:pPr>
          </w:p>
        </w:tc>
        <w:tc>
          <w:tcPr>
            <w:tcW w:w="900" w:type="dxa"/>
            <w:vAlign w:val="center"/>
          </w:tcPr>
          <w:p w:rsidR="00535572" w:rsidRDefault="00535572">
            <w:pPr>
              <w:rPr>
                <w:rFonts w:ascii="仿宋_GB2312" w:eastAsia="仿宋_GB2312"/>
              </w:rPr>
            </w:pPr>
          </w:p>
        </w:tc>
      </w:tr>
      <w:tr w:rsidR="00535572">
        <w:trPr>
          <w:trHeight w:val="540"/>
          <w:jc w:val="center"/>
        </w:trPr>
        <w:tc>
          <w:tcPr>
            <w:tcW w:w="1185" w:type="dxa"/>
            <w:vMerge/>
            <w:vAlign w:val="center"/>
          </w:tcPr>
          <w:p w:rsidR="00535572" w:rsidRDefault="00535572">
            <w:pPr>
              <w:jc w:val="center"/>
              <w:rPr>
                <w:rFonts w:ascii="仿宋_GB2312" w:eastAsia="仿宋_GB2312"/>
              </w:rPr>
            </w:pPr>
          </w:p>
        </w:tc>
        <w:tc>
          <w:tcPr>
            <w:tcW w:w="5678" w:type="dxa"/>
            <w:vAlign w:val="center"/>
          </w:tcPr>
          <w:p w:rsidR="00535572" w:rsidRDefault="00DD4C27" w:rsidP="00533950">
            <w:pPr>
              <w:rPr>
                <w:rFonts w:ascii="仿宋_GB2312" w:eastAsia="仿宋_GB2312" w:cs="宋体"/>
                <w:b/>
                <w:bCs/>
              </w:rPr>
            </w:pPr>
            <w:r>
              <w:rPr>
                <w:rFonts w:ascii="仿宋_GB2312" w:eastAsia="仿宋_GB2312" w:hint="eastAsia"/>
              </w:rPr>
              <w:t>在DM-6-1中</w:t>
            </w:r>
            <w:proofErr w:type="gramStart"/>
            <w:r>
              <w:rPr>
                <w:rFonts w:ascii="仿宋_GB2312" w:eastAsia="仿宋_GB2312" w:hint="eastAsia"/>
              </w:rPr>
              <w:t>明确近</w:t>
            </w:r>
            <w:proofErr w:type="gramEnd"/>
            <w:r>
              <w:rPr>
                <w:rFonts w:ascii="仿宋_GB2312" w:eastAsia="仿宋_GB2312" w:hint="eastAsia"/>
              </w:rPr>
              <w:t>一年经审计财务报告或近</w:t>
            </w:r>
            <w:r w:rsidR="00E803D3">
              <w:rPr>
                <w:rFonts w:ascii="仿宋_GB2312" w:eastAsia="仿宋_GB2312" w:hint="eastAsia"/>
              </w:rPr>
              <w:t>半年（如有）</w:t>
            </w:r>
            <w:r>
              <w:rPr>
                <w:rFonts w:ascii="仿宋_GB2312" w:eastAsia="仿宋_GB2312" w:hint="eastAsia"/>
              </w:rPr>
              <w:t>经审计财务报表按照企业会计准则编制。</w:t>
            </w:r>
          </w:p>
        </w:tc>
        <w:tc>
          <w:tcPr>
            <w:tcW w:w="843" w:type="dxa"/>
            <w:vAlign w:val="center"/>
          </w:tcPr>
          <w:p w:rsidR="00535572" w:rsidRDefault="00535572">
            <w:pPr>
              <w:rPr>
                <w:rFonts w:ascii="仿宋_GB2312" w:eastAsia="仿宋_GB2312"/>
              </w:rPr>
            </w:pPr>
          </w:p>
        </w:tc>
        <w:tc>
          <w:tcPr>
            <w:tcW w:w="900" w:type="dxa"/>
            <w:vAlign w:val="center"/>
          </w:tcPr>
          <w:p w:rsidR="00535572" w:rsidRDefault="00535572">
            <w:pPr>
              <w:rPr>
                <w:rFonts w:ascii="仿宋_GB2312" w:eastAsia="仿宋_GB2312"/>
              </w:rPr>
            </w:pPr>
          </w:p>
        </w:tc>
      </w:tr>
      <w:tr w:rsidR="00535572">
        <w:trPr>
          <w:trHeight w:val="270"/>
          <w:jc w:val="center"/>
        </w:trPr>
        <w:tc>
          <w:tcPr>
            <w:tcW w:w="1185" w:type="dxa"/>
            <w:vMerge/>
            <w:vAlign w:val="center"/>
          </w:tcPr>
          <w:p w:rsidR="00535572" w:rsidRDefault="00535572">
            <w:pPr>
              <w:jc w:val="center"/>
              <w:rPr>
                <w:rFonts w:ascii="仿宋_GB2312" w:eastAsia="仿宋_GB2312"/>
              </w:rPr>
            </w:pPr>
          </w:p>
        </w:tc>
        <w:tc>
          <w:tcPr>
            <w:tcW w:w="5678" w:type="dxa"/>
            <w:vAlign w:val="center"/>
          </w:tcPr>
          <w:p w:rsidR="00535572" w:rsidRDefault="00DD4C27">
            <w:pPr>
              <w:rPr>
                <w:rFonts w:ascii="仿宋_GB2312" w:eastAsia="仿宋_GB2312"/>
              </w:rPr>
            </w:pPr>
            <w:r>
              <w:rPr>
                <w:rFonts w:ascii="仿宋_GB2312" w:eastAsia="仿宋_GB2312" w:hint="eastAsia"/>
              </w:rPr>
              <w:t>在DM-6-2中分析存续及该期永续票据对所有者权益和资产负债率的影响。</w:t>
            </w:r>
          </w:p>
        </w:tc>
        <w:tc>
          <w:tcPr>
            <w:tcW w:w="843" w:type="dxa"/>
            <w:vAlign w:val="center"/>
          </w:tcPr>
          <w:p w:rsidR="00535572" w:rsidRDefault="00535572">
            <w:pPr>
              <w:rPr>
                <w:rFonts w:ascii="仿宋_GB2312" w:eastAsia="仿宋_GB2312"/>
              </w:rPr>
            </w:pPr>
          </w:p>
        </w:tc>
        <w:tc>
          <w:tcPr>
            <w:tcW w:w="900" w:type="dxa"/>
            <w:vAlign w:val="center"/>
          </w:tcPr>
          <w:p w:rsidR="00535572" w:rsidRDefault="00535572">
            <w:pPr>
              <w:rPr>
                <w:rFonts w:ascii="仿宋_GB2312" w:eastAsia="仿宋_GB2312"/>
              </w:rPr>
            </w:pPr>
          </w:p>
        </w:tc>
      </w:tr>
      <w:tr w:rsidR="00535572">
        <w:trPr>
          <w:trHeight w:val="270"/>
          <w:jc w:val="center"/>
        </w:trPr>
        <w:tc>
          <w:tcPr>
            <w:tcW w:w="1185" w:type="dxa"/>
            <w:vMerge/>
            <w:vAlign w:val="center"/>
          </w:tcPr>
          <w:p w:rsidR="00535572" w:rsidRDefault="00535572">
            <w:pPr>
              <w:jc w:val="center"/>
              <w:rPr>
                <w:rFonts w:ascii="仿宋_GB2312" w:eastAsia="仿宋_GB2312"/>
              </w:rPr>
            </w:pPr>
          </w:p>
        </w:tc>
        <w:tc>
          <w:tcPr>
            <w:tcW w:w="5678" w:type="dxa"/>
            <w:vAlign w:val="center"/>
          </w:tcPr>
          <w:p w:rsidR="00535572" w:rsidRDefault="00DD4C27">
            <w:pPr>
              <w:rPr>
                <w:rFonts w:ascii="仿宋_GB2312" w:eastAsia="仿宋_GB2312"/>
              </w:rPr>
            </w:pPr>
            <w:r>
              <w:rPr>
                <w:rFonts w:ascii="仿宋_GB2312" w:eastAsia="仿宋_GB2312" w:hint="eastAsia"/>
              </w:rPr>
              <w:t>在DM-6-3中披露存续永续票据会计初始确认情况。</w:t>
            </w:r>
          </w:p>
        </w:tc>
        <w:tc>
          <w:tcPr>
            <w:tcW w:w="843" w:type="dxa"/>
            <w:vAlign w:val="center"/>
          </w:tcPr>
          <w:p w:rsidR="00535572" w:rsidRDefault="00535572">
            <w:pPr>
              <w:rPr>
                <w:rFonts w:ascii="仿宋_GB2312" w:eastAsia="仿宋_GB2312"/>
              </w:rPr>
            </w:pPr>
          </w:p>
        </w:tc>
        <w:tc>
          <w:tcPr>
            <w:tcW w:w="900" w:type="dxa"/>
            <w:vAlign w:val="center"/>
          </w:tcPr>
          <w:p w:rsidR="00535572" w:rsidRDefault="00535572">
            <w:pPr>
              <w:rPr>
                <w:rFonts w:ascii="仿宋_GB2312" w:eastAsia="仿宋_GB2312"/>
              </w:rPr>
            </w:pPr>
          </w:p>
        </w:tc>
      </w:tr>
      <w:tr w:rsidR="00535572">
        <w:trPr>
          <w:trHeight w:val="270"/>
          <w:jc w:val="center"/>
        </w:trPr>
        <w:tc>
          <w:tcPr>
            <w:tcW w:w="1185" w:type="dxa"/>
            <w:vMerge w:val="restart"/>
            <w:vAlign w:val="center"/>
          </w:tcPr>
          <w:p w:rsidR="00535572" w:rsidRDefault="00DD4C27">
            <w:pPr>
              <w:jc w:val="center"/>
              <w:rPr>
                <w:rFonts w:ascii="仿宋_GB2312" w:eastAsia="仿宋_GB2312"/>
              </w:rPr>
            </w:pPr>
            <w:r>
              <w:rPr>
                <w:rFonts w:ascii="仿宋_GB2312" w:eastAsia="仿宋_GB2312" w:hint="eastAsia"/>
                <w:b/>
                <w:bCs/>
                <w:color w:val="000000"/>
                <w:szCs w:val="18"/>
              </w:rPr>
              <w:t>D.9</w:t>
            </w:r>
            <w:r>
              <w:rPr>
                <w:rFonts w:ascii="仿宋_GB2312" w:eastAsia="仿宋_GB2312" w:hint="eastAsia"/>
                <w:b/>
                <w:bCs/>
                <w:color w:val="000000"/>
              </w:rPr>
              <w:t>-</w:t>
            </w:r>
            <w:r>
              <w:rPr>
                <w:rFonts w:ascii="仿宋_GB2312" w:eastAsia="仿宋_GB2312"/>
                <w:b/>
                <w:bCs/>
                <w:color w:val="000000"/>
              </w:rPr>
              <w:t>6</w:t>
            </w:r>
          </w:p>
        </w:tc>
        <w:tc>
          <w:tcPr>
            <w:tcW w:w="5678" w:type="dxa"/>
            <w:vAlign w:val="center"/>
          </w:tcPr>
          <w:p w:rsidR="00535572" w:rsidRDefault="00DD4C27">
            <w:pPr>
              <w:rPr>
                <w:rFonts w:ascii="仿宋_GB2312" w:eastAsia="仿宋_GB2312"/>
              </w:rPr>
            </w:pPr>
            <w:r>
              <w:rPr>
                <w:rFonts w:ascii="仿宋_GB2312" w:eastAsia="仿宋_GB2312" w:hint="eastAsia"/>
                <w:b/>
              </w:rPr>
              <w:t>第九章</w:t>
            </w:r>
            <w:r>
              <w:rPr>
                <w:rFonts w:ascii="仿宋_GB2312" w:eastAsia="仿宋_GB2312"/>
                <w:b/>
              </w:rPr>
              <w:t xml:space="preserve"> </w:t>
            </w:r>
            <w:r>
              <w:rPr>
                <w:rFonts w:ascii="仿宋_GB2312" w:eastAsia="仿宋_GB2312" w:hint="eastAsia"/>
                <w:b/>
              </w:rPr>
              <w:t>税项</w:t>
            </w:r>
          </w:p>
        </w:tc>
        <w:tc>
          <w:tcPr>
            <w:tcW w:w="843" w:type="dxa"/>
            <w:vAlign w:val="center"/>
          </w:tcPr>
          <w:p w:rsidR="00535572" w:rsidRDefault="00535572">
            <w:pPr>
              <w:rPr>
                <w:rFonts w:ascii="仿宋_GB2312" w:eastAsia="仿宋_GB2312"/>
              </w:rPr>
            </w:pPr>
          </w:p>
        </w:tc>
        <w:tc>
          <w:tcPr>
            <w:tcW w:w="900" w:type="dxa"/>
            <w:vAlign w:val="center"/>
          </w:tcPr>
          <w:p w:rsidR="00535572" w:rsidRDefault="00535572">
            <w:pPr>
              <w:rPr>
                <w:rFonts w:ascii="仿宋_GB2312" w:eastAsia="仿宋_GB2312"/>
              </w:rPr>
            </w:pPr>
          </w:p>
        </w:tc>
      </w:tr>
      <w:tr w:rsidR="00535572">
        <w:trPr>
          <w:trHeight w:val="270"/>
          <w:jc w:val="center"/>
        </w:trPr>
        <w:tc>
          <w:tcPr>
            <w:tcW w:w="1185" w:type="dxa"/>
            <w:vMerge/>
            <w:vAlign w:val="center"/>
          </w:tcPr>
          <w:p w:rsidR="00535572" w:rsidRDefault="00535572">
            <w:pPr>
              <w:jc w:val="center"/>
              <w:rPr>
                <w:rFonts w:ascii="仿宋_GB2312" w:eastAsia="仿宋_GB2312"/>
              </w:rPr>
            </w:pPr>
          </w:p>
        </w:tc>
        <w:tc>
          <w:tcPr>
            <w:tcW w:w="5678" w:type="dxa"/>
            <w:vAlign w:val="center"/>
          </w:tcPr>
          <w:p w:rsidR="00535572" w:rsidRDefault="00DD4C27">
            <w:pPr>
              <w:rPr>
                <w:rFonts w:ascii="仿宋_GB2312" w:eastAsia="仿宋_GB2312"/>
              </w:rPr>
            </w:pPr>
            <w:r>
              <w:rPr>
                <w:rFonts w:ascii="仿宋_GB2312" w:eastAsia="仿宋_GB2312" w:hint="eastAsia"/>
              </w:rPr>
              <w:t>在DM-</w:t>
            </w:r>
            <w:r>
              <w:rPr>
                <w:rFonts w:ascii="仿宋_GB2312" w:eastAsia="仿宋_GB2312"/>
              </w:rPr>
              <w:t>9-1中披露发行人发行永续票据、</w:t>
            </w:r>
            <w:r>
              <w:rPr>
                <w:rFonts w:ascii="仿宋_GB2312" w:eastAsia="仿宋_GB2312" w:hint="eastAsia"/>
              </w:rPr>
              <w:t>投资人取得永续票据利息收入适用的企业所得税处理方法。</w:t>
            </w:r>
          </w:p>
        </w:tc>
        <w:tc>
          <w:tcPr>
            <w:tcW w:w="843" w:type="dxa"/>
            <w:vAlign w:val="center"/>
          </w:tcPr>
          <w:p w:rsidR="00535572" w:rsidRDefault="00535572">
            <w:pPr>
              <w:rPr>
                <w:rFonts w:ascii="仿宋_GB2312" w:eastAsia="仿宋_GB2312"/>
              </w:rPr>
            </w:pPr>
          </w:p>
        </w:tc>
        <w:tc>
          <w:tcPr>
            <w:tcW w:w="900" w:type="dxa"/>
            <w:vAlign w:val="center"/>
          </w:tcPr>
          <w:p w:rsidR="00535572" w:rsidRDefault="00535572">
            <w:pPr>
              <w:rPr>
                <w:rFonts w:ascii="仿宋_GB2312" w:eastAsia="仿宋_GB2312"/>
              </w:rPr>
            </w:pPr>
          </w:p>
        </w:tc>
      </w:tr>
      <w:tr w:rsidR="00535572">
        <w:trPr>
          <w:trHeight w:val="375"/>
          <w:jc w:val="center"/>
        </w:trPr>
        <w:tc>
          <w:tcPr>
            <w:tcW w:w="1185" w:type="dxa"/>
            <w:vAlign w:val="center"/>
          </w:tcPr>
          <w:p w:rsidR="00535572" w:rsidRDefault="00DD4C27">
            <w:pPr>
              <w:jc w:val="center"/>
              <w:rPr>
                <w:rFonts w:ascii="仿宋_GB2312" w:eastAsia="仿宋_GB2312"/>
              </w:rPr>
            </w:pPr>
            <w:r>
              <w:rPr>
                <w:rFonts w:ascii="仿宋_GB2312" w:eastAsia="仿宋_GB2312" w:hint="eastAsia"/>
                <w:b/>
                <w:bCs/>
                <w:color w:val="000000"/>
              </w:rPr>
              <w:t>备注</w:t>
            </w:r>
          </w:p>
        </w:tc>
        <w:tc>
          <w:tcPr>
            <w:tcW w:w="7421" w:type="dxa"/>
            <w:gridSpan w:val="3"/>
            <w:vAlign w:val="center"/>
          </w:tcPr>
          <w:p w:rsidR="00535572" w:rsidRDefault="00535572">
            <w:pPr>
              <w:jc w:val="center"/>
              <w:rPr>
                <w:rFonts w:ascii="仿宋_GB2312" w:eastAsia="仿宋_GB2312"/>
              </w:rPr>
            </w:pPr>
          </w:p>
        </w:tc>
      </w:tr>
    </w:tbl>
    <w:p w:rsidR="00535572" w:rsidRDefault="00DD4C27">
      <w:pPr>
        <w:rPr>
          <w:rFonts w:ascii="仿宋_GB2312" w:eastAsia="仿宋_GB2312"/>
        </w:rPr>
      </w:pPr>
      <w:r>
        <w:rPr>
          <w:rFonts w:ascii="仿宋_GB2312" w:eastAsia="仿宋_GB2312" w:hint="eastAsia"/>
        </w:rPr>
        <w:t>说明：</w:t>
      </w:r>
    </w:p>
    <w:p w:rsidR="00535572" w:rsidRDefault="00DD4C27">
      <w:pPr>
        <w:ind w:firstLineChars="200" w:firstLine="480"/>
        <w:rPr>
          <w:rFonts w:ascii="仿宋_GB2312" w:eastAsia="仿宋_GB2312"/>
        </w:rPr>
      </w:pPr>
      <w:r>
        <w:rPr>
          <w:rFonts w:ascii="仿宋_GB2312" w:eastAsia="仿宋_GB2312" w:hint="eastAsia"/>
        </w:rPr>
        <w:t>1、发行拟计入所有者权益的永续票据，依据</w:t>
      </w:r>
      <w:r>
        <w:rPr>
          <w:rFonts w:ascii="仿宋_GB2312" w:eastAsia="仿宋_GB2312"/>
        </w:rPr>
        <w:t>D</w:t>
      </w:r>
      <w:r>
        <w:rPr>
          <w:rFonts w:ascii="仿宋_GB2312" w:eastAsia="仿宋_GB2312" w:hint="eastAsia"/>
        </w:rPr>
        <w:t>.</w:t>
      </w:r>
      <w:r>
        <w:rPr>
          <w:rFonts w:ascii="仿宋_GB2312" w:eastAsia="仿宋_GB2312"/>
        </w:rPr>
        <w:t>9</w:t>
      </w:r>
      <w:r>
        <w:rPr>
          <w:rFonts w:ascii="仿宋_GB2312" w:eastAsia="仿宋_GB2312" w:hint="eastAsia"/>
        </w:rPr>
        <w:t>表进行信息披露。发行拟计入负债的永续票据参考披露。</w:t>
      </w:r>
    </w:p>
    <w:p w:rsidR="00535572" w:rsidRDefault="00DD4C27">
      <w:pPr>
        <w:ind w:firstLineChars="200" w:firstLine="480"/>
        <w:rPr>
          <w:rFonts w:ascii="仿宋_GB2312" w:eastAsia="仿宋_GB2312"/>
        </w:rPr>
      </w:pPr>
      <w:r>
        <w:rPr>
          <w:rFonts w:ascii="仿宋_GB2312" w:eastAsia="仿宋_GB2312" w:hint="eastAsia"/>
        </w:rPr>
        <w:t>2、关于清偿顺序：如清偿顺序列于普通债务之后，由律师在DF-4-9就清偿顺序发表专业意见。</w:t>
      </w:r>
    </w:p>
    <w:p w:rsidR="00535572" w:rsidRDefault="00DD4C27">
      <w:pPr>
        <w:ind w:firstLineChars="200" w:firstLine="480"/>
        <w:rPr>
          <w:rFonts w:ascii="仿宋_GB2312" w:eastAsia="仿宋_GB2312"/>
        </w:rPr>
      </w:pPr>
      <w:r>
        <w:rPr>
          <w:rFonts w:ascii="仿宋_GB2312" w:eastAsia="仿宋_GB2312" w:hint="eastAsia"/>
        </w:rPr>
        <w:t>3、关于募集资金运用：如用于项目资本金，由律师在DF-4-</w:t>
      </w:r>
      <w:r>
        <w:rPr>
          <w:rFonts w:ascii="仿宋_GB2312" w:eastAsia="仿宋_GB2312"/>
        </w:rPr>
        <w:t>1</w:t>
      </w:r>
      <w:r>
        <w:rPr>
          <w:rFonts w:ascii="仿宋_GB2312" w:eastAsia="仿宋_GB2312" w:hint="eastAsia"/>
        </w:rPr>
        <w:t>中就此是否符合法律法规及国家政策要求发表专业意见。</w:t>
      </w:r>
    </w:p>
    <w:p w:rsidR="00535572" w:rsidRDefault="00DD4C27">
      <w:pPr>
        <w:pStyle w:val="3"/>
        <w:spacing w:before="0" w:after="240" w:line="560" w:lineRule="exact"/>
        <w:rPr>
          <w:rFonts w:eastAsia="仿宋_GB2312"/>
          <w:sz w:val="30"/>
          <w:szCs w:val="30"/>
        </w:rPr>
      </w:pPr>
      <w:bookmarkStart w:id="56" w:name="_Toc443316025"/>
      <w:bookmarkStart w:id="57" w:name="_Toc37925522"/>
      <w:r>
        <w:rPr>
          <w:rFonts w:eastAsia="仿宋_GB2312" w:hint="eastAsia"/>
          <w:sz w:val="30"/>
          <w:szCs w:val="30"/>
        </w:rPr>
        <w:t>2.3.11  D</w:t>
      </w:r>
      <w:r>
        <w:rPr>
          <w:rFonts w:eastAsia="仿宋_GB2312"/>
          <w:sz w:val="30"/>
          <w:szCs w:val="30"/>
        </w:rPr>
        <w:t>.</w:t>
      </w:r>
      <w:r>
        <w:rPr>
          <w:rFonts w:eastAsia="仿宋_GB2312" w:hint="eastAsia"/>
          <w:sz w:val="30"/>
          <w:szCs w:val="30"/>
        </w:rPr>
        <w:t>10</w:t>
      </w:r>
      <w:r>
        <w:rPr>
          <w:rFonts w:eastAsia="仿宋_GB2312"/>
          <w:sz w:val="30"/>
          <w:szCs w:val="30"/>
        </w:rPr>
        <w:t>表（创投</w:t>
      </w:r>
      <w:r w:rsidR="00A11CD6" w:rsidRPr="00A11CD6">
        <w:rPr>
          <w:rFonts w:eastAsia="仿宋_GB2312" w:hint="eastAsia"/>
          <w:sz w:val="30"/>
          <w:szCs w:val="30"/>
        </w:rPr>
        <w:t>债务融资工具</w:t>
      </w:r>
      <w:r>
        <w:rPr>
          <w:rFonts w:eastAsia="仿宋_GB2312"/>
          <w:sz w:val="30"/>
          <w:szCs w:val="30"/>
        </w:rPr>
        <w:t>信息披露表）</w:t>
      </w:r>
      <w:bookmarkEnd w:id="56"/>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953"/>
        <w:gridCol w:w="851"/>
        <w:gridCol w:w="759"/>
      </w:tblGrid>
      <w:tr w:rsidR="00535572">
        <w:trPr>
          <w:trHeight w:val="270"/>
          <w:tblHeader/>
        </w:trPr>
        <w:tc>
          <w:tcPr>
            <w:tcW w:w="959" w:type="dxa"/>
          </w:tcPr>
          <w:p w:rsidR="00535572" w:rsidRDefault="00DD4C27">
            <w:pPr>
              <w:jc w:val="center"/>
              <w:rPr>
                <w:rFonts w:eastAsia="仿宋_GB2312"/>
                <w:b/>
              </w:rPr>
            </w:pPr>
            <w:r>
              <w:rPr>
                <w:rFonts w:eastAsia="仿宋_GB2312"/>
                <w:b/>
              </w:rPr>
              <w:t>序号</w:t>
            </w:r>
          </w:p>
        </w:tc>
        <w:tc>
          <w:tcPr>
            <w:tcW w:w="5953" w:type="dxa"/>
          </w:tcPr>
          <w:p w:rsidR="00535572" w:rsidRDefault="00DD4C27">
            <w:pPr>
              <w:jc w:val="center"/>
              <w:rPr>
                <w:rFonts w:eastAsia="仿宋_GB2312"/>
                <w:b/>
              </w:rPr>
            </w:pPr>
            <w:r>
              <w:rPr>
                <w:rFonts w:eastAsia="仿宋_GB2312" w:hint="eastAsia"/>
                <w:b/>
              </w:rPr>
              <w:t>定向</w:t>
            </w:r>
            <w:r>
              <w:rPr>
                <w:rFonts w:eastAsia="仿宋_GB2312"/>
                <w:b/>
              </w:rPr>
              <w:t>信息披露要点</w:t>
            </w:r>
          </w:p>
        </w:tc>
        <w:tc>
          <w:tcPr>
            <w:tcW w:w="851" w:type="dxa"/>
          </w:tcPr>
          <w:p w:rsidR="00535572" w:rsidRDefault="00DD4C27">
            <w:pPr>
              <w:jc w:val="center"/>
              <w:rPr>
                <w:rFonts w:eastAsia="仿宋_GB2312"/>
                <w:b/>
              </w:rPr>
            </w:pPr>
            <w:r>
              <w:rPr>
                <w:rFonts w:eastAsia="仿宋_GB2312"/>
                <w:b/>
                <w:color w:val="000000"/>
                <w:szCs w:val="18"/>
              </w:rPr>
              <w:t>页码</w:t>
            </w:r>
          </w:p>
        </w:tc>
        <w:tc>
          <w:tcPr>
            <w:tcW w:w="759" w:type="dxa"/>
          </w:tcPr>
          <w:p w:rsidR="00535572" w:rsidRDefault="00DD4C27">
            <w:pPr>
              <w:jc w:val="center"/>
              <w:rPr>
                <w:rFonts w:eastAsia="仿宋_GB2312"/>
                <w:b/>
              </w:rPr>
            </w:pPr>
            <w:r>
              <w:rPr>
                <w:rFonts w:eastAsia="仿宋_GB2312"/>
                <w:b/>
              </w:rPr>
              <w:t>备注</w:t>
            </w:r>
          </w:p>
        </w:tc>
      </w:tr>
      <w:tr w:rsidR="00535572">
        <w:trPr>
          <w:trHeight w:val="270"/>
        </w:trPr>
        <w:tc>
          <w:tcPr>
            <w:tcW w:w="959" w:type="dxa"/>
            <w:vMerge w:val="restart"/>
            <w:vAlign w:val="center"/>
          </w:tcPr>
          <w:p w:rsidR="00535572" w:rsidRDefault="00DD4C27">
            <w:pPr>
              <w:jc w:val="center"/>
              <w:rPr>
                <w:rFonts w:eastAsia="仿宋_GB2312"/>
                <w:b/>
                <w:bCs/>
              </w:rPr>
            </w:pPr>
            <w:r>
              <w:rPr>
                <w:rFonts w:eastAsia="仿宋_GB2312" w:hint="eastAsia"/>
                <w:b/>
                <w:bCs/>
              </w:rPr>
              <w:t>D</w:t>
            </w:r>
            <w:r>
              <w:rPr>
                <w:rFonts w:eastAsia="仿宋_GB2312"/>
                <w:b/>
                <w:bCs/>
              </w:rPr>
              <w:t>.</w:t>
            </w:r>
            <w:r>
              <w:rPr>
                <w:rFonts w:eastAsia="仿宋_GB2312" w:hint="eastAsia"/>
                <w:b/>
                <w:bCs/>
              </w:rPr>
              <w:t>10</w:t>
            </w:r>
            <w:r>
              <w:rPr>
                <w:rFonts w:eastAsia="仿宋_GB2312"/>
                <w:b/>
                <w:bCs/>
              </w:rPr>
              <w:t>-1</w:t>
            </w:r>
          </w:p>
        </w:tc>
        <w:tc>
          <w:tcPr>
            <w:tcW w:w="5953" w:type="dxa"/>
          </w:tcPr>
          <w:p w:rsidR="00535572" w:rsidRDefault="00DD4C27">
            <w:pPr>
              <w:rPr>
                <w:rFonts w:eastAsia="仿宋_GB2312"/>
                <w:b/>
                <w:bCs/>
              </w:rPr>
            </w:pPr>
            <w:r>
              <w:rPr>
                <w:rFonts w:eastAsia="仿宋_GB2312"/>
                <w:b/>
                <w:bCs/>
              </w:rPr>
              <w:t>第二章</w:t>
            </w:r>
            <w:r>
              <w:rPr>
                <w:rFonts w:eastAsia="仿宋_GB2312"/>
                <w:b/>
                <w:bCs/>
              </w:rPr>
              <w:t xml:space="preserve"> </w:t>
            </w:r>
            <w:r>
              <w:rPr>
                <w:rFonts w:eastAsia="仿宋_GB2312"/>
                <w:b/>
                <w:bCs/>
              </w:rPr>
              <w:t>风险提示及说明</w:t>
            </w:r>
          </w:p>
        </w:tc>
        <w:tc>
          <w:tcPr>
            <w:tcW w:w="851" w:type="dxa"/>
          </w:tcPr>
          <w:p w:rsidR="00535572" w:rsidRDefault="00DD4C27">
            <w:pPr>
              <w:ind w:firstLineChars="189" w:firstLine="455"/>
              <w:rPr>
                <w:rFonts w:eastAsia="仿宋_GB2312"/>
                <w:b/>
                <w:bCs/>
              </w:rPr>
            </w:pPr>
            <w:r>
              <w:rPr>
                <w:rFonts w:eastAsia="仿宋_GB2312"/>
                <w:b/>
                <w:bCs/>
              </w:rPr>
              <w:t xml:space="preserve">　</w:t>
            </w:r>
          </w:p>
        </w:tc>
        <w:tc>
          <w:tcPr>
            <w:tcW w:w="759" w:type="dxa"/>
          </w:tcPr>
          <w:p w:rsidR="00535572" w:rsidRDefault="00DD4C27">
            <w:pPr>
              <w:ind w:firstLineChars="189" w:firstLine="455"/>
              <w:rPr>
                <w:rFonts w:eastAsia="仿宋_GB2312"/>
                <w:b/>
                <w:bCs/>
              </w:rPr>
            </w:pPr>
            <w:r>
              <w:rPr>
                <w:rFonts w:eastAsia="仿宋_GB2312"/>
                <w:b/>
                <w:bCs/>
              </w:rPr>
              <w:t xml:space="preserve">　</w:t>
            </w:r>
          </w:p>
        </w:tc>
      </w:tr>
      <w:tr w:rsidR="00535572">
        <w:trPr>
          <w:trHeight w:val="480"/>
        </w:trPr>
        <w:tc>
          <w:tcPr>
            <w:tcW w:w="959" w:type="dxa"/>
            <w:vMerge/>
            <w:vAlign w:val="center"/>
          </w:tcPr>
          <w:p w:rsidR="00535572" w:rsidRDefault="00535572">
            <w:pPr>
              <w:ind w:firstLineChars="189" w:firstLine="455"/>
              <w:jc w:val="center"/>
              <w:rPr>
                <w:rFonts w:eastAsia="仿宋_GB2312"/>
                <w:b/>
                <w:bCs/>
              </w:rPr>
            </w:pPr>
          </w:p>
        </w:tc>
        <w:tc>
          <w:tcPr>
            <w:tcW w:w="5953" w:type="dxa"/>
          </w:tcPr>
          <w:p w:rsidR="00535572" w:rsidRDefault="00DD4C27">
            <w:pPr>
              <w:rPr>
                <w:rFonts w:eastAsia="仿宋_GB2312"/>
              </w:rPr>
            </w:pPr>
            <w:r>
              <w:rPr>
                <w:rFonts w:eastAsia="仿宋_GB2312"/>
              </w:rPr>
              <w:t>在</w:t>
            </w:r>
            <w:r>
              <w:rPr>
                <w:rFonts w:eastAsia="仿宋_GB2312" w:hint="eastAsia"/>
              </w:rPr>
              <w:t>D</w:t>
            </w:r>
            <w:r>
              <w:rPr>
                <w:rFonts w:eastAsia="仿宋_GB2312"/>
              </w:rPr>
              <w:t>M-2-2</w:t>
            </w:r>
            <w:r>
              <w:rPr>
                <w:rFonts w:eastAsia="仿宋_GB2312"/>
              </w:rPr>
              <w:t>中披露股权投资流动性较差的风险、退出渠道受限的风险、</w:t>
            </w:r>
            <w:proofErr w:type="gramStart"/>
            <w:r>
              <w:rPr>
                <w:rFonts w:eastAsia="仿宋_GB2312"/>
              </w:rPr>
              <w:t>创投类企业</w:t>
            </w:r>
            <w:proofErr w:type="gramEnd"/>
            <w:r>
              <w:rPr>
                <w:rFonts w:eastAsia="仿宋_GB2312"/>
              </w:rPr>
              <w:t>盈利波动较大的风险、资本市场政策变化的风险等。</w:t>
            </w:r>
          </w:p>
        </w:tc>
        <w:tc>
          <w:tcPr>
            <w:tcW w:w="851" w:type="dxa"/>
          </w:tcPr>
          <w:p w:rsidR="00535572" w:rsidRDefault="00DD4C27">
            <w:pPr>
              <w:ind w:firstLineChars="189" w:firstLine="455"/>
              <w:rPr>
                <w:rFonts w:eastAsia="仿宋_GB2312"/>
                <w:b/>
                <w:bCs/>
              </w:rPr>
            </w:pPr>
            <w:r>
              <w:rPr>
                <w:rFonts w:eastAsia="仿宋_GB2312"/>
                <w:b/>
                <w:bCs/>
              </w:rPr>
              <w:t xml:space="preserve">　</w:t>
            </w:r>
          </w:p>
        </w:tc>
        <w:tc>
          <w:tcPr>
            <w:tcW w:w="759" w:type="dxa"/>
          </w:tcPr>
          <w:p w:rsidR="00535572" w:rsidRDefault="00DD4C27">
            <w:pPr>
              <w:ind w:firstLineChars="189" w:firstLine="455"/>
              <w:rPr>
                <w:rFonts w:eastAsia="仿宋_GB2312"/>
                <w:b/>
                <w:bCs/>
              </w:rPr>
            </w:pPr>
            <w:r>
              <w:rPr>
                <w:rFonts w:eastAsia="仿宋_GB2312"/>
                <w:b/>
                <w:bCs/>
              </w:rPr>
              <w:t xml:space="preserve">　</w:t>
            </w:r>
          </w:p>
        </w:tc>
      </w:tr>
      <w:tr w:rsidR="00535572">
        <w:trPr>
          <w:trHeight w:val="270"/>
        </w:trPr>
        <w:tc>
          <w:tcPr>
            <w:tcW w:w="959" w:type="dxa"/>
            <w:vMerge w:val="restart"/>
            <w:vAlign w:val="center"/>
          </w:tcPr>
          <w:p w:rsidR="00535572" w:rsidRDefault="00DD4C27">
            <w:pPr>
              <w:jc w:val="center"/>
              <w:rPr>
                <w:rFonts w:eastAsia="仿宋_GB2312"/>
                <w:b/>
                <w:bCs/>
              </w:rPr>
            </w:pPr>
            <w:r>
              <w:rPr>
                <w:rFonts w:eastAsia="仿宋_GB2312" w:hint="eastAsia"/>
                <w:b/>
                <w:bCs/>
              </w:rPr>
              <w:t>D</w:t>
            </w:r>
            <w:r>
              <w:rPr>
                <w:rFonts w:eastAsia="仿宋_GB2312"/>
                <w:b/>
                <w:bCs/>
              </w:rPr>
              <w:t>.10-2</w:t>
            </w:r>
          </w:p>
        </w:tc>
        <w:tc>
          <w:tcPr>
            <w:tcW w:w="5953" w:type="dxa"/>
          </w:tcPr>
          <w:p w:rsidR="00535572" w:rsidRDefault="00DD4C27">
            <w:pPr>
              <w:rPr>
                <w:rFonts w:eastAsia="仿宋_GB2312"/>
                <w:b/>
                <w:bCs/>
              </w:rPr>
            </w:pPr>
            <w:r>
              <w:rPr>
                <w:rFonts w:eastAsia="仿宋_GB2312"/>
                <w:b/>
                <w:bCs/>
              </w:rPr>
              <w:t>第四章</w:t>
            </w:r>
            <w:r>
              <w:rPr>
                <w:rFonts w:eastAsia="仿宋_GB2312"/>
                <w:b/>
                <w:bCs/>
              </w:rPr>
              <w:t xml:space="preserve"> </w:t>
            </w:r>
            <w:r>
              <w:rPr>
                <w:rFonts w:eastAsia="仿宋_GB2312"/>
                <w:b/>
                <w:bCs/>
              </w:rPr>
              <w:t>募集资金运用</w:t>
            </w:r>
          </w:p>
        </w:tc>
        <w:tc>
          <w:tcPr>
            <w:tcW w:w="851" w:type="dxa"/>
          </w:tcPr>
          <w:p w:rsidR="00535572" w:rsidRDefault="00DD4C27">
            <w:pPr>
              <w:ind w:firstLineChars="189" w:firstLine="455"/>
              <w:rPr>
                <w:rFonts w:eastAsia="仿宋_GB2312"/>
                <w:b/>
                <w:bCs/>
              </w:rPr>
            </w:pPr>
            <w:r>
              <w:rPr>
                <w:rFonts w:eastAsia="仿宋_GB2312"/>
                <w:b/>
                <w:bCs/>
              </w:rPr>
              <w:t xml:space="preserve">　</w:t>
            </w:r>
          </w:p>
        </w:tc>
        <w:tc>
          <w:tcPr>
            <w:tcW w:w="759" w:type="dxa"/>
          </w:tcPr>
          <w:p w:rsidR="00535572" w:rsidRDefault="00DD4C27">
            <w:pPr>
              <w:ind w:firstLineChars="189" w:firstLine="455"/>
              <w:rPr>
                <w:rFonts w:eastAsia="仿宋_GB2312"/>
                <w:b/>
                <w:bCs/>
              </w:rPr>
            </w:pPr>
            <w:r>
              <w:rPr>
                <w:rFonts w:eastAsia="仿宋_GB2312"/>
                <w:b/>
                <w:bCs/>
              </w:rPr>
              <w:t xml:space="preserve">　</w:t>
            </w:r>
          </w:p>
        </w:tc>
      </w:tr>
      <w:tr w:rsidR="00535572">
        <w:trPr>
          <w:trHeight w:val="416"/>
        </w:trPr>
        <w:tc>
          <w:tcPr>
            <w:tcW w:w="959" w:type="dxa"/>
            <w:vMerge/>
            <w:vAlign w:val="center"/>
          </w:tcPr>
          <w:p w:rsidR="00535572" w:rsidRDefault="00535572">
            <w:pPr>
              <w:ind w:firstLineChars="189" w:firstLine="455"/>
              <w:jc w:val="center"/>
              <w:rPr>
                <w:rFonts w:eastAsia="仿宋_GB2312"/>
                <w:b/>
                <w:bCs/>
              </w:rPr>
            </w:pPr>
          </w:p>
        </w:tc>
        <w:tc>
          <w:tcPr>
            <w:tcW w:w="5953" w:type="dxa"/>
          </w:tcPr>
          <w:p w:rsidR="00535572" w:rsidRDefault="00DD4C27">
            <w:pPr>
              <w:rPr>
                <w:rFonts w:eastAsia="仿宋_GB2312"/>
              </w:rPr>
            </w:pPr>
            <w:r>
              <w:rPr>
                <w:rFonts w:eastAsia="仿宋_GB2312"/>
              </w:rPr>
              <w:t>按照</w:t>
            </w:r>
            <w:r>
              <w:rPr>
                <w:rFonts w:eastAsia="仿宋_GB2312" w:hint="eastAsia"/>
              </w:rPr>
              <w:t>D</w:t>
            </w:r>
            <w:r>
              <w:rPr>
                <w:rFonts w:eastAsia="仿宋_GB2312"/>
              </w:rPr>
              <w:t>M-4-1</w:t>
            </w:r>
            <w:r>
              <w:rPr>
                <w:rFonts w:eastAsia="仿宋_GB2312"/>
              </w:rPr>
              <w:t>披露募集资金用途。</w:t>
            </w:r>
          </w:p>
          <w:p w:rsidR="00535572" w:rsidRDefault="00DD4C27">
            <w:pPr>
              <w:rPr>
                <w:rFonts w:eastAsia="仿宋_GB2312"/>
              </w:rPr>
            </w:pPr>
            <w:r>
              <w:rPr>
                <w:rFonts w:eastAsia="仿宋_GB2312"/>
              </w:rPr>
              <w:lastRenderedPageBreak/>
              <w:t>募集资金用于股权投资的或者补充下属股权投资基金资本金的，需要在募集说明书</w:t>
            </w:r>
            <w:r>
              <w:rPr>
                <w:rFonts w:ascii="仿宋_GB2312" w:eastAsia="仿宋_GB2312" w:hint="eastAsia"/>
              </w:rPr>
              <w:t>声明与承诺</w:t>
            </w:r>
            <w:r>
              <w:rPr>
                <w:rFonts w:eastAsia="仿宋_GB2312"/>
              </w:rPr>
              <w:t>显著位置强调募集资金用于股权投资或补充下属股权投资基金资本金。募集资金用于股权投资的，需披露拟投资储备项目情况（可隐去项目名称等身份信息），或拟投资项目遴选标准；募集资金用于补充下属股权投资基金资本金的，需披露拟增资的股权投资基金基本情况。</w:t>
            </w:r>
          </w:p>
        </w:tc>
        <w:tc>
          <w:tcPr>
            <w:tcW w:w="851" w:type="dxa"/>
          </w:tcPr>
          <w:p w:rsidR="00535572" w:rsidRDefault="00DD4C27" w:rsidP="000125BD">
            <w:pPr>
              <w:ind w:firstLineChars="189" w:firstLine="454"/>
              <w:rPr>
                <w:rFonts w:eastAsia="仿宋_GB2312"/>
              </w:rPr>
            </w:pPr>
            <w:r>
              <w:rPr>
                <w:rFonts w:eastAsia="仿宋_GB2312"/>
              </w:rPr>
              <w:lastRenderedPageBreak/>
              <w:t xml:space="preserve">　</w:t>
            </w:r>
          </w:p>
        </w:tc>
        <w:tc>
          <w:tcPr>
            <w:tcW w:w="759" w:type="dxa"/>
          </w:tcPr>
          <w:p w:rsidR="00535572" w:rsidRDefault="00DD4C27" w:rsidP="000125BD">
            <w:pPr>
              <w:ind w:firstLineChars="189" w:firstLine="454"/>
              <w:rPr>
                <w:rFonts w:eastAsia="仿宋_GB2312"/>
              </w:rPr>
            </w:pPr>
            <w:r>
              <w:rPr>
                <w:rFonts w:eastAsia="仿宋_GB2312"/>
              </w:rPr>
              <w:t xml:space="preserve">　</w:t>
            </w:r>
          </w:p>
        </w:tc>
      </w:tr>
      <w:tr w:rsidR="00535572">
        <w:trPr>
          <w:trHeight w:val="450"/>
        </w:trPr>
        <w:tc>
          <w:tcPr>
            <w:tcW w:w="959" w:type="dxa"/>
            <w:vMerge/>
            <w:vAlign w:val="center"/>
          </w:tcPr>
          <w:p w:rsidR="00535572" w:rsidRDefault="00535572">
            <w:pPr>
              <w:ind w:firstLineChars="189" w:firstLine="455"/>
              <w:jc w:val="center"/>
              <w:rPr>
                <w:rFonts w:eastAsia="仿宋_GB2312"/>
                <w:b/>
                <w:bCs/>
              </w:rPr>
            </w:pPr>
          </w:p>
        </w:tc>
        <w:tc>
          <w:tcPr>
            <w:tcW w:w="5953" w:type="dxa"/>
          </w:tcPr>
          <w:p w:rsidR="00535572" w:rsidRDefault="00DD4C27">
            <w:pPr>
              <w:rPr>
                <w:rFonts w:eastAsia="仿宋_GB2312"/>
              </w:rPr>
            </w:pPr>
            <w:r>
              <w:rPr>
                <w:rFonts w:eastAsia="仿宋_GB2312"/>
              </w:rPr>
              <w:t>在</w:t>
            </w:r>
            <w:r>
              <w:rPr>
                <w:rFonts w:eastAsia="仿宋_GB2312" w:hint="eastAsia"/>
              </w:rPr>
              <w:t>D</w:t>
            </w:r>
            <w:r>
              <w:rPr>
                <w:rFonts w:eastAsia="仿宋_GB2312"/>
              </w:rPr>
              <w:t>M-4-2</w:t>
            </w:r>
            <w:r>
              <w:rPr>
                <w:rFonts w:eastAsia="仿宋_GB2312"/>
              </w:rPr>
              <w:t>中承诺股权投资行为合法合</w:t>
            </w:r>
            <w:proofErr w:type="gramStart"/>
            <w:r>
              <w:rPr>
                <w:rFonts w:eastAsia="仿宋_GB2312"/>
              </w:rPr>
              <w:t>规</w:t>
            </w:r>
            <w:proofErr w:type="gramEnd"/>
            <w:r>
              <w:rPr>
                <w:rFonts w:eastAsia="仿宋_GB2312"/>
              </w:rPr>
              <w:t>，被投资企业的生产经营和被增资的股权投资基金运营符合国家相关政策。且募集资金采取专户资金监管模式。</w:t>
            </w:r>
          </w:p>
        </w:tc>
        <w:tc>
          <w:tcPr>
            <w:tcW w:w="851" w:type="dxa"/>
          </w:tcPr>
          <w:p w:rsidR="00535572" w:rsidRDefault="00DD4C27" w:rsidP="000125BD">
            <w:pPr>
              <w:ind w:firstLineChars="189" w:firstLine="454"/>
              <w:rPr>
                <w:rFonts w:eastAsia="仿宋_GB2312"/>
              </w:rPr>
            </w:pPr>
            <w:r>
              <w:rPr>
                <w:rFonts w:eastAsia="仿宋_GB2312"/>
              </w:rPr>
              <w:t xml:space="preserve">　</w:t>
            </w:r>
          </w:p>
        </w:tc>
        <w:tc>
          <w:tcPr>
            <w:tcW w:w="759" w:type="dxa"/>
          </w:tcPr>
          <w:p w:rsidR="00535572" w:rsidRDefault="00DD4C27" w:rsidP="000125BD">
            <w:pPr>
              <w:ind w:firstLineChars="189" w:firstLine="454"/>
              <w:rPr>
                <w:rFonts w:eastAsia="仿宋_GB2312"/>
              </w:rPr>
            </w:pPr>
            <w:r>
              <w:rPr>
                <w:rFonts w:eastAsia="仿宋_GB2312"/>
              </w:rPr>
              <w:t xml:space="preserve">　</w:t>
            </w:r>
          </w:p>
        </w:tc>
      </w:tr>
      <w:tr w:rsidR="00535572">
        <w:trPr>
          <w:trHeight w:val="270"/>
        </w:trPr>
        <w:tc>
          <w:tcPr>
            <w:tcW w:w="959" w:type="dxa"/>
            <w:vMerge w:val="restart"/>
            <w:vAlign w:val="center"/>
          </w:tcPr>
          <w:p w:rsidR="00535572" w:rsidRDefault="00DD4C27">
            <w:pPr>
              <w:jc w:val="center"/>
              <w:rPr>
                <w:rFonts w:eastAsia="仿宋_GB2312"/>
                <w:b/>
                <w:bCs/>
              </w:rPr>
            </w:pPr>
            <w:r>
              <w:rPr>
                <w:rFonts w:eastAsia="仿宋_GB2312" w:hint="eastAsia"/>
                <w:b/>
                <w:bCs/>
              </w:rPr>
              <w:t>D</w:t>
            </w:r>
            <w:r>
              <w:rPr>
                <w:rFonts w:eastAsia="仿宋_GB2312"/>
                <w:b/>
                <w:bCs/>
              </w:rPr>
              <w:t>.10-3</w:t>
            </w:r>
          </w:p>
        </w:tc>
        <w:tc>
          <w:tcPr>
            <w:tcW w:w="5953" w:type="dxa"/>
          </w:tcPr>
          <w:p w:rsidR="00535572" w:rsidRDefault="00DD4C27">
            <w:pPr>
              <w:rPr>
                <w:rFonts w:eastAsia="仿宋_GB2312"/>
                <w:b/>
                <w:bCs/>
              </w:rPr>
            </w:pPr>
            <w:r>
              <w:rPr>
                <w:rFonts w:eastAsia="仿宋_GB2312"/>
                <w:b/>
                <w:bCs/>
              </w:rPr>
              <w:t>第五章</w:t>
            </w:r>
            <w:r>
              <w:rPr>
                <w:rFonts w:eastAsia="仿宋_GB2312"/>
                <w:b/>
                <w:bCs/>
              </w:rPr>
              <w:t xml:space="preserve"> </w:t>
            </w:r>
            <w:r>
              <w:rPr>
                <w:rFonts w:eastAsia="仿宋_GB2312"/>
                <w:b/>
                <w:bCs/>
              </w:rPr>
              <w:t>企业基本情况</w:t>
            </w:r>
          </w:p>
        </w:tc>
        <w:tc>
          <w:tcPr>
            <w:tcW w:w="851" w:type="dxa"/>
          </w:tcPr>
          <w:p w:rsidR="00535572" w:rsidRDefault="00DD4C27">
            <w:pPr>
              <w:ind w:firstLineChars="189" w:firstLine="455"/>
              <w:rPr>
                <w:rFonts w:eastAsia="仿宋_GB2312"/>
                <w:b/>
                <w:bCs/>
              </w:rPr>
            </w:pPr>
            <w:r>
              <w:rPr>
                <w:rFonts w:eastAsia="仿宋_GB2312"/>
                <w:b/>
                <w:bCs/>
              </w:rPr>
              <w:t xml:space="preserve">　</w:t>
            </w:r>
          </w:p>
        </w:tc>
        <w:tc>
          <w:tcPr>
            <w:tcW w:w="759" w:type="dxa"/>
          </w:tcPr>
          <w:p w:rsidR="00535572" w:rsidRDefault="00DD4C27">
            <w:pPr>
              <w:ind w:firstLineChars="189" w:firstLine="455"/>
              <w:rPr>
                <w:rFonts w:eastAsia="仿宋_GB2312"/>
                <w:b/>
                <w:bCs/>
              </w:rPr>
            </w:pPr>
            <w:r>
              <w:rPr>
                <w:rFonts w:eastAsia="仿宋_GB2312"/>
                <w:b/>
                <w:bCs/>
              </w:rPr>
              <w:t xml:space="preserve">　</w:t>
            </w:r>
          </w:p>
        </w:tc>
      </w:tr>
      <w:tr w:rsidR="00535572">
        <w:trPr>
          <w:trHeight w:val="983"/>
        </w:trPr>
        <w:tc>
          <w:tcPr>
            <w:tcW w:w="959" w:type="dxa"/>
            <w:vMerge/>
            <w:vAlign w:val="center"/>
          </w:tcPr>
          <w:p w:rsidR="00535572" w:rsidRDefault="00535572">
            <w:pPr>
              <w:ind w:firstLineChars="189" w:firstLine="455"/>
              <w:jc w:val="center"/>
              <w:rPr>
                <w:rFonts w:eastAsia="仿宋_GB2312"/>
                <w:b/>
                <w:bCs/>
              </w:rPr>
            </w:pPr>
          </w:p>
        </w:tc>
        <w:tc>
          <w:tcPr>
            <w:tcW w:w="5953" w:type="dxa"/>
          </w:tcPr>
          <w:p w:rsidR="00535572" w:rsidRDefault="00DD4C27">
            <w:pPr>
              <w:rPr>
                <w:rFonts w:eastAsia="仿宋_GB2312"/>
              </w:rPr>
            </w:pPr>
            <w:r>
              <w:rPr>
                <w:rFonts w:eastAsia="仿宋_GB2312"/>
              </w:rPr>
              <w:t>在</w:t>
            </w:r>
            <w:r>
              <w:rPr>
                <w:rFonts w:eastAsia="仿宋_GB2312" w:hint="eastAsia"/>
              </w:rPr>
              <w:t>D</w:t>
            </w:r>
            <w:r>
              <w:rPr>
                <w:rFonts w:eastAsia="仿宋_GB2312"/>
              </w:rPr>
              <w:t>M-5-8</w:t>
            </w:r>
            <w:r>
              <w:rPr>
                <w:rFonts w:eastAsia="仿宋_GB2312"/>
              </w:rPr>
              <w:t>披露：（</w:t>
            </w:r>
            <w:r>
              <w:rPr>
                <w:rFonts w:eastAsia="仿宋_GB2312"/>
              </w:rPr>
              <w:t>1</w:t>
            </w:r>
            <w:r>
              <w:rPr>
                <w:rFonts w:eastAsia="仿宋_GB2312"/>
              </w:rPr>
              <w:t>）创业投资板块近</w:t>
            </w:r>
            <w:r>
              <w:rPr>
                <w:rFonts w:eastAsia="仿宋_GB2312" w:hint="eastAsia"/>
              </w:rPr>
              <w:t>两</w:t>
            </w:r>
            <w:r>
              <w:rPr>
                <w:rFonts w:eastAsia="仿宋_GB2312"/>
              </w:rPr>
              <w:t>年</w:t>
            </w:r>
            <w:r>
              <w:rPr>
                <w:rFonts w:eastAsia="仿宋_GB2312" w:hint="eastAsia"/>
              </w:rPr>
              <w:t>及近半年（如有）</w:t>
            </w:r>
            <w:r>
              <w:rPr>
                <w:rFonts w:eastAsia="仿宋_GB2312"/>
              </w:rPr>
              <w:t>营业收入、营业成本、毛利及毛利率；（</w:t>
            </w:r>
            <w:r>
              <w:rPr>
                <w:rFonts w:eastAsia="仿宋_GB2312"/>
              </w:rPr>
              <w:t>2</w:t>
            </w:r>
            <w:r>
              <w:rPr>
                <w:rFonts w:eastAsia="仿宋_GB2312"/>
              </w:rPr>
              <w:t>）创业投资板块经营主体、经营模式（包括直投、自主管理基金、</w:t>
            </w:r>
            <w:proofErr w:type="gramStart"/>
            <w:r>
              <w:rPr>
                <w:rFonts w:eastAsia="仿宋_GB2312"/>
              </w:rPr>
              <w:t>母基金</w:t>
            </w:r>
            <w:proofErr w:type="gramEnd"/>
            <w:r>
              <w:rPr>
                <w:rFonts w:eastAsia="仿宋_GB2312"/>
              </w:rPr>
              <w:t>等）、经营状况（已投资项目数量、管理的基金个数、管理的资本规模等）；（</w:t>
            </w:r>
            <w:r>
              <w:rPr>
                <w:rFonts w:eastAsia="仿宋_GB2312"/>
              </w:rPr>
              <w:t>3</w:t>
            </w:r>
            <w:r>
              <w:rPr>
                <w:rFonts w:eastAsia="仿宋_GB2312"/>
              </w:rPr>
              <w:t>）已投资项目情况（历史投资项目数量、行业分布、被投资项目阶段分布（初创期、成长期、成熟期等））。（</w:t>
            </w:r>
            <w:r>
              <w:rPr>
                <w:rFonts w:eastAsia="仿宋_GB2312"/>
              </w:rPr>
              <w:t>4</w:t>
            </w:r>
            <w:r>
              <w:rPr>
                <w:rFonts w:eastAsia="仿宋_GB2312"/>
              </w:rPr>
              <w:t>）已投资项目的退出情况、退出方式（并购退出、回购退出、上市退出、清算退出等）、各种退出方式所占案例个数及金额比例及各种退出方式的收益情况等。（</w:t>
            </w:r>
            <w:r>
              <w:rPr>
                <w:rFonts w:eastAsia="仿宋_GB2312"/>
              </w:rPr>
              <w:t>5</w:t>
            </w:r>
            <w:r>
              <w:rPr>
                <w:rFonts w:eastAsia="仿宋_GB2312"/>
              </w:rPr>
              <w:t>）被增资的股权投资基金相关情况（基金性质、资金来源、投资方向、存续期、退出方式、分配方式等）。（</w:t>
            </w:r>
            <w:r>
              <w:rPr>
                <w:rFonts w:eastAsia="仿宋_GB2312"/>
              </w:rPr>
              <w:t>6</w:t>
            </w:r>
            <w:r>
              <w:rPr>
                <w:rFonts w:eastAsia="仿宋_GB2312"/>
              </w:rPr>
              <w:t>）过往基金清算情况（已经清算的基金个数、资金分配情况、内部收益率情况等）。</w:t>
            </w:r>
          </w:p>
        </w:tc>
        <w:tc>
          <w:tcPr>
            <w:tcW w:w="851" w:type="dxa"/>
          </w:tcPr>
          <w:p w:rsidR="00535572" w:rsidRDefault="00DD4C27">
            <w:pPr>
              <w:ind w:firstLineChars="189" w:firstLine="455"/>
              <w:rPr>
                <w:rFonts w:eastAsia="仿宋_GB2312"/>
                <w:b/>
                <w:bCs/>
              </w:rPr>
            </w:pPr>
            <w:r>
              <w:rPr>
                <w:rFonts w:eastAsia="仿宋_GB2312"/>
                <w:b/>
                <w:bCs/>
              </w:rPr>
              <w:t xml:space="preserve">　</w:t>
            </w:r>
          </w:p>
        </w:tc>
        <w:tc>
          <w:tcPr>
            <w:tcW w:w="759" w:type="dxa"/>
          </w:tcPr>
          <w:p w:rsidR="00535572" w:rsidRDefault="00DD4C27">
            <w:pPr>
              <w:ind w:firstLineChars="189" w:firstLine="455"/>
              <w:rPr>
                <w:rFonts w:eastAsia="仿宋_GB2312"/>
                <w:b/>
                <w:bCs/>
              </w:rPr>
            </w:pPr>
            <w:r>
              <w:rPr>
                <w:rFonts w:eastAsia="仿宋_GB2312"/>
                <w:b/>
                <w:bCs/>
              </w:rPr>
              <w:t xml:space="preserve">　</w:t>
            </w:r>
          </w:p>
        </w:tc>
      </w:tr>
      <w:tr w:rsidR="00535572">
        <w:trPr>
          <w:trHeight w:val="2258"/>
        </w:trPr>
        <w:tc>
          <w:tcPr>
            <w:tcW w:w="959" w:type="dxa"/>
            <w:vMerge/>
            <w:vAlign w:val="center"/>
          </w:tcPr>
          <w:p w:rsidR="00535572" w:rsidRDefault="00535572">
            <w:pPr>
              <w:ind w:firstLineChars="189" w:firstLine="455"/>
              <w:jc w:val="center"/>
              <w:rPr>
                <w:rFonts w:eastAsia="仿宋_GB2312"/>
                <w:b/>
                <w:bCs/>
              </w:rPr>
            </w:pPr>
          </w:p>
        </w:tc>
        <w:tc>
          <w:tcPr>
            <w:tcW w:w="5953" w:type="dxa"/>
          </w:tcPr>
          <w:p w:rsidR="00535572" w:rsidRDefault="00DD4C27">
            <w:pPr>
              <w:rPr>
                <w:rFonts w:eastAsia="仿宋_GB2312"/>
              </w:rPr>
            </w:pPr>
            <w:r>
              <w:rPr>
                <w:rFonts w:eastAsia="仿宋_GB2312"/>
              </w:rPr>
              <w:t>在</w:t>
            </w:r>
            <w:r>
              <w:rPr>
                <w:rFonts w:eastAsia="仿宋_GB2312" w:hint="eastAsia"/>
              </w:rPr>
              <w:t>D</w:t>
            </w:r>
            <w:r>
              <w:rPr>
                <w:rFonts w:eastAsia="仿宋_GB2312"/>
              </w:rPr>
              <w:t>M-5-8</w:t>
            </w:r>
            <w:r>
              <w:rPr>
                <w:rFonts w:eastAsia="仿宋_GB2312" w:hint="eastAsia"/>
                <w:b/>
                <w:bCs/>
                <w:color w:val="000000"/>
                <w:szCs w:val="18"/>
              </w:rPr>
              <w:t>中</w:t>
            </w:r>
            <w:r>
              <w:rPr>
                <w:rFonts w:eastAsia="仿宋_GB2312"/>
              </w:rPr>
              <w:t>披露创业投资业务的合法合</w:t>
            </w:r>
            <w:proofErr w:type="gramStart"/>
            <w:r>
              <w:rPr>
                <w:rFonts w:eastAsia="仿宋_GB2312"/>
              </w:rPr>
              <w:t>规</w:t>
            </w:r>
            <w:proofErr w:type="gramEnd"/>
            <w:r>
              <w:rPr>
                <w:rFonts w:eastAsia="仿宋_GB2312"/>
              </w:rPr>
              <w:t>情况，包括但不限于：（</w:t>
            </w:r>
            <w:r>
              <w:rPr>
                <w:rFonts w:eastAsia="仿宋_GB2312"/>
              </w:rPr>
              <w:t>1</w:t>
            </w:r>
            <w:r>
              <w:rPr>
                <w:rFonts w:eastAsia="仿宋_GB2312"/>
              </w:rPr>
              <w:t>）创业投资基金是否已经向相关主管部门备案；（</w:t>
            </w:r>
            <w:r>
              <w:rPr>
                <w:rFonts w:eastAsia="仿宋_GB2312"/>
              </w:rPr>
              <w:t>2</w:t>
            </w:r>
            <w:r>
              <w:rPr>
                <w:rFonts w:eastAsia="仿宋_GB2312"/>
              </w:rPr>
              <w:t>）发行人直接投资或参股基金投资的方向是否符合国家相关产业政策、法律法规及协会相关规则指引的规定；（</w:t>
            </w:r>
            <w:r>
              <w:rPr>
                <w:rFonts w:eastAsia="仿宋_GB2312"/>
              </w:rPr>
              <w:t>3</w:t>
            </w:r>
            <w:r>
              <w:rPr>
                <w:rFonts w:eastAsia="仿宋_GB2312"/>
              </w:rPr>
              <w:t>）是否存在以创业投资或者股权投资的名义，通过借贷的方式，将资金注入平台、房地产等政策限制的行业，或者向中小</w:t>
            </w:r>
            <w:proofErr w:type="gramStart"/>
            <w:r>
              <w:rPr>
                <w:rFonts w:eastAsia="仿宋_GB2312"/>
              </w:rPr>
              <w:t>微企业</w:t>
            </w:r>
            <w:proofErr w:type="gramEnd"/>
            <w:r>
              <w:rPr>
                <w:rFonts w:eastAsia="仿宋_GB2312"/>
              </w:rPr>
              <w:t>发放类贷款的情况。</w:t>
            </w:r>
          </w:p>
        </w:tc>
        <w:tc>
          <w:tcPr>
            <w:tcW w:w="851" w:type="dxa"/>
          </w:tcPr>
          <w:p w:rsidR="00535572" w:rsidRDefault="00DD4C27">
            <w:pPr>
              <w:ind w:firstLineChars="189" w:firstLine="455"/>
              <w:rPr>
                <w:rFonts w:eastAsia="仿宋_GB2312"/>
                <w:b/>
                <w:bCs/>
              </w:rPr>
            </w:pPr>
            <w:r>
              <w:rPr>
                <w:rFonts w:eastAsia="仿宋_GB2312"/>
                <w:b/>
                <w:bCs/>
              </w:rPr>
              <w:t xml:space="preserve">　</w:t>
            </w:r>
          </w:p>
        </w:tc>
        <w:tc>
          <w:tcPr>
            <w:tcW w:w="759" w:type="dxa"/>
          </w:tcPr>
          <w:p w:rsidR="00535572" w:rsidRDefault="00DD4C27">
            <w:pPr>
              <w:ind w:firstLineChars="189" w:firstLine="455"/>
              <w:rPr>
                <w:rFonts w:eastAsia="仿宋_GB2312"/>
                <w:b/>
                <w:bCs/>
              </w:rPr>
            </w:pPr>
            <w:r>
              <w:rPr>
                <w:rFonts w:eastAsia="仿宋_GB2312"/>
                <w:b/>
                <w:bCs/>
              </w:rPr>
              <w:t xml:space="preserve">　</w:t>
            </w:r>
          </w:p>
        </w:tc>
      </w:tr>
      <w:tr w:rsidR="00535572" w:rsidTr="00BD3F03">
        <w:trPr>
          <w:trHeight w:val="364"/>
        </w:trPr>
        <w:tc>
          <w:tcPr>
            <w:tcW w:w="959" w:type="dxa"/>
            <w:vMerge/>
            <w:vAlign w:val="center"/>
          </w:tcPr>
          <w:p w:rsidR="00535572" w:rsidRDefault="00535572">
            <w:pPr>
              <w:ind w:firstLineChars="189" w:firstLine="455"/>
              <w:jc w:val="center"/>
              <w:rPr>
                <w:rFonts w:eastAsia="仿宋_GB2312"/>
                <w:b/>
                <w:bCs/>
              </w:rPr>
            </w:pPr>
          </w:p>
        </w:tc>
        <w:tc>
          <w:tcPr>
            <w:tcW w:w="5953" w:type="dxa"/>
          </w:tcPr>
          <w:p w:rsidR="00535572" w:rsidRDefault="00DD4C27">
            <w:pPr>
              <w:rPr>
                <w:rFonts w:eastAsia="仿宋_GB2312"/>
              </w:rPr>
            </w:pPr>
            <w:r>
              <w:rPr>
                <w:rFonts w:eastAsia="仿宋_GB2312"/>
              </w:rPr>
              <w:t>在</w:t>
            </w:r>
            <w:r>
              <w:rPr>
                <w:rFonts w:eastAsia="仿宋_GB2312" w:hint="eastAsia"/>
              </w:rPr>
              <w:t>DM-5-10</w:t>
            </w:r>
            <w:r>
              <w:rPr>
                <w:rFonts w:eastAsia="仿宋_GB2312"/>
              </w:rPr>
              <w:t>披露未来投资规划，包括但不限于项目遴选标准，项目储备情况、投资行业分布、投资阶段分布、投资退出方式、投资资金来源；创</w:t>
            </w:r>
            <w:proofErr w:type="gramStart"/>
            <w:r>
              <w:rPr>
                <w:rFonts w:eastAsia="仿宋_GB2312"/>
              </w:rPr>
              <w:t>投基金</w:t>
            </w:r>
            <w:proofErr w:type="gramEnd"/>
            <w:r>
              <w:rPr>
                <w:rFonts w:eastAsia="仿宋_GB2312"/>
              </w:rPr>
              <w:t>设立规划、资金募集方式、基金投资策略等。</w:t>
            </w:r>
          </w:p>
        </w:tc>
        <w:tc>
          <w:tcPr>
            <w:tcW w:w="851" w:type="dxa"/>
          </w:tcPr>
          <w:p w:rsidR="00535572" w:rsidRDefault="00DD4C27">
            <w:pPr>
              <w:ind w:firstLineChars="189" w:firstLine="455"/>
              <w:rPr>
                <w:rFonts w:eastAsia="仿宋_GB2312"/>
                <w:b/>
                <w:bCs/>
              </w:rPr>
            </w:pPr>
            <w:r>
              <w:rPr>
                <w:rFonts w:eastAsia="仿宋_GB2312"/>
                <w:b/>
                <w:bCs/>
              </w:rPr>
              <w:t xml:space="preserve">　</w:t>
            </w:r>
          </w:p>
        </w:tc>
        <w:tc>
          <w:tcPr>
            <w:tcW w:w="759" w:type="dxa"/>
          </w:tcPr>
          <w:p w:rsidR="00535572" w:rsidRDefault="00DD4C27">
            <w:pPr>
              <w:ind w:firstLineChars="189" w:firstLine="455"/>
              <w:rPr>
                <w:rFonts w:eastAsia="仿宋_GB2312"/>
                <w:b/>
                <w:bCs/>
              </w:rPr>
            </w:pPr>
            <w:r>
              <w:rPr>
                <w:rFonts w:eastAsia="仿宋_GB2312"/>
                <w:b/>
                <w:bCs/>
              </w:rPr>
              <w:t xml:space="preserve">　</w:t>
            </w:r>
          </w:p>
        </w:tc>
      </w:tr>
      <w:tr w:rsidR="00535572">
        <w:trPr>
          <w:trHeight w:val="270"/>
        </w:trPr>
        <w:tc>
          <w:tcPr>
            <w:tcW w:w="959" w:type="dxa"/>
            <w:vMerge w:val="restart"/>
            <w:vAlign w:val="center"/>
          </w:tcPr>
          <w:p w:rsidR="00535572" w:rsidRDefault="00DD4C27">
            <w:pPr>
              <w:jc w:val="center"/>
              <w:rPr>
                <w:rFonts w:eastAsia="仿宋_GB2312"/>
                <w:b/>
                <w:bCs/>
              </w:rPr>
            </w:pPr>
            <w:r>
              <w:rPr>
                <w:rFonts w:eastAsia="仿宋_GB2312" w:hint="eastAsia"/>
                <w:b/>
                <w:bCs/>
              </w:rPr>
              <w:t>D</w:t>
            </w:r>
            <w:r>
              <w:rPr>
                <w:rFonts w:eastAsia="仿宋_GB2312"/>
                <w:b/>
                <w:bCs/>
              </w:rPr>
              <w:t>.</w:t>
            </w:r>
            <w:r>
              <w:rPr>
                <w:rFonts w:eastAsia="仿宋_GB2312" w:hint="eastAsia"/>
                <w:b/>
                <w:bCs/>
              </w:rPr>
              <w:t>10</w:t>
            </w:r>
            <w:r>
              <w:rPr>
                <w:rFonts w:eastAsia="仿宋_GB2312"/>
                <w:b/>
                <w:bCs/>
              </w:rPr>
              <w:t>-4</w:t>
            </w:r>
          </w:p>
        </w:tc>
        <w:tc>
          <w:tcPr>
            <w:tcW w:w="5953" w:type="dxa"/>
          </w:tcPr>
          <w:p w:rsidR="00535572" w:rsidRDefault="00DD4C27">
            <w:pPr>
              <w:rPr>
                <w:rFonts w:eastAsia="仿宋_GB2312"/>
                <w:b/>
                <w:bCs/>
              </w:rPr>
            </w:pPr>
            <w:r>
              <w:rPr>
                <w:rFonts w:eastAsia="仿宋_GB2312"/>
                <w:b/>
                <w:bCs/>
              </w:rPr>
              <w:t>第六章</w:t>
            </w:r>
            <w:r>
              <w:rPr>
                <w:rFonts w:eastAsia="仿宋_GB2312"/>
                <w:b/>
                <w:bCs/>
              </w:rPr>
              <w:t xml:space="preserve"> </w:t>
            </w:r>
            <w:r>
              <w:rPr>
                <w:rFonts w:eastAsia="仿宋_GB2312"/>
                <w:b/>
                <w:bCs/>
              </w:rPr>
              <w:t>企业主要财务状况</w:t>
            </w:r>
          </w:p>
        </w:tc>
        <w:tc>
          <w:tcPr>
            <w:tcW w:w="851" w:type="dxa"/>
          </w:tcPr>
          <w:p w:rsidR="00535572" w:rsidRDefault="00DD4C27">
            <w:pPr>
              <w:ind w:firstLineChars="189" w:firstLine="455"/>
              <w:rPr>
                <w:rFonts w:eastAsia="仿宋_GB2312"/>
                <w:b/>
                <w:bCs/>
              </w:rPr>
            </w:pPr>
            <w:r>
              <w:rPr>
                <w:rFonts w:eastAsia="仿宋_GB2312"/>
                <w:b/>
                <w:bCs/>
              </w:rPr>
              <w:t xml:space="preserve">　</w:t>
            </w:r>
          </w:p>
        </w:tc>
        <w:tc>
          <w:tcPr>
            <w:tcW w:w="759" w:type="dxa"/>
          </w:tcPr>
          <w:p w:rsidR="00535572" w:rsidRDefault="00DD4C27">
            <w:pPr>
              <w:ind w:firstLineChars="189" w:firstLine="455"/>
              <w:rPr>
                <w:rFonts w:eastAsia="仿宋_GB2312"/>
                <w:b/>
                <w:bCs/>
              </w:rPr>
            </w:pPr>
            <w:r>
              <w:rPr>
                <w:rFonts w:eastAsia="仿宋_GB2312"/>
                <w:b/>
                <w:bCs/>
              </w:rPr>
              <w:t xml:space="preserve">　</w:t>
            </w:r>
          </w:p>
        </w:tc>
      </w:tr>
      <w:tr w:rsidR="00535572">
        <w:trPr>
          <w:trHeight w:val="450"/>
        </w:trPr>
        <w:tc>
          <w:tcPr>
            <w:tcW w:w="959" w:type="dxa"/>
            <w:vMerge/>
            <w:vAlign w:val="center"/>
          </w:tcPr>
          <w:p w:rsidR="00535572" w:rsidRDefault="00535572">
            <w:pPr>
              <w:ind w:firstLineChars="189" w:firstLine="455"/>
              <w:jc w:val="center"/>
              <w:rPr>
                <w:rFonts w:eastAsia="仿宋_GB2312"/>
                <w:b/>
                <w:bCs/>
              </w:rPr>
            </w:pPr>
          </w:p>
        </w:tc>
        <w:tc>
          <w:tcPr>
            <w:tcW w:w="5953" w:type="dxa"/>
          </w:tcPr>
          <w:p w:rsidR="00535572" w:rsidRDefault="00DD4C27">
            <w:pPr>
              <w:rPr>
                <w:rFonts w:eastAsia="仿宋_GB2312"/>
              </w:rPr>
            </w:pPr>
            <w:r>
              <w:rPr>
                <w:rFonts w:eastAsia="仿宋_GB2312"/>
              </w:rPr>
              <w:t>在</w:t>
            </w:r>
            <w:r>
              <w:rPr>
                <w:rFonts w:eastAsia="仿宋_GB2312" w:hint="eastAsia"/>
              </w:rPr>
              <w:t>D</w:t>
            </w:r>
            <w:r>
              <w:rPr>
                <w:rFonts w:eastAsia="仿宋_GB2312"/>
              </w:rPr>
              <w:t>M-6-1</w:t>
            </w:r>
            <w:r>
              <w:rPr>
                <w:rFonts w:eastAsia="仿宋_GB2312"/>
              </w:rPr>
              <w:t>进一步披露：（</w:t>
            </w:r>
            <w:r>
              <w:rPr>
                <w:rFonts w:eastAsia="仿宋_GB2312"/>
              </w:rPr>
              <w:t>1</w:t>
            </w:r>
            <w:r>
              <w:rPr>
                <w:rFonts w:eastAsia="仿宋_GB2312"/>
              </w:rPr>
              <w:t>）被投资企业所占股权、并表情况及会计依据；（</w:t>
            </w:r>
            <w:r>
              <w:rPr>
                <w:rFonts w:eastAsia="仿宋_GB2312"/>
              </w:rPr>
              <w:t>2</w:t>
            </w:r>
            <w:r>
              <w:rPr>
                <w:rFonts w:eastAsia="仿宋_GB2312"/>
              </w:rPr>
              <w:t>）设立或参股的创</w:t>
            </w:r>
            <w:proofErr w:type="gramStart"/>
            <w:r>
              <w:rPr>
                <w:rFonts w:eastAsia="仿宋_GB2312"/>
              </w:rPr>
              <w:t>投基金</w:t>
            </w:r>
            <w:proofErr w:type="gramEnd"/>
            <w:r>
              <w:rPr>
                <w:rFonts w:eastAsia="仿宋_GB2312"/>
              </w:rPr>
              <w:t>并表情况及会计依据；</w:t>
            </w:r>
          </w:p>
        </w:tc>
        <w:tc>
          <w:tcPr>
            <w:tcW w:w="851" w:type="dxa"/>
          </w:tcPr>
          <w:p w:rsidR="00535572" w:rsidRDefault="00535572">
            <w:pPr>
              <w:ind w:firstLineChars="189" w:firstLine="455"/>
              <w:rPr>
                <w:rFonts w:eastAsia="仿宋_GB2312"/>
                <w:b/>
                <w:bCs/>
              </w:rPr>
            </w:pPr>
          </w:p>
        </w:tc>
        <w:tc>
          <w:tcPr>
            <w:tcW w:w="759" w:type="dxa"/>
          </w:tcPr>
          <w:p w:rsidR="00535572" w:rsidRDefault="00535572">
            <w:pPr>
              <w:ind w:firstLineChars="189" w:firstLine="455"/>
              <w:rPr>
                <w:rFonts w:eastAsia="仿宋_GB2312"/>
                <w:b/>
                <w:bCs/>
              </w:rPr>
            </w:pPr>
          </w:p>
        </w:tc>
      </w:tr>
      <w:tr w:rsidR="00535572">
        <w:trPr>
          <w:trHeight w:val="450"/>
        </w:trPr>
        <w:tc>
          <w:tcPr>
            <w:tcW w:w="959" w:type="dxa"/>
            <w:vMerge/>
            <w:vAlign w:val="center"/>
          </w:tcPr>
          <w:p w:rsidR="00535572" w:rsidRDefault="00535572">
            <w:pPr>
              <w:ind w:firstLineChars="189" w:firstLine="455"/>
              <w:jc w:val="center"/>
              <w:rPr>
                <w:rFonts w:eastAsia="仿宋_GB2312"/>
                <w:b/>
                <w:bCs/>
              </w:rPr>
            </w:pPr>
          </w:p>
        </w:tc>
        <w:tc>
          <w:tcPr>
            <w:tcW w:w="5953" w:type="dxa"/>
          </w:tcPr>
          <w:p w:rsidR="00535572" w:rsidRDefault="00DD4C27">
            <w:pPr>
              <w:rPr>
                <w:rFonts w:eastAsia="仿宋_GB2312"/>
              </w:rPr>
            </w:pPr>
            <w:r>
              <w:rPr>
                <w:rFonts w:eastAsia="仿宋_GB2312"/>
              </w:rPr>
              <w:t>在</w:t>
            </w:r>
            <w:r>
              <w:rPr>
                <w:rFonts w:eastAsia="仿宋_GB2312" w:hint="eastAsia"/>
              </w:rPr>
              <w:t>D</w:t>
            </w:r>
            <w:r>
              <w:rPr>
                <w:rFonts w:eastAsia="仿宋_GB2312"/>
              </w:rPr>
              <w:t>M-6-2</w:t>
            </w:r>
            <w:r>
              <w:rPr>
                <w:rFonts w:eastAsia="仿宋_GB2312"/>
              </w:rPr>
              <w:t>进一步披露：（</w:t>
            </w:r>
            <w:r>
              <w:rPr>
                <w:rFonts w:eastAsia="仿宋_GB2312"/>
              </w:rPr>
              <w:t>1</w:t>
            </w:r>
            <w:r>
              <w:rPr>
                <w:rFonts w:eastAsia="仿宋_GB2312"/>
              </w:rPr>
              <w:t>）长期股权投资的构成及变化情况；（</w:t>
            </w:r>
            <w:r>
              <w:rPr>
                <w:rFonts w:eastAsia="仿宋_GB2312"/>
              </w:rPr>
              <w:t>2</w:t>
            </w:r>
            <w:r>
              <w:rPr>
                <w:rFonts w:eastAsia="仿宋_GB2312"/>
              </w:rPr>
              <w:t>）可供出售金融资产科目的构成及变化情况；（</w:t>
            </w:r>
            <w:r>
              <w:rPr>
                <w:rFonts w:eastAsia="仿宋_GB2312"/>
              </w:rPr>
              <w:t>3</w:t>
            </w:r>
            <w:r>
              <w:rPr>
                <w:rFonts w:eastAsia="仿宋_GB2312"/>
              </w:rPr>
              <w:t>）交易性金融资产科目的构成及变化。</w:t>
            </w:r>
          </w:p>
        </w:tc>
        <w:tc>
          <w:tcPr>
            <w:tcW w:w="851" w:type="dxa"/>
          </w:tcPr>
          <w:p w:rsidR="00535572" w:rsidRDefault="00DD4C27">
            <w:pPr>
              <w:ind w:firstLineChars="189" w:firstLine="455"/>
              <w:rPr>
                <w:rFonts w:eastAsia="仿宋_GB2312"/>
                <w:b/>
                <w:bCs/>
              </w:rPr>
            </w:pPr>
            <w:r>
              <w:rPr>
                <w:rFonts w:eastAsia="仿宋_GB2312"/>
                <w:b/>
                <w:bCs/>
              </w:rPr>
              <w:t xml:space="preserve">　</w:t>
            </w:r>
          </w:p>
        </w:tc>
        <w:tc>
          <w:tcPr>
            <w:tcW w:w="759" w:type="dxa"/>
          </w:tcPr>
          <w:p w:rsidR="00535572" w:rsidRDefault="00DD4C27">
            <w:pPr>
              <w:ind w:firstLineChars="189" w:firstLine="455"/>
              <w:rPr>
                <w:rFonts w:eastAsia="仿宋_GB2312"/>
                <w:b/>
                <w:bCs/>
              </w:rPr>
            </w:pPr>
            <w:r>
              <w:rPr>
                <w:rFonts w:eastAsia="仿宋_GB2312"/>
                <w:b/>
                <w:bCs/>
              </w:rPr>
              <w:t xml:space="preserve">　</w:t>
            </w:r>
          </w:p>
        </w:tc>
      </w:tr>
      <w:tr w:rsidR="00535572">
        <w:trPr>
          <w:trHeight w:val="275"/>
        </w:trPr>
        <w:tc>
          <w:tcPr>
            <w:tcW w:w="959" w:type="dxa"/>
            <w:vMerge w:val="restart"/>
            <w:vAlign w:val="center"/>
          </w:tcPr>
          <w:p w:rsidR="00535572" w:rsidRDefault="00DD4C27">
            <w:pPr>
              <w:jc w:val="center"/>
              <w:rPr>
                <w:rFonts w:eastAsia="仿宋_GB2312"/>
                <w:b/>
                <w:bCs/>
              </w:rPr>
            </w:pPr>
            <w:r>
              <w:rPr>
                <w:rFonts w:eastAsia="仿宋_GB2312" w:hint="eastAsia"/>
                <w:b/>
                <w:bCs/>
              </w:rPr>
              <w:t>D</w:t>
            </w:r>
            <w:r>
              <w:rPr>
                <w:rFonts w:eastAsia="仿宋_GB2312"/>
                <w:b/>
                <w:bCs/>
              </w:rPr>
              <w:t>.10-5</w:t>
            </w:r>
          </w:p>
        </w:tc>
        <w:tc>
          <w:tcPr>
            <w:tcW w:w="5953" w:type="dxa"/>
          </w:tcPr>
          <w:p w:rsidR="00535572" w:rsidRDefault="00DD4C27" w:rsidP="00E803D3">
            <w:pPr>
              <w:rPr>
                <w:rFonts w:eastAsia="仿宋_GB2312"/>
              </w:rPr>
            </w:pPr>
            <w:r>
              <w:rPr>
                <w:rFonts w:eastAsia="仿宋_GB2312"/>
                <w:b/>
                <w:bCs/>
              </w:rPr>
              <w:t>第</w:t>
            </w:r>
            <w:r>
              <w:rPr>
                <w:rFonts w:eastAsia="仿宋_GB2312" w:hint="eastAsia"/>
                <w:b/>
                <w:bCs/>
              </w:rPr>
              <w:t>十</w:t>
            </w:r>
            <w:r>
              <w:rPr>
                <w:rFonts w:eastAsia="仿宋_GB2312"/>
                <w:b/>
                <w:bCs/>
              </w:rPr>
              <w:t>章</w:t>
            </w:r>
            <w:r>
              <w:rPr>
                <w:rFonts w:eastAsia="仿宋_GB2312" w:hint="eastAsia"/>
                <w:b/>
                <w:bCs/>
              </w:rPr>
              <w:t xml:space="preserve"> </w:t>
            </w:r>
            <w:r>
              <w:rPr>
                <w:rFonts w:eastAsia="仿宋_GB2312" w:hint="eastAsia"/>
                <w:b/>
                <w:bCs/>
              </w:rPr>
              <w:t>定向</w:t>
            </w:r>
            <w:r>
              <w:rPr>
                <w:rFonts w:eastAsia="仿宋_GB2312"/>
                <w:b/>
                <w:bCs/>
              </w:rPr>
              <w:t>信息披露安排</w:t>
            </w:r>
          </w:p>
        </w:tc>
        <w:tc>
          <w:tcPr>
            <w:tcW w:w="851" w:type="dxa"/>
          </w:tcPr>
          <w:p w:rsidR="00535572" w:rsidRDefault="00535572">
            <w:pPr>
              <w:ind w:firstLineChars="189" w:firstLine="455"/>
              <w:rPr>
                <w:rFonts w:eastAsia="仿宋_GB2312"/>
                <w:b/>
                <w:bCs/>
              </w:rPr>
            </w:pPr>
          </w:p>
        </w:tc>
        <w:tc>
          <w:tcPr>
            <w:tcW w:w="759" w:type="dxa"/>
          </w:tcPr>
          <w:p w:rsidR="00535572" w:rsidRDefault="00535572">
            <w:pPr>
              <w:ind w:firstLineChars="189" w:firstLine="455"/>
              <w:rPr>
                <w:rFonts w:eastAsia="仿宋_GB2312"/>
                <w:b/>
                <w:bCs/>
              </w:rPr>
            </w:pPr>
          </w:p>
        </w:tc>
      </w:tr>
      <w:tr w:rsidR="00535572">
        <w:trPr>
          <w:trHeight w:val="450"/>
        </w:trPr>
        <w:tc>
          <w:tcPr>
            <w:tcW w:w="959" w:type="dxa"/>
            <w:vMerge/>
          </w:tcPr>
          <w:p w:rsidR="00535572" w:rsidRDefault="00535572">
            <w:pPr>
              <w:ind w:firstLineChars="189" w:firstLine="455"/>
              <w:rPr>
                <w:rFonts w:eastAsia="仿宋_GB2312"/>
                <w:b/>
                <w:bCs/>
              </w:rPr>
            </w:pPr>
          </w:p>
        </w:tc>
        <w:tc>
          <w:tcPr>
            <w:tcW w:w="5953" w:type="dxa"/>
          </w:tcPr>
          <w:p w:rsidR="00535572" w:rsidRDefault="00DD4C27">
            <w:pPr>
              <w:rPr>
                <w:rFonts w:eastAsia="仿宋_GB2312"/>
              </w:rPr>
            </w:pPr>
            <w:r>
              <w:rPr>
                <w:rFonts w:eastAsia="仿宋_GB2312"/>
              </w:rPr>
              <w:t>承诺定期（每年）编写用款情况报告，向投资人披露，内容包括募集资金使用方案的执行情况、投资项目情况、增资基金情况等。</w:t>
            </w:r>
          </w:p>
        </w:tc>
        <w:tc>
          <w:tcPr>
            <w:tcW w:w="851" w:type="dxa"/>
          </w:tcPr>
          <w:p w:rsidR="00535572" w:rsidRDefault="00535572">
            <w:pPr>
              <w:ind w:firstLineChars="189" w:firstLine="455"/>
              <w:rPr>
                <w:rFonts w:eastAsia="仿宋_GB2312"/>
                <w:b/>
                <w:bCs/>
              </w:rPr>
            </w:pPr>
          </w:p>
        </w:tc>
        <w:tc>
          <w:tcPr>
            <w:tcW w:w="759" w:type="dxa"/>
          </w:tcPr>
          <w:p w:rsidR="00535572" w:rsidRDefault="00535572">
            <w:pPr>
              <w:ind w:firstLineChars="189" w:firstLine="455"/>
              <w:rPr>
                <w:rFonts w:eastAsia="仿宋_GB2312"/>
                <w:b/>
                <w:bCs/>
              </w:rPr>
            </w:pPr>
          </w:p>
        </w:tc>
      </w:tr>
      <w:tr w:rsidR="00535572">
        <w:trPr>
          <w:trHeight w:val="270"/>
        </w:trPr>
        <w:tc>
          <w:tcPr>
            <w:tcW w:w="959" w:type="dxa"/>
          </w:tcPr>
          <w:p w:rsidR="00535572" w:rsidRDefault="00DD4C27">
            <w:pPr>
              <w:jc w:val="center"/>
              <w:rPr>
                <w:rFonts w:eastAsia="仿宋_GB2312"/>
                <w:b/>
                <w:bCs/>
              </w:rPr>
            </w:pPr>
            <w:r>
              <w:rPr>
                <w:rFonts w:eastAsia="仿宋_GB2312"/>
                <w:b/>
                <w:bCs/>
              </w:rPr>
              <w:t>备注</w:t>
            </w:r>
          </w:p>
        </w:tc>
        <w:tc>
          <w:tcPr>
            <w:tcW w:w="7563" w:type="dxa"/>
            <w:gridSpan w:val="3"/>
          </w:tcPr>
          <w:p w:rsidR="00535572" w:rsidRDefault="00535572">
            <w:pPr>
              <w:ind w:firstLineChars="189" w:firstLine="455"/>
              <w:rPr>
                <w:rFonts w:eastAsia="仿宋_GB2312"/>
                <w:b/>
                <w:bCs/>
              </w:rPr>
            </w:pPr>
          </w:p>
        </w:tc>
      </w:tr>
    </w:tbl>
    <w:p w:rsidR="00535572" w:rsidRDefault="00535572"/>
    <w:p w:rsidR="00535572" w:rsidRDefault="00DD4C27">
      <w:pPr>
        <w:pStyle w:val="3"/>
        <w:spacing w:before="0" w:after="240" w:line="560" w:lineRule="exact"/>
        <w:rPr>
          <w:rFonts w:eastAsia="仿宋_GB2312"/>
          <w:b w:val="0"/>
          <w:bCs w:val="0"/>
          <w:sz w:val="30"/>
          <w:szCs w:val="30"/>
        </w:rPr>
      </w:pPr>
      <w:bookmarkStart w:id="58" w:name="_Toc37925523"/>
      <w:r>
        <w:rPr>
          <w:rFonts w:eastAsia="仿宋_GB2312"/>
          <w:sz w:val="30"/>
          <w:szCs w:val="30"/>
        </w:rPr>
        <w:t>2.3.12</w:t>
      </w:r>
      <w:r>
        <w:rPr>
          <w:rFonts w:eastAsia="仿宋_GB2312" w:hint="eastAsia"/>
          <w:sz w:val="30"/>
          <w:szCs w:val="30"/>
        </w:rPr>
        <w:t xml:space="preserve"> </w:t>
      </w:r>
      <w:r>
        <w:rPr>
          <w:rFonts w:eastAsia="仿宋_GB2312"/>
          <w:sz w:val="30"/>
          <w:szCs w:val="30"/>
        </w:rPr>
        <w:t xml:space="preserve"> D.11</w:t>
      </w:r>
      <w:r>
        <w:rPr>
          <w:rFonts w:eastAsia="仿宋_GB2312" w:hint="eastAsia"/>
          <w:sz w:val="30"/>
          <w:szCs w:val="30"/>
        </w:rPr>
        <w:t>表（住房租赁债务融资工具</w:t>
      </w:r>
      <w:r>
        <w:rPr>
          <w:rStyle w:val="af5"/>
          <w:rFonts w:eastAsia="仿宋_GB2312"/>
          <w:sz w:val="30"/>
          <w:szCs w:val="30"/>
        </w:rPr>
        <w:footnoteReference w:id="53"/>
      </w:r>
      <w:r>
        <w:rPr>
          <w:rFonts w:eastAsia="仿宋_GB2312" w:hint="eastAsia"/>
          <w:sz w:val="30"/>
          <w:szCs w:val="30"/>
          <w:lang w:val="en-US"/>
        </w:rPr>
        <w:t>信息披露表</w:t>
      </w:r>
      <w:r>
        <w:rPr>
          <w:rFonts w:eastAsia="仿宋_GB2312" w:hint="eastAsia"/>
          <w:sz w:val="30"/>
          <w:szCs w:val="30"/>
        </w:rPr>
        <w:t>）</w:t>
      </w:r>
      <w:bookmarkEnd w:id="58"/>
    </w:p>
    <w:tbl>
      <w:tblPr>
        <w:tblW w:w="8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41"/>
        <w:gridCol w:w="5905"/>
        <w:gridCol w:w="851"/>
        <w:gridCol w:w="803"/>
      </w:tblGrid>
      <w:tr w:rsidR="00535572" w:rsidRPr="000676E3" w:rsidTr="000676E3">
        <w:trPr>
          <w:trHeight w:val="274"/>
          <w:tblHeader/>
          <w:jc w:val="center"/>
        </w:trPr>
        <w:tc>
          <w:tcPr>
            <w:tcW w:w="1041" w:type="dxa"/>
            <w:shd w:val="clear" w:color="auto" w:fill="auto"/>
            <w:tcMar>
              <w:top w:w="80" w:type="dxa"/>
              <w:left w:w="80" w:type="dxa"/>
              <w:bottom w:w="80" w:type="dxa"/>
              <w:right w:w="80" w:type="dxa"/>
            </w:tcMar>
          </w:tcPr>
          <w:p w:rsidR="00535572" w:rsidRPr="000676E3" w:rsidRDefault="00DD4C27">
            <w:pPr>
              <w:jc w:val="center"/>
              <w:rPr>
                <w:rFonts w:ascii="仿宋_GB2312" w:eastAsia="仿宋_GB2312"/>
                <w:sz w:val="20"/>
                <w:szCs w:val="20"/>
              </w:rPr>
            </w:pPr>
            <w:r w:rsidRPr="000676E3">
              <w:rPr>
                <w:rFonts w:ascii="仿宋_GB2312" w:eastAsia="仿宋_GB2312" w:hAnsi="仿宋_GB2312" w:cs="仿宋_GB2312" w:hint="eastAsia"/>
                <w:b/>
                <w:bCs/>
                <w:lang w:val="zh-TW" w:eastAsia="zh-TW"/>
              </w:rPr>
              <w:t>序号</w:t>
            </w:r>
          </w:p>
        </w:tc>
        <w:tc>
          <w:tcPr>
            <w:tcW w:w="5905" w:type="dxa"/>
            <w:shd w:val="clear" w:color="auto" w:fill="auto"/>
            <w:tcMar>
              <w:top w:w="80" w:type="dxa"/>
              <w:left w:w="80" w:type="dxa"/>
              <w:bottom w:w="80" w:type="dxa"/>
              <w:right w:w="80" w:type="dxa"/>
            </w:tcMar>
          </w:tcPr>
          <w:p w:rsidR="00535572" w:rsidRPr="000676E3" w:rsidRDefault="00DD4C27">
            <w:pPr>
              <w:jc w:val="center"/>
              <w:rPr>
                <w:rFonts w:ascii="仿宋_GB2312" w:eastAsia="仿宋_GB2312"/>
                <w:sz w:val="20"/>
                <w:szCs w:val="20"/>
              </w:rPr>
            </w:pPr>
            <w:r w:rsidRPr="000676E3">
              <w:rPr>
                <w:rFonts w:ascii="仿宋_GB2312" w:eastAsia="仿宋_GB2312" w:hAnsi="仿宋_GB2312" w:cs="仿宋_GB2312" w:hint="eastAsia"/>
                <w:b/>
                <w:bCs/>
                <w:lang w:val="zh-TW" w:eastAsia="zh-TW"/>
              </w:rPr>
              <w:t>信息披露要点</w:t>
            </w:r>
          </w:p>
        </w:tc>
        <w:tc>
          <w:tcPr>
            <w:tcW w:w="851" w:type="dxa"/>
            <w:shd w:val="clear" w:color="auto" w:fill="auto"/>
            <w:tcMar>
              <w:top w:w="80" w:type="dxa"/>
              <w:left w:w="80" w:type="dxa"/>
              <w:bottom w:w="80" w:type="dxa"/>
              <w:right w:w="80" w:type="dxa"/>
            </w:tcMar>
          </w:tcPr>
          <w:p w:rsidR="00535572" w:rsidRPr="000676E3" w:rsidRDefault="00DD4C27">
            <w:pPr>
              <w:jc w:val="center"/>
              <w:rPr>
                <w:rFonts w:ascii="仿宋_GB2312" w:eastAsia="仿宋_GB2312"/>
                <w:sz w:val="20"/>
                <w:szCs w:val="20"/>
              </w:rPr>
            </w:pPr>
            <w:r w:rsidRPr="000676E3">
              <w:rPr>
                <w:rFonts w:ascii="仿宋_GB2312" w:eastAsia="仿宋_GB2312" w:hAnsi="仿宋_GB2312" w:cs="仿宋_GB2312" w:hint="eastAsia"/>
                <w:b/>
                <w:bCs/>
                <w:lang w:val="zh-TW" w:eastAsia="zh-TW"/>
              </w:rPr>
              <w:t>页</w:t>
            </w:r>
            <w:r w:rsidRPr="000676E3">
              <w:rPr>
                <w:rFonts w:ascii="仿宋_GB2312" w:eastAsia="仿宋_GB2312" w:hAnsi="仿宋_GB2312" w:cs="仿宋_GB2312" w:hint="eastAsia"/>
                <w:b/>
                <w:bCs/>
                <w:lang w:val="zh-TW"/>
              </w:rPr>
              <w:t>码</w:t>
            </w:r>
          </w:p>
        </w:tc>
        <w:tc>
          <w:tcPr>
            <w:tcW w:w="803" w:type="dxa"/>
            <w:shd w:val="clear" w:color="auto" w:fill="auto"/>
            <w:tcMar>
              <w:top w:w="80" w:type="dxa"/>
              <w:left w:w="80" w:type="dxa"/>
              <w:bottom w:w="80" w:type="dxa"/>
              <w:right w:w="80" w:type="dxa"/>
            </w:tcMar>
          </w:tcPr>
          <w:p w:rsidR="00535572" w:rsidRPr="000676E3" w:rsidRDefault="00DD4C27">
            <w:pPr>
              <w:jc w:val="center"/>
              <w:rPr>
                <w:rFonts w:ascii="仿宋_GB2312" w:eastAsia="仿宋_GB2312"/>
                <w:sz w:val="20"/>
                <w:szCs w:val="20"/>
              </w:rPr>
            </w:pPr>
            <w:r w:rsidRPr="000676E3">
              <w:rPr>
                <w:rFonts w:ascii="仿宋_GB2312" w:eastAsia="仿宋_GB2312" w:hAnsi="仿宋_GB2312" w:cs="仿宋_GB2312" w:hint="eastAsia"/>
                <w:b/>
                <w:bCs/>
                <w:lang w:val="zh-TW" w:eastAsia="zh-TW"/>
              </w:rPr>
              <w:t>备注</w:t>
            </w:r>
          </w:p>
        </w:tc>
      </w:tr>
      <w:tr w:rsidR="00535572" w:rsidRPr="000676E3" w:rsidTr="000676E3">
        <w:trPr>
          <w:trHeight w:val="355"/>
          <w:jc w:val="center"/>
        </w:trPr>
        <w:tc>
          <w:tcPr>
            <w:tcW w:w="1041" w:type="dxa"/>
            <w:vMerge w:val="restart"/>
            <w:shd w:val="clear" w:color="auto" w:fill="auto"/>
            <w:tcMar>
              <w:top w:w="80" w:type="dxa"/>
              <w:left w:w="80" w:type="dxa"/>
              <w:bottom w:w="80" w:type="dxa"/>
              <w:right w:w="80" w:type="dxa"/>
            </w:tcMar>
            <w:vAlign w:val="center"/>
          </w:tcPr>
          <w:p w:rsidR="00535572" w:rsidRPr="000676E3" w:rsidRDefault="00DD4C27">
            <w:pPr>
              <w:jc w:val="center"/>
              <w:rPr>
                <w:rFonts w:ascii="仿宋_GB2312" w:eastAsia="仿宋_GB2312"/>
                <w:b/>
                <w:bCs/>
                <w:color w:val="000000"/>
                <w:szCs w:val="18"/>
              </w:rPr>
            </w:pPr>
            <w:r w:rsidRPr="000676E3">
              <w:rPr>
                <w:rFonts w:ascii="仿宋_GB2312" w:eastAsia="仿宋_GB2312" w:hint="eastAsia"/>
                <w:b/>
                <w:bCs/>
                <w:color w:val="000000"/>
                <w:szCs w:val="18"/>
              </w:rPr>
              <w:t>D.11-1</w:t>
            </w:r>
          </w:p>
        </w:tc>
        <w:tc>
          <w:tcPr>
            <w:tcW w:w="5905" w:type="dxa"/>
            <w:shd w:val="clear" w:color="auto" w:fill="auto"/>
            <w:tcMar>
              <w:top w:w="80" w:type="dxa"/>
              <w:left w:w="80" w:type="dxa"/>
              <w:bottom w:w="80" w:type="dxa"/>
              <w:right w:w="80" w:type="dxa"/>
            </w:tcMar>
          </w:tcPr>
          <w:p w:rsidR="00535572" w:rsidRPr="000676E3" w:rsidRDefault="00DD4C27">
            <w:pPr>
              <w:rPr>
                <w:rFonts w:ascii="仿宋_GB2312" w:eastAsia="仿宋_GB2312"/>
                <w:sz w:val="20"/>
                <w:szCs w:val="20"/>
              </w:rPr>
            </w:pPr>
            <w:r w:rsidRPr="000676E3">
              <w:rPr>
                <w:rFonts w:ascii="仿宋_GB2312" w:eastAsia="仿宋_GB2312" w:hAnsi="仿宋_GB2312" w:cs="仿宋_GB2312" w:hint="eastAsia"/>
                <w:b/>
                <w:bCs/>
                <w:lang w:val="zh-TW" w:eastAsia="zh-TW"/>
              </w:rPr>
              <w:t>第二章 风险提示及说明</w:t>
            </w:r>
          </w:p>
        </w:tc>
        <w:tc>
          <w:tcPr>
            <w:tcW w:w="851" w:type="dxa"/>
            <w:shd w:val="clear" w:color="auto" w:fill="auto"/>
            <w:tcMar>
              <w:top w:w="80" w:type="dxa"/>
              <w:left w:w="80" w:type="dxa"/>
              <w:bottom w:w="80" w:type="dxa"/>
              <w:right w:w="80" w:type="dxa"/>
            </w:tcMar>
          </w:tcPr>
          <w:p w:rsidR="00535572" w:rsidRPr="000676E3" w:rsidRDefault="00DD4C27">
            <w:pPr>
              <w:ind w:firstLine="455"/>
              <w:rPr>
                <w:rFonts w:ascii="仿宋_GB2312" w:eastAsia="仿宋_GB2312"/>
                <w:sz w:val="20"/>
                <w:szCs w:val="20"/>
              </w:rPr>
            </w:pPr>
            <w:r w:rsidRPr="000676E3">
              <w:rPr>
                <w:rFonts w:ascii="仿宋_GB2312" w:eastAsia="仿宋_GB2312" w:hAnsi="仿宋_GB2312" w:cs="仿宋_GB2312" w:hint="eastAsia"/>
                <w:b/>
                <w:bCs/>
                <w:lang w:val="zh-TW" w:eastAsia="zh-TW"/>
              </w:rPr>
              <w:t xml:space="preserve">　</w:t>
            </w:r>
          </w:p>
        </w:tc>
        <w:tc>
          <w:tcPr>
            <w:tcW w:w="803" w:type="dxa"/>
            <w:shd w:val="clear" w:color="auto" w:fill="auto"/>
            <w:tcMar>
              <w:top w:w="80" w:type="dxa"/>
              <w:left w:w="80" w:type="dxa"/>
              <w:bottom w:w="80" w:type="dxa"/>
              <w:right w:w="80" w:type="dxa"/>
            </w:tcMar>
          </w:tcPr>
          <w:p w:rsidR="00535572" w:rsidRPr="000676E3" w:rsidRDefault="00DD4C27">
            <w:pPr>
              <w:ind w:firstLine="455"/>
              <w:rPr>
                <w:rFonts w:ascii="仿宋_GB2312" w:eastAsia="仿宋_GB2312"/>
                <w:sz w:val="20"/>
                <w:szCs w:val="20"/>
              </w:rPr>
            </w:pPr>
            <w:r w:rsidRPr="000676E3">
              <w:rPr>
                <w:rFonts w:ascii="仿宋_GB2312" w:eastAsia="仿宋_GB2312" w:hAnsi="仿宋_GB2312" w:cs="仿宋_GB2312" w:hint="eastAsia"/>
                <w:b/>
                <w:bCs/>
                <w:lang w:val="zh-TW" w:eastAsia="zh-TW"/>
              </w:rPr>
              <w:t xml:space="preserve">　</w:t>
            </w:r>
          </w:p>
        </w:tc>
      </w:tr>
      <w:tr w:rsidR="00535572" w:rsidRPr="000676E3" w:rsidTr="000676E3">
        <w:trPr>
          <w:trHeight w:val="674"/>
          <w:jc w:val="center"/>
        </w:trPr>
        <w:tc>
          <w:tcPr>
            <w:tcW w:w="1041" w:type="dxa"/>
            <w:vMerge/>
            <w:shd w:val="clear" w:color="auto" w:fill="auto"/>
            <w:vAlign w:val="center"/>
          </w:tcPr>
          <w:p w:rsidR="00535572" w:rsidRPr="000676E3" w:rsidRDefault="00535572">
            <w:pPr>
              <w:jc w:val="center"/>
              <w:rPr>
                <w:rFonts w:ascii="仿宋_GB2312" w:eastAsia="仿宋_GB2312"/>
                <w:b/>
                <w:bCs/>
                <w:color w:val="000000"/>
                <w:szCs w:val="18"/>
              </w:rPr>
            </w:pPr>
          </w:p>
        </w:tc>
        <w:tc>
          <w:tcPr>
            <w:tcW w:w="5905" w:type="dxa"/>
            <w:shd w:val="clear" w:color="auto" w:fill="auto"/>
            <w:tcMar>
              <w:top w:w="80" w:type="dxa"/>
              <w:left w:w="80" w:type="dxa"/>
              <w:bottom w:w="80" w:type="dxa"/>
              <w:right w:w="80" w:type="dxa"/>
            </w:tcMar>
          </w:tcPr>
          <w:p w:rsidR="00535572" w:rsidRPr="000676E3" w:rsidRDefault="00DD4C27">
            <w:pPr>
              <w:rPr>
                <w:rFonts w:ascii="仿宋_GB2312" w:eastAsia="仿宋_GB2312"/>
                <w:sz w:val="20"/>
                <w:szCs w:val="20"/>
              </w:rPr>
            </w:pPr>
            <w:r w:rsidRPr="000676E3">
              <w:rPr>
                <w:rFonts w:ascii="仿宋_GB2312" w:eastAsia="仿宋_GB2312" w:hAnsi="仿宋_GB2312" w:cs="仿宋_GB2312" w:hint="eastAsia"/>
                <w:lang w:val="zh-TW" w:eastAsia="zh-TW"/>
              </w:rPr>
              <w:t>披露租赁住房建设风险、租赁住房运营风险、租房合同履约风险</w:t>
            </w:r>
            <w:r w:rsidRPr="000676E3">
              <w:rPr>
                <w:rFonts w:ascii="仿宋_GB2312" w:eastAsia="仿宋_GB2312" w:hAnsi="仿宋_GB2312" w:cs="仿宋_GB2312" w:hint="eastAsia"/>
                <w:lang w:val="zh-TW"/>
              </w:rPr>
              <w:t>、</w:t>
            </w:r>
            <w:r w:rsidRPr="000676E3">
              <w:rPr>
                <w:rFonts w:ascii="仿宋_GB2312" w:eastAsia="仿宋_GB2312" w:hAnsi="仿宋_GB2312" w:cs="仿宋_GB2312" w:hint="eastAsia"/>
                <w:lang w:val="zh-TW" w:eastAsia="zh-TW"/>
              </w:rPr>
              <w:t>住房租赁政策变化风险等。</w:t>
            </w:r>
          </w:p>
        </w:tc>
        <w:tc>
          <w:tcPr>
            <w:tcW w:w="851" w:type="dxa"/>
            <w:shd w:val="clear" w:color="auto" w:fill="auto"/>
            <w:tcMar>
              <w:top w:w="80" w:type="dxa"/>
              <w:left w:w="80" w:type="dxa"/>
              <w:bottom w:w="80" w:type="dxa"/>
              <w:right w:w="80" w:type="dxa"/>
            </w:tcMar>
          </w:tcPr>
          <w:p w:rsidR="00535572" w:rsidRPr="000676E3" w:rsidRDefault="00DD4C27">
            <w:pPr>
              <w:ind w:firstLine="455"/>
              <w:rPr>
                <w:rFonts w:ascii="仿宋_GB2312" w:eastAsia="仿宋_GB2312"/>
                <w:sz w:val="20"/>
                <w:szCs w:val="20"/>
              </w:rPr>
            </w:pPr>
            <w:r w:rsidRPr="000676E3">
              <w:rPr>
                <w:rFonts w:ascii="仿宋_GB2312" w:eastAsia="仿宋_GB2312" w:hAnsi="仿宋_GB2312" w:cs="仿宋_GB2312" w:hint="eastAsia"/>
                <w:b/>
                <w:bCs/>
                <w:lang w:val="zh-TW" w:eastAsia="zh-TW"/>
              </w:rPr>
              <w:t xml:space="preserve">　</w:t>
            </w:r>
          </w:p>
        </w:tc>
        <w:tc>
          <w:tcPr>
            <w:tcW w:w="803" w:type="dxa"/>
            <w:shd w:val="clear" w:color="auto" w:fill="auto"/>
            <w:tcMar>
              <w:top w:w="80" w:type="dxa"/>
              <w:left w:w="80" w:type="dxa"/>
              <w:bottom w:w="80" w:type="dxa"/>
              <w:right w:w="80" w:type="dxa"/>
            </w:tcMar>
          </w:tcPr>
          <w:p w:rsidR="00535572" w:rsidRPr="000676E3" w:rsidRDefault="00DD4C27">
            <w:pPr>
              <w:ind w:firstLine="455"/>
              <w:rPr>
                <w:rFonts w:ascii="仿宋_GB2312" w:eastAsia="仿宋_GB2312"/>
                <w:sz w:val="20"/>
                <w:szCs w:val="20"/>
              </w:rPr>
            </w:pPr>
            <w:r w:rsidRPr="000676E3">
              <w:rPr>
                <w:rFonts w:ascii="仿宋_GB2312" w:eastAsia="仿宋_GB2312" w:hAnsi="仿宋_GB2312" w:cs="仿宋_GB2312" w:hint="eastAsia"/>
                <w:b/>
                <w:bCs/>
                <w:lang w:val="zh-TW" w:eastAsia="zh-TW"/>
              </w:rPr>
              <w:t xml:space="preserve">　</w:t>
            </w:r>
          </w:p>
        </w:tc>
      </w:tr>
      <w:tr w:rsidR="00535572" w:rsidRPr="000676E3" w:rsidTr="000676E3">
        <w:trPr>
          <w:trHeight w:val="247"/>
          <w:jc w:val="center"/>
        </w:trPr>
        <w:tc>
          <w:tcPr>
            <w:tcW w:w="1041" w:type="dxa"/>
            <w:vMerge w:val="restart"/>
            <w:shd w:val="clear" w:color="auto" w:fill="auto"/>
            <w:tcMar>
              <w:top w:w="80" w:type="dxa"/>
              <w:left w:w="80" w:type="dxa"/>
              <w:bottom w:w="80" w:type="dxa"/>
              <w:right w:w="80" w:type="dxa"/>
            </w:tcMar>
            <w:vAlign w:val="center"/>
          </w:tcPr>
          <w:p w:rsidR="00535572" w:rsidRPr="000676E3" w:rsidRDefault="00DD4C27">
            <w:pPr>
              <w:jc w:val="center"/>
              <w:rPr>
                <w:rFonts w:ascii="仿宋_GB2312" w:eastAsia="仿宋_GB2312"/>
                <w:b/>
                <w:bCs/>
                <w:color w:val="000000"/>
                <w:szCs w:val="18"/>
              </w:rPr>
            </w:pPr>
            <w:r w:rsidRPr="000676E3">
              <w:rPr>
                <w:rFonts w:ascii="仿宋_GB2312" w:eastAsia="仿宋_GB2312" w:hint="eastAsia"/>
                <w:b/>
                <w:bCs/>
                <w:color w:val="000000"/>
                <w:szCs w:val="18"/>
              </w:rPr>
              <w:t>D.11-2</w:t>
            </w:r>
          </w:p>
        </w:tc>
        <w:tc>
          <w:tcPr>
            <w:tcW w:w="5905" w:type="dxa"/>
            <w:shd w:val="clear" w:color="auto" w:fill="auto"/>
            <w:tcMar>
              <w:top w:w="80" w:type="dxa"/>
              <w:left w:w="80" w:type="dxa"/>
              <w:bottom w:w="80" w:type="dxa"/>
              <w:right w:w="80" w:type="dxa"/>
            </w:tcMar>
          </w:tcPr>
          <w:p w:rsidR="00535572" w:rsidRPr="000676E3" w:rsidRDefault="00DD4C27">
            <w:pPr>
              <w:rPr>
                <w:rFonts w:ascii="仿宋_GB2312" w:eastAsia="仿宋_GB2312"/>
                <w:sz w:val="20"/>
                <w:szCs w:val="20"/>
              </w:rPr>
            </w:pPr>
            <w:r w:rsidRPr="000676E3">
              <w:rPr>
                <w:rFonts w:ascii="仿宋_GB2312" w:eastAsia="仿宋_GB2312" w:hAnsi="仿宋_GB2312" w:cs="仿宋_GB2312" w:hint="eastAsia"/>
                <w:b/>
                <w:bCs/>
                <w:lang w:val="zh-TW" w:eastAsia="zh-TW"/>
              </w:rPr>
              <w:t>第四章 募集资金运用</w:t>
            </w:r>
          </w:p>
        </w:tc>
        <w:tc>
          <w:tcPr>
            <w:tcW w:w="851" w:type="dxa"/>
            <w:shd w:val="clear" w:color="auto" w:fill="auto"/>
            <w:tcMar>
              <w:top w:w="80" w:type="dxa"/>
              <w:left w:w="80" w:type="dxa"/>
              <w:bottom w:w="80" w:type="dxa"/>
              <w:right w:w="80" w:type="dxa"/>
            </w:tcMar>
          </w:tcPr>
          <w:p w:rsidR="00535572" w:rsidRPr="000676E3" w:rsidRDefault="00DD4C27">
            <w:pPr>
              <w:ind w:firstLine="455"/>
              <w:rPr>
                <w:rFonts w:ascii="仿宋_GB2312" w:eastAsia="仿宋_GB2312"/>
                <w:sz w:val="20"/>
                <w:szCs w:val="20"/>
              </w:rPr>
            </w:pPr>
            <w:r w:rsidRPr="000676E3">
              <w:rPr>
                <w:rFonts w:ascii="仿宋_GB2312" w:eastAsia="仿宋_GB2312" w:hAnsi="仿宋_GB2312" w:cs="仿宋_GB2312" w:hint="eastAsia"/>
                <w:b/>
                <w:bCs/>
                <w:lang w:val="zh-TW" w:eastAsia="zh-TW"/>
              </w:rPr>
              <w:t xml:space="preserve">　</w:t>
            </w:r>
          </w:p>
        </w:tc>
        <w:tc>
          <w:tcPr>
            <w:tcW w:w="803" w:type="dxa"/>
            <w:shd w:val="clear" w:color="auto" w:fill="auto"/>
            <w:tcMar>
              <w:top w:w="80" w:type="dxa"/>
              <w:left w:w="80" w:type="dxa"/>
              <w:bottom w:w="80" w:type="dxa"/>
              <w:right w:w="80" w:type="dxa"/>
            </w:tcMar>
          </w:tcPr>
          <w:p w:rsidR="00535572" w:rsidRPr="000676E3" w:rsidRDefault="00DD4C27">
            <w:pPr>
              <w:ind w:firstLine="455"/>
              <w:rPr>
                <w:rFonts w:ascii="仿宋_GB2312" w:eastAsia="仿宋_GB2312"/>
                <w:sz w:val="20"/>
                <w:szCs w:val="20"/>
              </w:rPr>
            </w:pPr>
            <w:r w:rsidRPr="000676E3">
              <w:rPr>
                <w:rFonts w:ascii="仿宋_GB2312" w:eastAsia="仿宋_GB2312" w:hAnsi="仿宋_GB2312" w:cs="仿宋_GB2312" w:hint="eastAsia"/>
                <w:b/>
                <w:bCs/>
                <w:lang w:val="zh-TW" w:eastAsia="zh-TW"/>
              </w:rPr>
              <w:t xml:space="preserve">　</w:t>
            </w:r>
          </w:p>
        </w:tc>
      </w:tr>
      <w:tr w:rsidR="00535572" w:rsidRPr="000676E3" w:rsidTr="000676E3">
        <w:trPr>
          <w:trHeight w:val="2147"/>
          <w:jc w:val="center"/>
        </w:trPr>
        <w:tc>
          <w:tcPr>
            <w:tcW w:w="1041" w:type="dxa"/>
            <w:vMerge/>
            <w:shd w:val="clear" w:color="auto" w:fill="auto"/>
            <w:vAlign w:val="center"/>
          </w:tcPr>
          <w:p w:rsidR="00535572" w:rsidRPr="000676E3" w:rsidRDefault="00535572">
            <w:pPr>
              <w:jc w:val="center"/>
              <w:rPr>
                <w:rFonts w:ascii="仿宋_GB2312" w:eastAsia="仿宋_GB2312"/>
                <w:b/>
                <w:bCs/>
                <w:color w:val="000000"/>
                <w:szCs w:val="18"/>
              </w:rPr>
            </w:pPr>
          </w:p>
        </w:tc>
        <w:tc>
          <w:tcPr>
            <w:tcW w:w="5905" w:type="dxa"/>
            <w:shd w:val="clear" w:color="auto" w:fill="auto"/>
            <w:tcMar>
              <w:top w:w="80" w:type="dxa"/>
              <w:left w:w="80" w:type="dxa"/>
              <w:bottom w:w="80" w:type="dxa"/>
              <w:right w:w="80" w:type="dxa"/>
            </w:tcMar>
          </w:tcPr>
          <w:p w:rsidR="00535572" w:rsidRPr="000676E3" w:rsidRDefault="00DD4C27">
            <w:pPr>
              <w:rPr>
                <w:rFonts w:ascii="仿宋_GB2312" w:eastAsia="仿宋_GB2312" w:hAnsi="仿宋_GB2312" w:cs="仿宋_GB2312"/>
                <w:lang w:val="zh-TW" w:eastAsia="zh-TW"/>
              </w:rPr>
            </w:pPr>
            <w:r w:rsidRPr="000676E3">
              <w:rPr>
                <w:rFonts w:ascii="仿宋_GB2312" w:eastAsia="仿宋_GB2312" w:hAnsi="仿宋_GB2312" w:cs="仿宋_GB2312" w:hint="eastAsia"/>
                <w:lang w:val="zh-TW" w:eastAsia="zh-TW"/>
              </w:rPr>
              <w:t>募集资金用途</w:t>
            </w:r>
            <w:r w:rsidRPr="000676E3">
              <w:rPr>
                <w:rFonts w:ascii="仿宋_GB2312" w:eastAsia="仿宋_GB2312" w:hint="eastAsia"/>
              </w:rPr>
              <w:t>——</w:t>
            </w:r>
            <w:r w:rsidRPr="000676E3">
              <w:rPr>
                <w:rFonts w:ascii="仿宋_GB2312" w:eastAsia="仿宋_GB2312" w:hAnsi="仿宋_GB2312" w:cs="仿宋_GB2312" w:hint="eastAsia"/>
                <w:lang w:val="zh-TW" w:eastAsia="zh-TW"/>
              </w:rPr>
              <w:t>披露注册金额的缺口匡算依据</w:t>
            </w:r>
            <w:r w:rsidRPr="000676E3">
              <w:rPr>
                <w:rFonts w:ascii="仿宋_GB2312" w:eastAsia="仿宋_GB2312" w:hAnsi="仿宋_GB2312" w:cs="仿宋_GB2312" w:hint="eastAsia"/>
                <w:lang w:val="zh-TW"/>
              </w:rPr>
              <w:t>。</w:t>
            </w:r>
            <w:r w:rsidRPr="000676E3">
              <w:rPr>
                <w:rFonts w:ascii="仿宋_GB2312" w:eastAsia="仿宋_GB2312" w:hAnsi="仿宋_GB2312" w:cs="仿宋_GB2312" w:hint="eastAsia"/>
                <w:lang w:val="zh-TW" w:eastAsia="zh-TW"/>
              </w:rPr>
              <w:t>募集资金用于租赁住房项目建设的，披露项目基本情况、自持比例、自持年限、租赁住房建设套数、项目投资额、项目自有资本金及资本金到位情况、项目已有融资情况、项目建设计划及现状、证照及合规性情况、使用募集资金的方式、未来租赁住房运营方式；募集资金用于租赁住房项目运营的，披露运营项目具体情况、使用募集资金的具体方式、租赁住房的运营方式、租赁合同的主要内容及签署情况。</w:t>
            </w:r>
          </w:p>
        </w:tc>
        <w:tc>
          <w:tcPr>
            <w:tcW w:w="851" w:type="dxa"/>
            <w:vMerge w:val="restart"/>
            <w:shd w:val="clear" w:color="auto" w:fill="auto"/>
            <w:tcMar>
              <w:top w:w="80" w:type="dxa"/>
              <w:left w:w="80" w:type="dxa"/>
              <w:bottom w:w="80" w:type="dxa"/>
              <w:right w:w="80" w:type="dxa"/>
            </w:tcMar>
          </w:tcPr>
          <w:p w:rsidR="00535572" w:rsidRPr="000676E3" w:rsidRDefault="00DD4C27">
            <w:pPr>
              <w:ind w:firstLine="454"/>
              <w:rPr>
                <w:rFonts w:ascii="仿宋_GB2312" w:eastAsia="仿宋_GB2312"/>
                <w:sz w:val="20"/>
                <w:szCs w:val="20"/>
              </w:rPr>
            </w:pPr>
            <w:r w:rsidRPr="000676E3">
              <w:rPr>
                <w:rFonts w:ascii="仿宋_GB2312" w:eastAsia="仿宋_GB2312" w:hAnsi="仿宋_GB2312" w:cs="仿宋_GB2312" w:hint="eastAsia"/>
                <w:lang w:val="zh-TW" w:eastAsia="zh-TW"/>
              </w:rPr>
              <w:t xml:space="preserve">　</w:t>
            </w:r>
          </w:p>
        </w:tc>
        <w:tc>
          <w:tcPr>
            <w:tcW w:w="803" w:type="dxa"/>
            <w:vMerge w:val="restart"/>
            <w:shd w:val="clear" w:color="auto" w:fill="auto"/>
            <w:tcMar>
              <w:top w:w="80" w:type="dxa"/>
              <w:left w:w="80" w:type="dxa"/>
              <w:bottom w:w="80" w:type="dxa"/>
              <w:right w:w="80" w:type="dxa"/>
            </w:tcMar>
          </w:tcPr>
          <w:p w:rsidR="00535572" w:rsidRPr="000676E3" w:rsidRDefault="00DD4C27">
            <w:pPr>
              <w:ind w:firstLine="454"/>
              <w:rPr>
                <w:rFonts w:ascii="仿宋_GB2312" w:eastAsia="仿宋_GB2312"/>
                <w:sz w:val="20"/>
                <w:szCs w:val="20"/>
              </w:rPr>
            </w:pPr>
            <w:r w:rsidRPr="000676E3">
              <w:rPr>
                <w:rFonts w:ascii="仿宋_GB2312" w:eastAsia="仿宋_GB2312" w:hAnsi="仿宋_GB2312" w:cs="仿宋_GB2312" w:hint="eastAsia"/>
                <w:lang w:val="zh-TW" w:eastAsia="zh-TW"/>
              </w:rPr>
              <w:t xml:space="preserve">　</w:t>
            </w:r>
          </w:p>
        </w:tc>
      </w:tr>
      <w:tr w:rsidR="00535572" w:rsidRPr="000676E3" w:rsidTr="000676E3">
        <w:trPr>
          <w:trHeight w:val="697"/>
          <w:jc w:val="center"/>
        </w:trPr>
        <w:tc>
          <w:tcPr>
            <w:tcW w:w="1041" w:type="dxa"/>
            <w:vMerge/>
            <w:shd w:val="clear" w:color="auto" w:fill="auto"/>
            <w:vAlign w:val="center"/>
          </w:tcPr>
          <w:p w:rsidR="00535572" w:rsidRPr="000676E3" w:rsidRDefault="00535572">
            <w:pPr>
              <w:jc w:val="center"/>
              <w:rPr>
                <w:rFonts w:ascii="仿宋_GB2312" w:eastAsia="仿宋_GB2312"/>
                <w:b/>
                <w:bCs/>
                <w:color w:val="000000"/>
                <w:szCs w:val="18"/>
              </w:rPr>
            </w:pPr>
          </w:p>
        </w:tc>
        <w:tc>
          <w:tcPr>
            <w:tcW w:w="5905" w:type="dxa"/>
            <w:shd w:val="clear" w:color="auto" w:fill="auto"/>
            <w:tcMar>
              <w:top w:w="80" w:type="dxa"/>
              <w:left w:w="80" w:type="dxa"/>
              <w:bottom w:w="80" w:type="dxa"/>
              <w:right w:w="80" w:type="dxa"/>
            </w:tcMar>
          </w:tcPr>
          <w:p w:rsidR="00535572" w:rsidRPr="000676E3" w:rsidRDefault="00DD4C27">
            <w:pPr>
              <w:rPr>
                <w:rFonts w:ascii="仿宋_GB2312" w:eastAsia="仿宋_GB2312"/>
                <w:sz w:val="20"/>
                <w:szCs w:val="20"/>
              </w:rPr>
            </w:pPr>
            <w:r w:rsidRPr="000676E3">
              <w:rPr>
                <w:rFonts w:ascii="仿宋_GB2312" w:eastAsia="仿宋_GB2312" w:hAnsi="仿宋_GB2312" w:cs="仿宋_GB2312" w:hint="eastAsia"/>
                <w:lang w:val="zh-TW" w:eastAsia="zh-TW"/>
              </w:rPr>
              <w:t>承诺</w:t>
            </w:r>
            <w:r w:rsidRPr="000676E3">
              <w:rPr>
                <w:rFonts w:ascii="仿宋_GB2312" w:eastAsia="仿宋_GB2312" w:hint="eastAsia"/>
              </w:rPr>
              <w:t>——</w:t>
            </w:r>
            <w:r w:rsidRPr="000676E3">
              <w:rPr>
                <w:rFonts w:ascii="仿宋_GB2312" w:eastAsia="仿宋_GB2312" w:hAnsi="仿宋_GB2312" w:cs="仿宋_GB2312" w:hint="eastAsia"/>
                <w:lang w:val="zh-TW" w:eastAsia="zh-TW"/>
              </w:rPr>
              <w:t>专项用于租赁住房项目建设或运营，租赁住房项目在本期债务融资工具存续期间不用于销售，且符合法律法规和国家政策要求。募集资金须采用专户资金监管模式，并附相应的资金监管协议。如变更募集资金用途，应及时披露相关信息，且募集资金仍用于符合要求的租赁住房类项目。</w:t>
            </w:r>
          </w:p>
        </w:tc>
        <w:tc>
          <w:tcPr>
            <w:tcW w:w="851" w:type="dxa"/>
            <w:vMerge/>
            <w:shd w:val="clear" w:color="auto" w:fill="auto"/>
          </w:tcPr>
          <w:p w:rsidR="00535572" w:rsidRPr="000676E3" w:rsidRDefault="00535572">
            <w:pPr>
              <w:rPr>
                <w:rFonts w:ascii="仿宋_GB2312" w:eastAsia="仿宋_GB2312"/>
                <w:sz w:val="20"/>
                <w:szCs w:val="20"/>
              </w:rPr>
            </w:pPr>
          </w:p>
        </w:tc>
        <w:tc>
          <w:tcPr>
            <w:tcW w:w="803" w:type="dxa"/>
            <w:vMerge/>
            <w:shd w:val="clear" w:color="auto" w:fill="auto"/>
          </w:tcPr>
          <w:p w:rsidR="00535572" w:rsidRPr="000676E3" w:rsidRDefault="00535572">
            <w:pPr>
              <w:rPr>
                <w:rFonts w:ascii="仿宋_GB2312" w:eastAsia="仿宋_GB2312"/>
                <w:sz w:val="20"/>
                <w:szCs w:val="20"/>
              </w:rPr>
            </w:pPr>
          </w:p>
        </w:tc>
      </w:tr>
      <w:tr w:rsidR="00535572" w:rsidRPr="000676E3" w:rsidTr="000676E3">
        <w:trPr>
          <w:trHeight w:val="343"/>
          <w:jc w:val="center"/>
        </w:trPr>
        <w:tc>
          <w:tcPr>
            <w:tcW w:w="1041" w:type="dxa"/>
            <w:vMerge w:val="restart"/>
            <w:shd w:val="clear" w:color="auto" w:fill="auto"/>
            <w:tcMar>
              <w:top w:w="80" w:type="dxa"/>
              <w:left w:w="80" w:type="dxa"/>
              <w:bottom w:w="80" w:type="dxa"/>
              <w:right w:w="80" w:type="dxa"/>
            </w:tcMar>
            <w:vAlign w:val="center"/>
          </w:tcPr>
          <w:p w:rsidR="00535572" w:rsidRPr="000676E3" w:rsidRDefault="00DD4C27">
            <w:pPr>
              <w:jc w:val="center"/>
              <w:rPr>
                <w:rFonts w:ascii="仿宋_GB2312" w:eastAsia="仿宋_GB2312"/>
                <w:b/>
                <w:bCs/>
                <w:color w:val="000000"/>
                <w:szCs w:val="18"/>
              </w:rPr>
            </w:pPr>
            <w:r w:rsidRPr="000676E3">
              <w:rPr>
                <w:rFonts w:ascii="仿宋_GB2312" w:eastAsia="仿宋_GB2312" w:hint="eastAsia"/>
                <w:b/>
                <w:bCs/>
                <w:color w:val="000000"/>
                <w:szCs w:val="18"/>
              </w:rPr>
              <w:t>D.11-3</w:t>
            </w:r>
          </w:p>
        </w:tc>
        <w:tc>
          <w:tcPr>
            <w:tcW w:w="5905" w:type="dxa"/>
            <w:shd w:val="clear" w:color="auto" w:fill="auto"/>
            <w:tcMar>
              <w:top w:w="80" w:type="dxa"/>
              <w:left w:w="80" w:type="dxa"/>
              <w:bottom w:w="80" w:type="dxa"/>
              <w:right w:w="80" w:type="dxa"/>
            </w:tcMar>
          </w:tcPr>
          <w:p w:rsidR="00535572" w:rsidRPr="000676E3" w:rsidRDefault="00DD4C27">
            <w:pPr>
              <w:rPr>
                <w:rFonts w:ascii="仿宋_GB2312" w:eastAsia="仿宋_GB2312"/>
                <w:sz w:val="20"/>
                <w:szCs w:val="20"/>
              </w:rPr>
            </w:pPr>
            <w:r w:rsidRPr="000676E3">
              <w:rPr>
                <w:rFonts w:ascii="仿宋_GB2312" w:eastAsia="仿宋_GB2312" w:hAnsi="仿宋_GB2312" w:cs="仿宋_GB2312" w:hint="eastAsia"/>
                <w:b/>
                <w:bCs/>
                <w:lang w:val="zh-TW" w:eastAsia="zh-TW"/>
              </w:rPr>
              <w:t>第五章 企业基本情况</w:t>
            </w:r>
          </w:p>
        </w:tc>
        <w:tc>
          <w:tcPr>
            <w:tcW w:w="851" w:type="dxa"/>
            <w:shd w:val="clear" w:color="auto" w:fill="auto"/>
            <w:tcMar>
              <w:top w:w="80" w:type="dxa"/>
              <w:left w:w="80" w:type="dxa"/>
              <w:bottom w:w="80" w:type="dxa"/>
              <w:right w:w="80" w:type="dxa"/>
            </w:tcMar>
          </w:tcPr>
          <w:p w:rsidR="00535572" w:rsidRPr="000676E3" w:rsidRDefault="00DD4C27">
            <w:pPr>
              <w:ind w:firstLine="455"/>
              <w:rPr>
                <w:rFonts w:ascii="仿宋_GB2312" w:eastAsia="仿宋_GB2312"/>
                <w:sz w:val="20"/>
                <w:szCs w:val="20"/>
              </w:rPr>
            </w:pPr>
            <w:r w:rsidRPr="000676E3">
              <w:rPr>
                <w:rFonts w:ascii="仿宋_GB2312" w:eastAsia="仿宋_GB2312" w:hAnsi="仿宋_GB2312" w:cs="仿宋_GB2312" w:hint="eastAsia"/>
                <w:b/>
                <w:bCs/>
                <w:lang w:val="zh-TW" w:eastAsia="zh-TW"/>
              </w:rPr>
              <w:t xml:space="preserve">　</w:t>
            </w:r>
          </w:p>
        </w:tc>
        <w:tc>
          <w:tcPr>
            <w:tcW w:w="803" w:type="dxa"/>
            <w:shd w:val="clear" w:color="auto" w:fill="auto"/>
            <w:tcMar>
              <w:top w:w="80" w:type="dxa"/>
              <w:left w:w="80" w:type="dxa"/>
              <w:bottom w:w="80" w:type="dxa"/>
              <w:right w:w="80" w:type="dxa"/>
            </w:tcMar>
          </w:tcPr>
          <w:p w:rsidR="00535572" w:rsidRPr="000676E3" w:rsidRDefault="00DD4C27">
            <w:pPr>
              <w:ind w:firstLine="455"/>
              <w:rPr>
                <w:rFonts w:ascii="仿宋_GB2312" w:eastAsia="仿宋_GB2312"/>
                <w:sz w:val="20"/>
                <w:szCs w:val="20"/>
              </w:rPr>
            </w:pPr>
            <w:r w:rsidRPr="000676E3">
              <w:rPr>
                <w:rFonts w:ascii="仿宋_GB2312" w:eastAsia="仿宋_GB2312" w:hAnsi="仿宋_GB2312" w:cs="仿宋_GB2312" w:hint="eastAsia"/>
                <w:b/>
                <w:bCs/>
                <w:lang w:val="zh-TW" w:eastAsia="zh-TW"/>
              </w:rPr>
              <w:t xml:space="preserve">　</w:t>
            </w:r>
          </w:p>
        </w:tc>
      </w:tr>
      <w:tr w:rsidR="00535572" w:rsidRPr="000676E3" w:rsidTr="000676E3">
        <w:trPr>
          <w:trHeight w:val="697"/>
          <w:jc w:val="center"/>
        </w:trPr>
        <w:tc>
          <w:tcPr>
            <w:tcW w:w="1041" w:type="dxa"/>
            <w:vMerge/>
            <w:shd w:val="clear" w:color="auto" w:fill="auto"/>
            <w:vAlign w:val="center"/>
          </w:tcPr>
          <w:p w:rsidR="00535572" w:rsidRPr="000676E3" w:rsidRDefault="00535572">
            <w:pPr>
              <w:jc w:val="center"/>
              <w:rPr>
                <w:rFonts w:ascii="仿宋_GB2312" w:eastAsia="仿宋_GB2312"/>
                <w:sz w:val="20"/>
                <w:szCs w:val="20"/>
              </w:rPr>
            </w:pPr>
          </w:p>
        </w:tc>
        <w:tc>
          <w:tcPr>
            <w:tcW w:w="5905" w:type="dxa"/>
            <w:shd w:val="clear" w:color="auto" w:fill="auto"/>
            <w:tcMar>
              <w:top w:w="80" w:type="dxa"/>
              <w:left w:w="80" w:type="dxa"/>
              <w:bottom w:w="80" w:type="dxa"/>
              <w:right w:w="80" w:type="dxa"/>
            </w:tcMar>
          </w:tcPr>
          <w:p w:rsidR="00535572" w:rsidRPr="000676E3" w:rsidRDefault="00DD4C27">
            <w:pPr>
              <w:rPr>
                <w:rFonts w:ascii="仿宋_GB2312" w:eastAsia="仿宋_GB2312" w:hAnsi="仿宋_GB2312" w:cs="仿宋_GB2312"/>
                <w:lang w:val="zh-TW" w:eastAsia="zh-TW"/>
              </w:rPr>
            </w:pPr>
            <w:r w:rsidRPr="000676E3">
              <w:rPr>
                <w:rFonts w:ascii="仿宋_GB2312" w:eastAsia="仿宋_GB2312" w:hAnsi="仿宋_GB2312" w:cs="仿宋_GB2312" w:hint="eastAsia"/>
                <w:lang w:val="zh-TW" w:eastAsia="zh-TW"/>
              </w:rPr>
              <w:t>住房租赁业务：</w:t>
            </w:r>
          </w:p>
          <w:p w:rsidR="00535572" w:rsidRPr="000676E3" w:rsidRDefault="00DD4C27">
            <w:pPr>
              <w:rPr>
                <w:rFonts w:ascii="仿宋_GB2312" w:eastAsia="仿宋_GB2312" w:hAnsi="仿宋_GB2312" w:cs="仿宋_GB2312"/>
                <w:lang w:val="zh-TW" w:eastAsia="zh-TW"/>
              </w:rPr>
            </w:pPr>
            <w:r w:rsidRPr="000676E3">
              <w:rPr>
                <w:rFonts w:ascii="仿宋_GB2312" w:eastAsia="仿宋_GB2312" w:hAnsi="仿宋_GB2312" w:cs="仿宋_GB2312" w:hint="eastAsia"/>
                <w:lang w:val="zh-TW" w:eastAsia="zh-TW"/>
              </w:rPr>
              <w:t>1、项目建设：经营主体、开发资质、经营模式、土地性质、自持比例、自持年限、经营状况（包括近</w:t>
            </w:r>
            <w:r w:rsidRPr="000676E3">
              <w:rPr>
                <w:rFonts w:ascii="仿宋_GB2312" w:eastAsia="仿宋_GB2312" w:hAnsi="仿宋_GB2312" w:cs="仿宋_GB2312" w:hint="eastAsia"/>
                <w:lang w:val="zh-TW"/>
              </w:rPr>
              <w:t>两</w:t>
            </w:r>
            <w:r w:rsidRPr="000676E3">
              <w:rPr>
                <w:rFonts w:ascii="仿宋_GB2312" w:eastAsia="仿宋_GB2312" w:hAnsi="仿宋_GB2312" w:cs="仿宋_GB2312" w:hint="eastAsia"/>
                <w:lang w:val="zh-TW" w:eastAsia="zh-TW"/>
              </w:rPr>
              <w:t>年开</w:t>
            </w:r>
            <w:r w:rsidRPr="000676E3">
              <w:rPr>
                <w:rFonts w:ascii="仿宋_GB2312" w:eastAsia="仿宋_GB2312" w:hAnsi="仿宋_GB2312" w:cs="仿宋_GB2312" w:hint="eastAsia"/>
                <w:lang w:val="zh-TW" w:eastAsia="zh-TW"/>
              </w:rPr>
              <w:lastRenderedPageBreak/>
              <w:t>发完成投资、开工面积、竣工面积、区域占比、证照办理情况等）</w:t>
            </w:r>
            <w:r w:rsidRPr="000676E3">
              <w:rPr>
                <w:rFonts w:ascii="仿宋_GB2312" w:eastAsia="仿宋_GB2312" w:hAnsi="仿宋_GB2312" w:cs="仿宋_GB2312" w:hint="eastAsia"/>
                <w:lang w:val="zh-TW"/>
              </w:rPr>
              <w:t>、</w:t>
            </w:r>
            <w:r w:rsidRPr="000676E3">
              <w:rPr>
                <w:rFonts w:ascii="仿宋_GB2312" w:eastAsia="仿宋_GB2312" w:hAnsi="仿宋_GB2312" w:cs="仿宋_GB2312" w:hint="eastAsia"/>
                <w:lang w:val="zh-TW" w:eastAsia="zh-TW"/>
              </w:rPr>
              <w:t>安全生产情况、环保情况、土地储备情况。</w:t>
            </w:r>
          </w:p>
          <w:p w:rsidR="00535572" w:rsidRPr="000676E3" w:rsidRDefault="00DD4C27">
            <w:pPr>
              <w:rPr>
                <w:rFonts w:ascii="仿宋_GB2312" w:eastAsia="仿宋_GB2312" w:hAnsi="仿宋_GB2312" w:cs="仿宋_GB2312"/>
                <w:lang w:val="zh-TW" w:eastAsia="zh-TW"/>
              </w:rPr>
            </w:pPr>
            <w:r w:rsidRPr="000676E3">
              <w:rPr>
                <w:rFonts w:ascii="仿宋_GB2312" w:eastAsia="仿宋_GB2312" w:hAnsi="仿宋_GB2312" w:cs="仿宋_GB2312" w:hint="eastAsia"/>
                <w:lang w:val="zh-TW" w:eastAsia="zh-TW"/>
              </w:rPr>
              <w:t>2、项目运营：对项目运营模式进行区分（自有产权运营、收购住房运营、转租运营、租赁住房中介服务等）、运营主体、房源来源、项目所在地、运营模式、出租形式、合同签订情况、主要客户情况、租金收取模式、租金收取情况等。</w:t>
            </w:r>
          </w:p>
          <w:p w:rsidR="00535572" w:rsidRPr="000676E3" w:rsidRDefault="00DD4C27">
            <w:pPr>
              <w:rPr>
                <w:rFonts w:ascii="仿宋_GB2312" w:eastAsia="仿宋_GB2312" w:hAnsi="仿宋_GB2312" w:cs="仿宋_GB2312"/>
                <w:lang w:val="zh-TW" w:eastAsia="zh-TW"/>
              </w:rPr>
            </w:pPr>
            <w:r w:rsidRPr="000676E3">
              <w:rPr>
                <w:rFonts w:ascii="仿宋_GB2312" w:eastAsia="仿宋_GB2312" w:hAnsi="仿宋_GB2312" w:cs="仿宋_GB2312" w:hint="eastAsia"/>
                <w:lang w:val="zh-TW" w:eastAsia="zh-TW"/>
              </w:rPr>
              <w:t>3、租赁</w:t>
            </w:r>
            <w:r w:rsidRPr="000676E3">
              <w:rPr>
                <w:rFonts w:ascii="仿宋_GB2312" w:eastAsia="仿宋_GB2312" w:hAnsi="仿宋_GB2312" w:cs="仿宋_GB2312" w:hint="eastAsia"/>
                <w:lang w:val="zh-TW"/>
              </w:rPr>
              <w:t>住</w:t>
            </w:r>
            <w:r w:rsidRPr="000676E3">
              <w:rPr>
                <w:rFonts w:ascii="仿宋_GB2312" w:eastAsia="仿宋_GB2312" w:hAnsi="仿宋_GB2312" w:cs="仿宋_GB2312" w:hint="eastAsia"/>
                <w:lang w:val="zh-TW" w:eastAsia="zh-TW"/>
              </w:rPr>
              <w:t>房建设和运营业务的合规性，是否存在被监管机构处分的记录或造成严重社会负面</w:t>
            </w:r>
            <w:r w:rsidRPr="000676E3">
              <w:rPr>
                <w:rFonts w:ascii="仿宋_GB2312" w:eastAsia="仿宋_GB2312" w:hAnsi="仿宋_GB2312" w:cs="仿宋_GB2312" w:hint="eastAsia"/>
                <w:lang w:val="zh-TW"/>
              </w:rPr>
              <w:t>影响</w:t>
            </w:r>
            <w:r w:rsidRPr="000676E3">
              <w:rPr>
                <w:rFonts w:ascii="仿宋_GB2312" w:eastAsia="仿宋_GB2312" w:hAnsi="仿宋_GB2312" w:cs="仿宋_GB2312" w:hint="eastAsia"/>
                <w:lang w:val="zh-TW" w:eastAsia="zh-TW"/>
              </w:rPr>
              <w:t>的事件出现。</w:t>
            </w:r>
          </w:p>
        </w:tc>
        <w:tc>
          <w:tcPr>
            <w:tcW w:w="851" w:type="dxa"/>
            <w:shd w:val="clear" w:color="auto" w:fill="auto"/>
            <w:tcMar>
              <w:top w:w="80" w:type="dxa"/>
              <w:left w:w="80" w:type="dxa"/>
              <w:bottom w:w="80" w:type="dxa"/>
              <w:right w:w="80" w:type="dxa"/>
            </w:tcMar>
          </w:tcPr>
          <w:p w:rsidR="00535572" w:rsidRPr="000676E3" w:rsidRDefault="00DD4C27">
            <w:pPr>
              <w:ind w:firstLine="455"/>
              <w:rPr>
                <w:rFonts w:ascii="仿宋_GB2312" w:eastAsia="仿宋_GB2312"/>
                <w:sz w:val="20"/>
                <w:szCs w:val="20"/>
              </w:rPr>
            </w:pPr>
            <w:r w:rsidRPr="000676E3">
              <w:rPr>
                <w:rFonts w:ascii="仿宋_GB2312" w:eastAsia="仿宋_GB2312" w:hAnsi="仿宋_GB2312" w:cs="仿宋_GB2312" w:hint="eastAsia"/>
                <w:b/>
                <w:bCs/>
                <w:lang w:val="zh-TW" w:eastAsia="zh-TW"/>
              </w:rPr>
              <w:lastRenderedPageBreak/>
              <w:t xml:space="preserve">　</w:t>
            </w:r>
          </w:p>
        </w:tc>
        <w:tc>
          <w:tcPr>
            <w:tcW w:w="803" w:type="dxa"/>
            <w:shd w:val="clear" w:color="auto" w:fill="auto"/>
            <w:tcMar>
              <w:top w:w="80" w:type="dxa"/>
              <w:left w:w="80" w:type="dxa"/>
              <w:bottom w:w="80" w:type="dxa"/>
              <w:right w:w="80" w:type="dxa"/>
            </w:tcMar>
          </w:tcPr>
          <w:p w:rsidR="00535572" w:rsidRPr="000676E3" w:rsidRDefault="00DD4C27">
            <w:pPr>
              <w:ind w:firstLine="455"/>
              <w:rPr>
                <w:rFonts w:ascii="仿宋_GB2312" w:eastAsia="仿宋_GB2312"/>
                <w:sz w:val="20"/>
                <w:szCs w:val="20"/>
              </w:rPr>
            </w:pPr>
            <w:r w:rsidRPr="000676E3">
              <w:rPr>
                <w:rFonts w:ascii="仿宋_GB2312" w:eastAsia="仿宋_GB2312" w:hAnsi="仿宋_GB2312" w:cs="仿宋_GB2312" w:hint="eastAsia"/>
                <w:b/>
                <w:bCs/>
                <w:lang w:val="zh-TW" w:eastAsia="zh-TW"/>
              </w:rPr>
              <w:t xml:space="preserve">　</w:t>
            </w:r>
          </w:p>
        </w:tc>
      </w:tr>
      <w:tr w:rsidR="00535572" w:rsidTr="000676E3">
        <w:trPr>
          <w:trHeight w:val="20"/>
          <w:jc w:val="center"/>
        </w:trPr>
        <w:tc>
          <w:tcPr>
            <w:tcW w:w="1041" w:type="dxa"/>
            <w:shd w:val="clear" w:color="auto" w:fill="auto"/>
            <w:tcMar>
              <w:top w:w="80" w:type="dxa"/>
              <w:left w:w="80" w:type="dxa"/>
              <w:bottom w:w="80" w:type="dxa"/>
              <w:right w:w="80" w:type="dxa"/>
            </w:tcMar>
            <w:vAlign w:val="center"/>
          </w:tcPr>
          <w:p w:rsidR="00535572" w:rsidRDefault="00DD4C27">
            <w:pPr>
              <w:jc w:val="center"/>
              <w:rPr>
                <w:rFonts w:ascii="仿宋_GB2312" w:eastAsia="仿宋_GB2312"/>
                <w:sz w:val="20"/>
                <w:szCs w:val="20"/>
              </w:rPr>
            </w:pPr>
            <w:r w:rsidRPr="000676E3">
              <w:rPr>
                <w:rFonts w:ascii="仿宋_GB2312" w:eastAsia="仿宋_GB2312" w:hAnsi="仿宋_GB2312" w:cs="仿宋_GB2312" w:hint="eastAsia"/>
                <w:b/>
                <w:bCs/>
                <w:lang w:val="zh-TW" w:eastAsia="zh-TW"/>
              </w:rPr>
              <w:lastRenderedPageBreak/>
              <w:t>备注</w:t>
            </w:r>
          </w:p>
        </w:tc>
        <w:tc>
          <w:tcPr>
            <w:tcW w:w="7559" w:type="dxa"/>
            <w:gridSpan w:val="3"/>
            <w:shd w:val="clear" w:color="auto" w:fill="auto"/>
            <w:tcMar>
              <w:top w:w="80" w:type="dxa"/>
              <w:left w:w="80" w:type="dxa"/>
              <w:bottom w:w="80" w:type="dxa"/>
              <w:right w:w="80" w:type="dxa"/>
            </w:tcMar>
          </w:tcPr>
          <w:p w:rsidR="00535572" w:rsidRDefault="00535572">
            <w:pPr>
              <w:ind w:firstLine="455"/>
              <w:rPr>
                <w:rFonts w:ascii="仿宋_GB2312" w:eastAsia="仿宋_GB2312"/>
                <w:sz w:val="20"/>
                <w:szCs w:val="20"/>
              </w:rPr>
            </w:pPr>
          </w:p>
        </w:tc>
      </w:tr>
    </w:tbl>
    <w:p w:rsidR="00535572" w:rsidRDefault="00DD4C27">
      <w:pPr>
        <w:rPr>
          <w:rFonts w:ascii="仿宋_GB2312" w:eastAsia="仿宋_GB2312" w:hAnsi="仿宋_GB2312" w:cs="仿宋_GB2312"/>
          <w:lang w:val="zh-TW" w:eastAsia="zh-TW"/>
        </w:rPr>
      </w:pPr>
      <w:r>
        <w:rPr>
          <w:rFonts w:ascii="仿宋_GB2312" w:eastAsia="仿宋_GB2312" w:hAnsi="仿宋_GB2312" w:cs="仿宋_GB2312" w:hint="eastAsia"/>
          <w:lang w:val="zh-TW" w:eastAsia="zh-TW"/>
        </w:rPr>
        <w:t>说明：涉及合规性情况需在</w:t>
      </w:r>
      <w:r w:rsidRPr="00CC47A6">
        <w:rPr>
          <w:rFonts w:ascii="仿宋_GB2312" w:eastAsia="仿宋_GB2312" w:hAnsi="仿宋_GB2312" w:cs="仿宋_GB2312" w:hint="eastAsia"/>
          <w:lang w:val="zh-TW" w:eastAsia="zh-TW"/>
        </w:rPr>
        <w:t>DF</w:t>
      </w:r>
      <w:r>
        <w:rPr>
          <w:rFonts w:ascii="仿宋_GB2312" w:eastAsia="仿宋_GB2312" w:hAnsi="仿宋_GB2312" w:cs="仿宋_GB2312" w:hint="eastAsia"/>
          <w:lang w:val="zh-TW" w:eastAsia="zh-TW"/>
        </w:rPr>
        <w:t>表</w:t>
      </w:r>
      <w:r w:rsidRPr="00CC47A6">
        <w:rPr>
          <w:rFonts w:ascii="仿宋_GB2312" w:eastAsia="仿宋_GB2312" w:hAnsi="仿宋_GB2312" w:cs="仿宋_GB2312" w:hint="eastAsia"/>
          <w:lang w:val="zh-TW" w:eastAsia="zh-TW"/>
        </w:rPr>
        <w:t>（定向发行法律意见书信息披露表）中披</w:t>
      </w:r>
      <w:r>
        <w:rPr>
          <w:rFonts w:ascii="仿宋_GB2312" w:eastAsia="仿宋_GB2312" w:hAnsi="仿宋_GB2312" w:cs="仿宋_GB2312" w:hint="eastAsia"/>
          <w:lang w:val="zh-TW" w:eastAsia="zh-TW"/>
        </w:rPr>
        <w:t>露相关信息。</w:t>
      </w:r>
    </w:p>
    <w:p w:rsidR="00535572" w:rsidRDefault="00535572">
      <w:pPr>
        <w:ind w:firstLineChars="200" w:firstLine="480"/>
        <w:rPr>
          <w:rFonts w:ascii="仿宋_GB2312" w:eastAsia="仿宋_GB2312"/>
        </w:rPr>
      </w:pPr>
    </w:p>
    <w:p w:rsidR="00535572" w:rsidRDefault="00DD4C27">
      <w:pPr>
        <w:pStyle w:val="3"/>
        <w:spacing w:before="0" w:after="240" w:line="560" w:lineRule="exact"/>
        <w:rPr>
          <w:rFonts w:eastAsia="仿宋_GB2312"/>
          <w:b w:val="0"/>
          <w:bCs w:val="0"/>
          <w:sz w:val="30"/>
          <w:szCs w:val="30"/>
        </w:rPr>
      </w:pPr>
      <w:bookmarkStart w:id="59" w:name="_Toc35629005"/>
      <w:bookmarkStart w:id="60" w:name="_Toc37925524"/>
      <w:r>
        <w:rPr>
          <w:rFonts w:eastAsia="仿宋_GB2312"/>
          <w:sz w:val="30"/>
          <w:szCs w:val="30"/>
        </w:rPr>
        <w:t xml:space="preserve">2.3.13 </w:t>
      </w:r>
      <w:r>
        <w:rPr>
          <w:rFonts w:eastAsia="仿宋_GB2312" w:hint="eastAsia"/>
          <w:sz w:val="30"/>
          <w:szCs w:val="30"/>
        </w:rPr>
        <w:t xml:space="preserve"> </w:t>
      </w:r>
      <w:r>
        <w:rPr>
          <w:rFonts w:eastAsia="仿宋_GB2312"/>
          <w:sz w:val="30"/>
          <w:szCs w:val="30"/>
        </w:rPr>
        <w:t>D.12</w:t>
      </w:r>
      <w:r>
        <w:rPr>
          <w:rFonts w:eastAsia="仿宋_GB2312" w:hint="eastAsia"/>
          <w:sz w:val="30"/>
          <w:szCs w:val="30"/>
        </w:rPr>
        <w:t>表（扶贫票据信息披露表）</w:t>
      </w:r>
      <w:bookmarkEnd w:id="59"/>
      <w:bookmarkEnd w:id="60"/>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6036"/>
        <w:gridCol w:w="863"/>
        <w:gridCol w:w="770"/>
      </w:tblGrid>
      <w:tr w:rsidR="00535572">
        <w:trPr>
          <w:trHeight w:val="20"/>
          <w:tblHeader/>
          <w:jc w:val="center"/>
        </w:trPr>
        <w:tc>
          <w:tcPr>
            <w:tcW w:w="972" w:type="dxa"/>
            <w:vAlign w:val="center"/>
          </w:tcPr>
          <w:p w:rsidR="00535572" w:rsidRDefault="00DD4C27">
            <w:pPr>
              <w:jc w:val="center"/>
              <w:rPr>
                <w:rFonts w:ascii="仿宋_GB2312" w:eastAsia="仿宋_GB2312"/>
                <w:b/>
                <w:color w:val="000000"/>
              </w:rPr>
            </w:pPr>
            <w:r>
              <w:rPr>
                <w:rFonts w:ascii="仿宋_GB2312" w:eastAsia="仿宋_GB2312" w:hint="eastAsia"/>
                <w:b/>
                <w:color w:val="000000"/>
              </w:rPr>
              <w:t>序号</w:t>
            </w:r>
          </w:p>
        </w:tc>
        <w:tc>
          <w:tcPr>
            <w:tcW w:w="6036" w:type="dxa"/>
            <w:vAlign w:val="center"/>
          </w:tcPr>
          <w:p w:rsidR="00535572" w:rsidRDefault="00DD4C27">
            <w:pPr>
              <w:jc w:val="center"/>
              <w:rPr>
                <w:rFonts w:ascii="仿宋_GB2312" w:eastAsia="仿宋_GB2312"/>
                <w:b/>
                <w:color w:val="000000"/>
              </w:rPr>
            </w:pPr>
            <w:r>
              <w:rPr>
                <w:rFonts w:ascii="仿宋_GB2312" w:eastAsia="仿宋_GB2312" w:hint="eastAsia"/>
                <w:b/>
                <w:color w:val="000000"/>
              </w:rPr>
              <w:t>信息披露要点</w:t>
            </w:r>
          </w:p>
        </w:tc>
        <w:tc>
          <w:tcPr>
            <w:tcW w:w="863" w:type="dxa"/>
            <w:vAlign w:val="center"/>
          </w:tcPr>
          <w:p w:rsidR="00535572" w:rsidRDefault="00DD4C27">
            <w:pPr>
              <w:jc w:val="center"/>
              <w:rPr>
                <w:rFonts w:ascii="仿宋_GB2312" w:eastAsia="仿宋_GB2312"/>
                <w:b/>
                <w:color w:val="000000"/>
              </w:rPr>
            </w:pPr>
            <w:r>
              <w:rPr>
                <w:rFonts w:ascii="仿宋_GB2312" w:eastAsia="仿宋_GB2312" w:hint="eastAsia"/>
                <w:b/>
                <w:color w:val="000000"/>
              </w:rPr>
              <w:t>页码</w:t>
            </w:r>
          </w:p>
        </w:tc>
        <w:tc>
          <w:tcPr>
            <w:tcW w:w="770" w:type="dxa"/>
            <w:vAlign w:val="center"/>
          </w:tcPr>
          <w:p w:rsidR="00535572" w:rsidRDefault="00DD4C27">
            <w:pPr>
              <w:jc w:val="center"/>
              <w:rPr>
                <w:rFonts w:ascii="仿宋_GB2312" w:eastAsia="仿宋_GB2312"/>
                <w:b/>
                <w:color w:val="000000"/>
              </w:rPr>
            </w:pPr>
            <w:r>
              <w:rPr>
                <w:rFonts w:ascii="仿宋_GB2312" w:eastAsia="仿宋_GB2312" w:hint="eastAsia"/>
                <w:b/>
                <w:color w:val="000000"/>
              </w:rPr>
              <w:t>备注</w:t>
            </w:r>
          </w:p>
        </w:tc>
      </w:tr>
      <w:tr w:rsidR="00535572">
        <w:trPr>
          <w:trHeight w:val="20"/>
          <w:jc w:val="center"/>
        </w:trPr>
        <w:tc>
          <w:tcPr>
            <w:tcW w:w="972" w:type="dxa"/>
            <w:vMerge w:val="restart"/>
            <w:vAlign w:val="center"/>
          </w:tcPr>
          <w:p w:rsidR="00535572" w:rsidRDefault="00DD4C27">
            <w:pPr>
              <w:jc w:val="center"/>
              <w:rPr>
                <w:rFonts w:ascii="仿宋_GB2312" w:eastAsia="仿宋_GB2312"/>
                <w:b/>
                <w:bCs/>
                <w:color w:val="000000"/>
              </w:rPr>
            </w:pPr>
            <w:r>
              <w:rPr>
                <w:rFonts w:ascii="仿宋_GB2312" w:eastAsia="仿宋_GB2312" w:hint="eastAsia"/>
                <w:b/>
                <w:bCs/>
                <w:color w:val="000000"/>
                <w:szCs w:val="18"/>
              </w:rPr>
              <w:t>D.12</w:t>
            </w:r>
            <w:r>
              <w:rPr>
                <w:rFonts w:ascii="仿宋_GB2312" w:eastAsia="仿宋_GB2312" w:hint="eastAsia"/>
                <w:b/>
                <w:bCs/>
                <w:color w:val="000000"/>
              </w:rPr>
              <w:t>-1</w:t>
            </w:r>
          </w:p>
        </w:tc>
        <w:tc>
          <w:tcPr>
            <w:tcW w:w="6036" w:type="dxa"/>
            <w:vAlign w:val="center"/>
          </w:tcPr>
          <w:p w:rsidR="00535572" w:rsidRDefault="00DD4C27">
            <w:pPr>
              <w:rPr>
                <w:rFonts w:ascii="仿宋_GB2312" w:eastAsia="仿宋_GB2312"/>
                <w:b/>
              </w:rPr>
            </w:pPr>
            <w:r>
              <w:rPr>
                <w:rFonts w:ascii="仿宋_GB2312" w:eastAsia="仿宋_GB2312" w:hint="eastAsia"/>
                <w:b/>
              </w:rPr>
              <w:t>重要提示</w:t>
            </w:r>
          </w:p>
        </w:tc>
        <w:tc>
          <w:tcPr>
            <w:tcW w:w="863" w:type="dxa"/>
            <w:vAlign w:val="center"/>
          </w:tcPr>
          <w:p w:rsidR="00535572" w:rsidRDefault="00535572">
            <w:pPr>
              <w:jc w:val="center"/>
              <w:rPr>
                <w:rFonts w:ascii="仿宋_GB2312" w:eastAsia="仿宋_GB2312"/>
                <w:b/>
                <w:bCs/>
                <w:color w:val="000000"/>
              </w:rPr>
            </w:pPr>
          </w:p>
        </w:tc>
        <w:tc>
          <w:tcPr>
            <w:tcW w:w="770" w:type="dxa"/>
            <w:vAlign w:val="center"/>
          </w:tcPr>
          <w:p w:rsidR="00535572" w:rsidRDefault="00535572">
            <w:pPr>
              <w:jc w:val="center"/>
              <w:rPr>
                <w:rFonts w:ascii="仿宋_GB2312" w:eastAsia="仿宋_GB2312"/>
                <w:b/>
                <w:bCs/>
                <w:color w:val="000000"/>
              </w:rPr>
            </w:pPr>
          </w:p>
        </w:tc>
      </w:tr>
      <w:tr w:rsidR="00535572">
        <w:trPr>
          <w:trHeight w:val="20"/>
          <w:jc w:val="center"/>
        </w:trPr>
        <w:tc>
          <w:tcPr>
            <w:tcW w:w="972" w:type="dxa"/>
            <w:vMerge/>
            <w:vAlign w:val="center"/>
          </w:tcPr>
          <w:p w:rsidR="00535572" w:rsidRDefault="00535572">
            <w:pPr>
              <w:jc w:val="center"/>
              <w:rPr>
                <w:rFonts w:ascii="仿宋_GB2312" w:eastAsia="仿宋_GB2312"/>
                <w:b/>
                <w:bCs/>
                <w:color w:val="000000"/>
              </w:rPr>
            </w:pPr>
          </w:p>
        </w:tc>
        <w:tc>
          <w:tcPr>
            <w:tcW w:w="6036" w:type="dxa"/>
            <w:vAlign w:val="center"/>
          </w:tcPr>
          <w:p w:rsidR="00535572" w:rsidRDefault="00DD4C27">
            <w:pPr>
              <w:rPr>
                <w:rFonts w:ascii="仿宋_GB2312" w:eastAsia="仿宋_GB2312"/>
              </w:rPr>
            </w:pPr>
            <w:r>
              <w:rPr>
                <w:rFonts w:ascii="仿宋_GB2312" w:eastAsia="仿宋_GB2312" w:hint="eastAsia"/>
              </w:rPr>
              <w:t>在DM-0-3中提示部分或全部募集资金用途用于支持精准扶贫。</w:t>
            </w:r>
          </w:p>
        </w:tc>
        <w:tc>
          <w:tcPr>
            <w:tcW w:w="863" w:type="dxa"/>
            <w:vAlign w:val="center"/>
          </w:tcPr>
          <w:p w:rsidR="00535572" w:rsidRDefault="00535572">
            <w:pPr>
              <w:jc w:val="center"/>
              <w:rPr>
                <w:rFonts w:ascii="仿宋_GB2312" w:eastAsia="仿宋_GB2312"/>
                <w:b/>
                <w:bCs/>
                <w:color w:val="000000"/>
              </w:rPr>
            </w:pPr>
          </w:p>
        </w:tc>
        <w:tc>
          <w:tcPr>
            <w:tcW w:w="770" w:type="dxa"/>
            <w:vAlign w:val="center"/>
          </w:tcPr>
          <w:p w:rsidR="00535572" w:rsidRDefault="00535572">
            <w:pPr>
              <w:jc w:val="center"/>
              <w:rPr>
                <w:rFonts w:ascii="仿宋_GB2312" w:eastAsia="仿宋_GB2312"/>
                <w:b/>
                <w:bCs/>
                <w:color w:val="000000"/>
              </w:rPr>
            </w:pPr>
          </w:p>
        </w:tc>
      </w:tr>
      <w:tr w:rsidR="00535572">
        <w:trPr>
          <w:trHeight w:val="20"/>
          <w:jc w:val="center"/>
        </w:trPr>
        <w:tc>
          <w:tcPr>
            <w:tcW w:w="972" w:type="dxa"/>
            <w:vMerge w:val="restart"/>
            <w:vAlign w:val="center"/>
          </w:tcPr>
          <w:p w:rsidR="00535572" w:rsidRDefault="00DD4C27">
            <w:pPr>
              <w:jc w:val="center"/>
              <w:rPr>
                <w:rFonts w:ascii="仿宋_GB2312" w:eastAsia="仿宋_GB2312"/>
                <w:b/>
                <w:bCs/>
                <w:color w:val="000000"/>
              </w:rPr>
            </w:pPr>
            <w:r>
              <w:rPr>
                <w:rFonts w:ascii="仿宋_GB2312" w:eastAsia="仿宋_GB2312" w:hint="eastAsia"/>
                <w:b/>
                <w:bCs/>
                <w:color w:val="000000"/>
                <w:szCs w:val="18"/>
              </w:rPr>
              <w:t>D.12</w:t>
            </w:r>
            <w:r>
              <w:rPr>
                <w:rFonts w:ascii="仿宋_GB2312" w:eastAsia="仿宋_GB2312" w:hint="eastAsia"/>
                <w:b/>
                <w:bCs/>
                <w:color w:val="000000"/>
              </w:rPr>
              <w:t>-2</w:t>
            </w:r>
          </w:p>
        </w:tc>
        <w:tc>
          <w:tcPr>
            <w:tcW w:w="6036" w:type="dxa"/>
          </w:tcPr>
          <w:p w:rsidR="00535572" w:rsidRDefault="00DD4C27">
            <w:pPr>
              <w:rPr>
                <w:rFonts w:ascii="仿宋_GB2312" w:eastAsia="仿宋_GB2312"/>
                <w:b/>
              </w:rPr>
            </w:pPr>
            <w:r>
              <w:rPr>
                <w:rFonts w:ascii="仿宋_GB2312" w:eastAsia="仿宋_GB2312" w:hint="eastAsia"/>
                <w:b/>
              </w:rPr>
              <w:t>第二章 风险提示及说明</w:t>
            </w:r>
          </w:p>
        </w:tc>
        <w:tc>
          <w:tcPr>
            <w:tcW w:w="863" w:type="dxa"/>
            <w:vAlign w:val="center"/>
          </w:tcPr>
          <w:p w:rsidR="00535572" w:rsidRDefault="00535572">
            <w:pPr>
              <w:jc w:val="center"/>
              <w:rPr>
                <w:rFonts w:ascii="仿宋_GB2312" w:eastAsia="仿宋_GB2312"/>
                <w:b/>
                <w:bCs/>
                <w:color w:val="000000"/>
              </w:rPr>
            </w:pPr>
          </w:p>
        </w:tc>
        <w:tc>
          <w:tcPr>
            <w:tcW w:w="770" w:type="dxa"/>
            <w:vAlign w:val="center"/>
          </w:tcPr>
          <w:p w:rsidR="00535572" w:rsidRDefault="00535572">
            <w:pPr>
              <w:jc w:val="center"/>
              <w:rPr>
                <w:rFonts w:ascii="仿宋_GB2312" w:eastAsia="仿宋_GB2312"/>
                <w:b/>
                <w:bCs/>
                <w:color w:val="000000"/>
              </w:rPr>
            </w:pPr>
          </w:p>
        </w:tc>
      </w:tr>
      <w:tr w:rsidR="00535572">
        <w:trPr>
          <w:trHeight w:val="20"/>
          <w:jc w:val="center"/>
        </w:trPr>
        <w:tc>
          <w:tcPr>
            <w:tcW w:w="972" w:type="dxa"/>
            <w:vMerge/>
            <w:vAlign w:val="center"/>
          </w:tcPr>
          <w:p w:rsidR="00535572" w:rsidRDefault="00535572">
            <w:pPr>
              <w:jc w:val="center"/>
              <w:rPr>
                <w:rFonts w:ascii="仿宋_GB2312" w:eastAsia="仿宋_GB2312"/>
                <w:b/>
                <w:bCs/>
                <w:color w:val="000000"/>
              </w:rPr>
            </w:pPr>
          </w:p>
        </w:tc>
        <w:tc>
          <w:tcPr>
            <w:tcW w:w="6036" w:type="dxa"/>
          </w:tcPr>
          <w:p w:rsidR="00535572" w:rsidRDefault="00DD4C27">
            <w:pPr>
              <w:rPr>
                <w:rFonts w:ascii="仿宋_GB2312" w:eastAsia="仿宋_GB2312"/>
              </w:rPr>
            </w:pPr>
            <w:r>
              <w:rPr>
                <w:rFonts w:ascii="仿宋_GB2312" w:eastAsia="仿宋_GB2312" w:hint="eastAsia"/>
              </w:rPr>
              <w:t>在DM-2-2中披露与拟投资精准扶贫项目（或其他类型的精准扶贫用途，下同）相关风险，包括但不限于扶贫项目收益未达预期的风险、未实现预计扶贫效果的风险、扶贫政策变化的风险等。</w:t>
            </w:r>
          </w:p>
        </w:tc>
        <w:tc>
          <w:tcPr>
            <w:tcW w:w="863" w:type="dxa"/>
            <w:vAlign w:val="center"/>
          </w:tcPr>
          <w:p w:rsidR="00535572" w:rsidRDefault="00535572">
            <w:pPr>
              <w:jc w:val="center"/>
              <w:rPr>
                <w:rFonts w:ascii="仿宋_GB2312" w:eastAsia="仿宋_GB2312"/>
                <w:b/>
                <w:bCs/>
                <w:color w:val="000000"/>
              </w:rPr>
            </w:pPr>
          </w:p>
        </w:tc>
        <w:tc>
          <w:tcPr>
            <w:tcW w:w="770" w:type="dxa"/>
            <w:vAlign w:val="center"/>
          </w:tcPr>
          <w:p w:rsidR="00535572" w:rsidRDefault="00535572">
            <w:pPr>
              <w:jc w:val="center"/>
              <w:rPr>
                <w:rFonts w:ascii="仿宋_GB2312" w:eastAsia="仿宋_GB2312"/>
                <w:b/>
                <w:bCs/>
                <w:color w:val="000000"/>
              </w:rPr>
            </w:pPr>
          </w:p>
        </w:tc>
      </w:tr>
      <w:tr w:rsidR="00535572">
        <w:trPr>
          <w:trHeight w:val="20"/>
          <w:jc w:val="center"/>
        </w:trPr>
        <w:tc>
          <w:tcPr>
            <w:tcW w:w="972" w:type="dxa"/>
            <w:vMerge w:val="restart"/>
            <w:vAlign w:val="center"/>
          </w:tcPr>
          <w:p w:rsidR="00535572" w:rsidRDefault="00DD4C27">
            <w:pPr>
              <w:jc w:val="center"/>
              <w:rPr>
                <w:rFonts w:ascii="仿宋_GB2312" w:eastAsia="仿宋_GB2312"/>
                <w:b/>
                <w:bCs/>
                <w:color w:val="000000"/>
              </w:rPr>
            </w:pPr>
            <w:r>
              <w:rPr>
                <w:rFonts w:ascii="仿宋_GB2312" w:eastAsia="仿宋_GB2312" w:hint="eastAsia"/>
                <w:b/>
                <w:bCs/>
                <w:color w:val="000000"/>
                <w:szCs w:val="18"/>
              </w:rPr>
              <w:t>D.12</w:t>
            </w:r>
            <w:r>
              <w:rPr>
                <w:rFonts w:ascii="仿宋_GB2312" w:eastAsia="仿宋_GB2312" w:hint="eastAsia"/>
                <w:b/>
                <w:bCs/>
                <w:color w:val="000000"/>
              </w:rPr>
              <w:t>-3</w:t>
            </w:r>
          </w:p>
        </w:tc>
        <w:tc>
          <w:tcPr>
            <w:tcW w:w="6036" w:type="dxa"/>
          </w:tcPr>
          <w:p w:rsidR="00535572" w:rsidRDefault="00DD4C27">
            <w:pPr>
              <w:rPr>
                <w:rFonts w:ascii="仿宋_GB2312" w:eastAsia="仿宋_GB2312"/>
                <w:b/>
              </w:rPr>
            </w:pPr>
            <w:r>
              <w:rPr>
                <w:rFonts w:ascii="仿宋_GB2312" w:eastAsia="仿宋_GB2312" w:hint="eastAsia"/>
                <w:b/>
              </w:rPr>
              <w:t>第四章 募集资金运用</w:t>
            </w:r>
          </w:p>
        </w:tc>
        <w:tc>
          <w:tcPr>
            <w:tcW w:w="863" w:type="dxa"/>
            <w:vAlign w:val="center"/>
          </w:tcPr>
          <w:p w:rsidR="00535572" w:rsidRDefault="00535572">
            <w:pPr>
              <w:jc w:val="center"/>
              <w:rPr>
                <w:rFonts w:ascii="仿宋_GB2312" w:eastAsia="仿宋_GB2312"/>
                <w:b/>
                <w:bCs/>
                <w:color w:val="000000"/>
              </w:rPr>
            </w:pPr>
          </w:p>
        </w:tc>
        <w:tc>
          <w:tcPr>
            <w:tcW w:w="770" w:type="dxa"/>
            <w:vAlign w:val="center"/>
          </w:tcPr>
          <w:p w:rsidR="00535572" w:rsidRDefault="00535572">
            <w:pPr>
              <w:jc w:val="center"/>
              <w:rPr>
                <w:rFonts w:ascii="仿宋_GB2312" w:eastAsia="仿宋_GB2312"/>
                <w:b/>
                <w:bCs/>
                <w:color w:val="000000"/>
              </w:rPr>
            </w:pPr>
          </w:p>
        </w:tc>
      </w:tr>
      <w:tr w:rsidR="00535572">
        <w:trPr>
          <w:trHeight w:val="20"/>
          <w:jc w:val="center"/>
        </w:trPr>
        <w:tc>
          <w:tcPr>
            <w:tcW w:w="972" w:type="dxa"/>
            <w:vMerge/>
            <w:vAlign w:val="center"/>
          </w:tcPr>
          <w:p w:rsidR="00535572" w:rsidRDefault="00535572">
            <w:pPr>
              <w:rPr>
                <w:rFonts w:ascii="仿宋_GB2312" w:eastAsia="仿宋_GB2312"/>
                <w:b/>
                <w:bCs/>
                <w:color w:val="000000"/>
              </w:rPr>
            </w:pPr>
          </w:p>
        </w:tc>
        <w:tc>
          <w:tcPr>
            <w:tcW w:w="6036" w:type="dxa"/>
          </w:tcPr>
          <w:p w:rsidR="00535572" w:rsidRDefault="00DD4C27">
            <w:pPr>
              <w:rPr>
                <w:rFonts w:ascii="仿宋_GB2312" w:eastAsia="仿宋_GB2312"/>
              </w:rPr>
            </w:pPr>
            <w:r>
              <w:rPr>
                <w:rFonts w:ascii="仿宋_GB2312" w:eastAsia="仿宋_GB2312" w:hint="eastAsia"/>
              </w:rPr>
              <w:t>在DM-4-1中披露募集资金用途对应的扶贫项目符合精准扶贫要求的相关依据、预期的扶贫效果、扶贫计划、中央及地方政策支持情况、投资收益模式等。</w:t>
            </w:r>
          </w:p>
        </w:tc>
        <w:tc>
          <w:tcPr>
            <w:tcW w:w="863" w:type="dxa"/>
            <w:vAlign w:val="center"/>
          </w:tcPr>
          <w:p w:rsidR="00535572" w:rsidRDefault="00535572">
            <w:pPr>
              <w:jc w:val="center"/>
              <w:rPr>
                <w:rFonts w:ascii="仿宋_GB2312" w:eastAsia="仿宋_GB2312"/>
                <w:b/>
                <w:bCs/>
                <w:color w:val="000000"/>
              </w:rPr>
            </w:pPr>
          </w:p>
        </w:tc>
        <w:tc>
          <w:tcPr>
            <w:tcW w:w="770" w:type="dxa"/>
            <w:vAlign w:val="center"/>
          </w:tcPr>
          <w:p w:rsidR="00535572" w:rsidRDefault="00535572">
            <w:pPr>
              <w:jc w:val="center"/>
              <w:rPr>
                <w:rFonts w:ascii="仿宋_GB2312" w:eastAsia="仿宋_GB2312"/>
                <w:b/>
                <w:bCs/>
                <w:color w:val="000000"/>
              </w:rPr>
            </w:pPr>
          </w:p>
        </w:tc>
      </w:tr>
      <w:tr w:rsidR="00535572">
        <w:trPr>
          <w:trHeight w:val="20"/>
          <w:jc w:val="center"/>
        </w:trPr>
        <w:tc>
          <w:tcPr>
            <w:tcW w:w="972" w:type="dxa"/>
            <w:vMerge/>
            <w:vAlign w:val="center"/>
          </w:tcPr>
          <w:p w:rsidR="00535572" w:rsidRDefault="00535572">
            <w:pPr>
              <w:rPr>
                <w:rFonts w:ascii="仿宋_GB2312" w:eastAsia="仿宋_GB2312"/>
                <w:b/>
                <w:bCs/>
                <w:color w:val="000000"/>
              </w:rPr>
            </w:pPr>
          </w:p>
        </w:tc>
        <w:tc>
          <w:tcPr>
            <w:tcW w:w="6036" w:type="dxa"/>
          </w:tcPr>
          <w:p w:rsidR="00535572" w:rsidRDefault="00DD4C27">
            <w:pPr>
              <w:tabs>
                <w:tab w:val="left" w:pos="4570"/>
              </w:tabs>
              <w:rPr>
                <w:rFonts w:ascii="仿宋_GB2312" w:eastAsia="仿宋_GB2312"/>
              </w:rPr>
            </w:pPr>
            <w:r>
              <w:rPr>
                <w:rFonts w:ascii="仿宋_GB2312" w:eastAsia="仿宋_GB2312" w:hint="eastAsia"/>
              </w:rPr>
              <w:t>在DM-4-2中承诺在扶贫票据存续期间内，扶贫用途部分的募集资金用于精准扶贫项目，对该部分募集资金进行专户监管，并签署资金监管协议。</w:t>
            </w:r>
          </w:p>
          <w:p w:rsidR="00535572" w:rsidRDefault="00DD4C27">
            <w:pPr>
              <w:tabs>
                <w:tab w:val="left" w:pos="4570"/>
              </w:tabs>
              <w:rPr>
                <w:rFonts w:ascii="仿宋_GB2312" w:eastAsia="仿宋_GB2312"/>
              </w:rPr>
            </w:pPr>
            <w:r>
              <w:rPr>
                <w:rFonts w:ascii="仿宋_GB2312" w:eastAsia="仿宋_GB2312" w:hint="eastAsia"/>
              </w:rPr>
              <w:t>若发生募集资金用途变更，保证变更后的募集资金符合法律法规和国家政策要求且应确保继续用于精准扶贫项目。</w:t>
            </w:r>
          </w:p>
        </w:tc>
        <w:tc>
          <w:tcPr>
            <w:tcW w:w="863" w:type="dxa"/>
            <w:vAlign w:val="center"/>
          </w:tcPr>
          <w:p w:rsidR="00535572" w:rsidRDefault="00535572">
            <w:pPr>
              <w:jc w:val="center"/>
              <w:rPr>
                <w:rFonts w:ascii="仿宋_GB2312" w:eastAsia="仿宋_GB2312"/>
                <w:b/>
                <w:bCs/>
                <w:color w:val="000000"/>
              </w:rPr>
            </w:pPr>
          </w:p>
        </w:tc>
        <w:tc>
          <w:tcPr>
            <w:tcW w:w="770" w:type="dxa"/>
            <w:vAlign w:val="center"/>
          </w:tcPr>
          <w:p w:rsidR="00535572" w:rsidRDefault="00535572">
            <w:pPr>
              <w:jc w:val="center"/>
              <w:rPr>
                <w:rFonts w:ascii="仿宋_GB2312" w:eastAsia="仿宋_GB2312"/>
                <w:b/>
                <w:bCs/>
                <w:color w:val="000000"/>
              </w:rPr>
            </w:pPr>
          </w:p>
        </w:tc>
      </w:tr>
      <w:tr w:rsidR="00535572">
        <w:trPr>
          <w:trHeight w:val="20"/>
          <w:jc w:val="center"/>
        </w:trPr>
        <w:tc>
          <w:tcPr>
            <w:tcW w:w="972" w:type="dxa"/>
            <w:vMerge w:val="restart"/>
            <w:vAlign w:val="center"/>
          </w:tcPr>
          <w:p w:rsidR="00535572" w:rsidRDefault="00DD4C27">
            <w:pPr>
              <w:jc w:val="center"/>
              <w:rPr>
                <w:rFonts w:ascii="仿宋_GB2312" w:eastAsia="仿宋_GB2312"/>
                <w:b/>
                <w:bCs/>
                <w:color w:val="000000"/>
              </w:rPr>
            </w:pPr>
            <w:r>
              <w:rPr>
                <w:rFonts w:ascii="仿宋_GB2312" w:eastAsia="仿宋_GB2312" w:hint="eastAsia"/>
                <w:b/>
                <w:bCs/>
                <w:color w:val="000000"/>
                <w:szCs w:val="18"/>
              </w:rPr>
              <w:t>D.12</w:t>
            </w:r>
            <w:r>
              <w:rPr>
                <w:rFonts w:ascii="仿宋_GB2312" w:eastAsia="仿宋_GB2312" w:hint="eastAsia"/>
                <w:b/>
                <w:bCs/>
                <w:color w:val="000000"/>
              </w:rPr>
              <w:t>-4</w:t>
            </w:r>
          </w:p>
        </w:tc>
        <w:tc>
          <w:tcPr>
            <w:tcW w:w="6036" w:type="dxa"/>
          </w:tcPr>
          <w:p w:rsidR="00535572" w:rsidRDefault="00DD4C27">
            <w:pPr>
              <w:rPr>
                <w:rFonts w:ascii="仿宋_GB2312" w:eastAsia="仿宋_GB2312"/>
                <w:b/>
              </w:rPr>
            </w:pPr>
            <w:r>
              <w:rPr>
                <w:rFonts w:ascii="仿宋_GB2312" w:eastAsia="仿宋_GB2312" w:hint="eastAsia"/>
                <w:b/>
              </w:rPr>
              <w:t>第十章 信息披露安排</w:t>
            </w:r>
          </w:p>
        </w:tc>
        <w:tc>
          <w:tcPr>
            <w:tcW w:w="863" w:type="dxa"/>
            <w:vAlign w:val="center"/>
          </w:tcPr>
          <w:p w:rsidR="00535572" w:rsidRDefault="00535572">
            <w:pPr>
              <w:jc w:val="center"/>
              <w:rPr>
                <w:rFonts w:ascii="仿宋_GB2312" w:eastAsia="仿宋_GB2312"/>
                <w:b/>
                <w:bCs/>
                <w:color w:val="000000"/>
              </w:rPr>
            </w:pPr>
          </w:p>
        </w:tc>
        <w:tc>
          <w:tcPr>
            <w:tcW w:w="770" w:type="dxa"/>
            <w:vAlign w:val="center"/>
          </w:tcPr>
          <w:p w:rsidR="00535572" w:rsidRDefault="00535572">
            <w:pPr>
              <w:jc w:val="center"/>
              <w:rPr>
                <w:rFonts w:ascii="仿宋_GB2312" w:eastAsia="仿宋_GB2312"/>
                <w:b/>
                <w:bCs/>
                <w:color w:val="000000"/>
              </w:rPr>
            </w:pPr>
          </w:p>
        </w:tc>
      </w:tr>
      <w:tr w:rsidR="00535572">
        <w:trPr>
          <w:trHeight w:val="20"/>
          <w:jc w:val="center"/>
        </w:trPr>
        <w:tc>
          <w:tcPr>
            <w:tcW w:w="972" w:type="dxa"/>
            <w:vMerge/>
            <w:vAlign w:val="center"/>
          </w:tcPr>
          <w:p w:rsidR="00535572" w:rsidRDefault="00535572">
            <w:pPr>
              <w:rPr>
                <w:rFonts w:ascii="仿宋_GB2312" w:eastAsia="仿宋_GB2312"/>
                <w:b/>
                <w:bCs/>
                <w:color w:val="000000"/>
              </w:rPr>
            </w:pPr>
          </w:p>
        </w:tc>
        <w:tc>
          <w:tcPr>
            <w:tcW w:w="6036" w:type="dxa"/>
          </w:tcPr>
          <w:p w:rsidR="00535572" w:rsidRDefault="00DD4C27">
            <w:pPr>
              <w:rPr>
                <w:rFonts w:ascii="仿宋_GB2312" w:eastAsia="仿宋_GB2312"/>
              </w:rPr>
            </w:pPr>
            <w:r>
              <w:rPr>
                <w:rFonts w:ascii="仿宋_GB2312" w:eastAsia="仿宋_GB2312" w:hint="eastAsia"/>
              </w:rPr>
              <w:t>在DM-10-2中明确发行人应在存续期间每年4月30日和8月31日之前披露募集资金用款情况，披露渠道应为交易商协会认可的平台，内容包括但不限于募集资金使用</w:t>
            </w:r>
            <w:r>
              <w:rPr>
                <w:rFonts w:ascii="仿宋_GB2312" w:eastAsia="仿宋_GB2312" w:hint="eastAsia"/>
              </w:rPr>
              <w:lastRenderedPageBreak/>
              <w:t>情况、扶贫项目进展以及扶贫效果的实现情况。</w:t>
            </w:r>
          </w:p>
        </w:tc>
        <w:tc>
          <w:tcPr>
            <w:tcW w:w="863" w:type="dxa"/>
            <w:vAlign w:val="center"/>
          </w:tcPr>
          <w:p w:rsidR="00535572" w:rsidRDefault="00535572">
            <w:pPr>
              <w:jc w:val="center"/>
              <w:rPr>
                <w:rFonts w:ascii="仿宋_GB2312" w:eastAsia="仿宋_GB2312"/>
                <w:b/>
                <w:bCs/>
                <w:color w:val="000000"/>
              </w:rPr>
            </w:pPr>
          </w:p>
        </w:tc>
        <w:tc>
          <w:tcPr>
            <w:tcW w:w="770" w:type="dxa"/>
            <w:vAlign w:val="center"/>
          </w:tcPr>
          <w:p w:rsidR="00535572" w:rsidRDefault="00535572">
            <w:pPr>
              <w:jc w:val="center"/>
              <w:rPr>
                <w:rFonts w:ascii="仿宋_GB2312" w:eastAsia="仿宋_GB2312"/>
                <w:b/>
                <w:bCs/>
                <w:color w:val="000000"/>
              </w:rPr>
            </w:pPr>
          </w:p>
        </w:tc>
      </w:tr>
      <w:tr w:rsidR="00535572">
        <w:trPr>
          <w:trHeight w:val="429"/>
          <w:jc w:val="center"/>
        </w:trPr>
        <w:tc>
          <w:tcPr>
            <w:tcW w:w="972" w:type="dxa"/>
            <w:vAlign w:val="center"/>
          </w:tcPr>
          <w:p w:rsidR="00535572" w:rsidRDefault="00DD4C27">
            <w:pPr>
              <w:jc w:val="center"/>
              <w:rPr>
                <w:rFonts w:ascii="仿宋_GB2312" w:eastAsia="仿宋_GB2312"/>
                <w:b/>
                <w:bCs/>
                <w:color w:val="000000"/>
              </w:rPr>
            </w:pPr>
            <w:r>
              <w:rPr>
                <w:rFonts w:ascii="仿宋_GB2312" w:eastAsia="仿宋_GB2312" w:hint="eastAsia"/>
                <w:b/>
                <w:bCs/>
                <w:color w:val="000000"/>
              </w:rPr>
              <w:lastRenderedPageBreak/>
              <w:t>备注</w:t>
            </w:r>
          </w:p>
        </w:tc>
        <w:tc>
          <w:tcPr>
            <w:tcW w:w="7669" w:type="dxa"/>
            <w:gridSpan w:val="3"/>
          </w:tcPr>
          <w:p w:rsidR="00535572" w:rsidRDefault="00535572">
            <w:pPr>
              <w:jc w:val="center"/>
              <w:rPr>
                <w:rFonts w:ascii="仿宋_GB2312" w:eastAsia="仿宋_GB2312"/>
                <w:b/>
                <w:bCs/>
                <w:color w:val="000000"/>
              </w:rPr>
            </w:pPr>
          </w:p>
        </w:tc>
      </w:tr>
    </w:tbl>
    <w:p w:rsidR="00535572" w:rsidRDefault="00DD4C27">
      <w:pPr>
        <w:rPr>
          <w:rFonts w:ascii="仿宋_GB2312" w:eastAsia="仿宋_GB2312"/>
          <w:b/>
        </w:rPr>
      </w:pPr>
      <w:r>
        <w:rPr>
          <w:rFonts w:ascii="仿宋_GB2312" w:eastAsia="仿宋_GB2312" w:hint="eastAsia"/>
          <w:b/>
        </w:rPr>
        <w:t>说明：</w:t>
      </w:r>
    </w:p>
    <w:p w:rsidR="00535572" w:rsidRDefault="00DD4C27">
      <w:pPr>
        <w:ind w:firstLineChars="200" w:firstLine="480"/>
        <w:jc w:val="both"/>
        <w:rPr>
          <w:rFonts w:eastAsia="仿宋_GB2312"/>
        </w:rPr>
      </w:pPr>
      <w:r>
        <w:rPr>
          <w:rFonts w:ascii="仿宋_GB2312" w:eastAsia="仿宋_GB2312" w:hint="eastAsia"/>
        </w:rPr>
        <w:t>在现有注册项下发行扶贫票据、需在发行前进行变更用途流程的，应按照扶贫票据相关要求进行补充披露。</w:t>
      </w:r>
    </w:p>
    <w:p w:rsidR="00535572" w:rsidRDefault="00DD4C27">
      <w:pPr>
        <w:pStyle w:val="3"/>
        <w:spacing w:before="0" w:after="240" w:line="560" w:lineRule="exact"/>
        <w:rPr>
          <w:rFonts w:eastAsia="仿宋_GB2312"/>
          <w:sz w:val="30"/>
          <w:szCs w:val="30"/>
        </w:rPr>
      </w:pPr>
      <w:bookmarkStart w:id="61" w:name="_Toc443316028"/>
      <w:bookmarkStart w:id="62" w:name="_Toc37925525"/>
      <w:r>
        <w:rPr>
          <w:rFonts w:eastAsia="仿宋_GB2312" w:hint="eastAsia"/>
          <w:sz w:val="30"/>
          <w:szCs w:val="30"/>
        </w:rPr>
        <w:t>2.3.</w:t>
      </w:r>
      <w:r>
        <w:rPr>
          <w:rFonts w:eastAsia="仿宋_GB2312"/>
          <w:sz w:val="30"/>
          <w:szCs w:val="30"/>
        </w:rPr>
        <w:t>14</w:t>
      </w:r>
      <w:r>
        <w:rPr>
          <w:rFonts w:eastAsia="仿宋_GB2312" w:hint="eastAsia"/>
          <w:sz w:val="30"/>
          <w:szCs w:val="30"/>
        </w:rPr>
        <w:t xml:space="preserve">  D</w:t>
      </w:r>
      <w:r>
        <w:rPr>
          <w:rFonts w:eastAsia="仿宋_GB2312"/>
          <w:sz w:val="30"/>
          <w:szCs w:val="30"/>
        </w:rPr>
        <w:t>.</w:t>
      </w:r>
      <w:r>
        <w:rPr>
          <w:rFonts w:eastAsia="仿宋_GB2312" w:hint="eastAsia"/>
          <w:sz w:val="30"/>
          <w:szCs w:val="30"/>
        </w:rPr>
        <w:t>13</w:t>
      </w:r>
      <w:r>
        <w:rPr>
          <w:rFonts w:eastAsia="仿宋_GB2312"/>
          <w:sz w:val="30"/>
          <w:szCs w:val="30"/>
        </w:rPr>
        <w:t>表（涉及重要事项的信息披露表）</w:t>
      </w:r>
      <w:bookmarkEnd w:id="61"/>
      <w:bookmarkEnd w:id="62"/>
    </w:p>
    <w:tbl>
      <w:tblPr>
        <w:tblW w:w="8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6"/>
        <w:gridCol w:w="5736"/>
        <w:gridCol w:w="704"/>
        <w:gridCol w:w="793"/>
      </w:tblGrid>
      <w:tr w:rsidR="00535572">
        <w:trPr>
          <w:tblHeader/>
          <w:jc w:val="center"/>
        </w:trPr>
        <w:tc>
          <w:tcPr>
            <w:tcW w:w="1406" w:type="dxa"/>
          </w:tcPr>
          <w:p w:rsidR="00535572" w:rsidRDefault="00DD4C27">
            <w:pPr>
              <w:pStyle w:val="Default"/>
              <w:ind w:left="693" w:hanging="693"/>
              <w:jc w:val="center"/>
              <w:rPr>
                <w:rFonts w:ascii="Times New Roman" w:hAnsi="Times New Roman" w:cs="Times New Roman"/>
                <w:b/>
              </w:rPr>
            </w:pPr>
            <w:r>
              <w:rPr>
                <w:rFonts w:ascii="Times New Roman" w:hAnsi="Times New Roman" w:cs="Times New Roman"/>
                <w:b/>
              </w:rPr>
              <w:t>序号</w:t>
            </w:r>
          </w:p>
        </w:tc>
        <w:tc>
          <w:tcPr>
            <w:tcW w:w="5736" w:type="dxa"/>
          </w:tcPr>
          <w:p w:rsidR="00535572" w:rsidRDefault="00DD4C27">
            <w:pPr>
              <w:pStyle w:val="Default"/>
              <w:jc w:val="center"/>
              <w:rPr>
                <w:rFonts w:ascii="Times New Roman" w:hAnsi="Times New Roman" w:cs="Times New Roman"/>
                <w:b/>
              </w:rPr>
            </w:pPr>
            <w:r>
              <w:rPr>
                <w:rFonts w:ascii="Times New Roman" w:hAnsi="Times New Roman" w:cs="Times New Roman" w:hint="eastAsia"/>
                <w:b/>
              </w:rPr>
              <w:t>定向</w:t>
            </w:r>
            <w:r>
              <w:rPr>
                <w:rFonts w:ascii="Times New Roman" w:hAnsi="Times New Roman" w:cs="Times New Roman"/>
                <w:b/>
              </w:rPr>
              <w:t>信息披露要点</w:t>
            </w:r>
          </w:p>
        </w:tc>
        <w:tc>
          <w:tcPr>
            <w:tcW w:w="704" w:type="dxa"/>
          </w:tcPr>
          <w:p w:rsidR="00535572" w:rsidRDefault="00DD4C27">
            <w:pPr>
              <w:pStyle w:val="Default"/>
              <w:jc w:val="center"/>
              <w:rPr>
                <w:rFonts w:ascii="Times New Roman" w:hAnsi="Times New Roman" w:cs="Times New Roman"/>
                <w:b/>
              </w:rPr>
            </w:pPr>
            <w:r>
              <w:rPr>
                <w:rFonts w:ascii="Times New Roman" w:hAnsi="Times New Roman" w:cs="Times New Roman"/>
                <w:b/>
              </w:rPr>
              <w:t>页码</w:t>
            </w:r>
          </w:p>
        </w:tc>
        <w:tc>
          <w:tcPr>
            <w:tcW w:w="793" w:type="dxa"/>
          </w:tcPr>
          <w:p w:rsidR="00535572" w:rsidRDefault="00DD4C27">
            <w:pPr>
              <w:pStyle w:val="Default"/>
              <w:jc w:val="center"/>
              <w:rPr>
                <w:rFonts w:ascii="Times New Roman" w:hAnsi="Times New Roman" w:cs="Times New Roman"/>
                <w:b/>
              </w:rPr>
            </w:pPr>
            <w:r>
              <w:rPr>
                <w:rFonts w:ascii="Times New Roman" w:hAnsi="Times New Roman" w:cs="Times New Roman"/>
                <w:b/>
              </w:rPr>
              <w:t>备注</w:t>
            </w:r>
          </w:p>
        </w:tc>
      </w:tr>
      <w:tr w:rsidR="00535572">
        <w:trPr>
          <w:jc w:val="center"/>
        </w:trPr>
        <w:tc>
          <w:tcPr>
            <w:tcW w:w="1406" w:type="dxa"/>
            <w:vMerge w:val="restart"/>
            <w:vAlign w:val="center"/>
          </w:tcPr>
          <w:p w:rsidR="00535572" w:rsidRDefault="00DD4C27">
            <w:pPr>
              <w:jc w:val="center"/>
              <w:rPr>
                <w:rFonts w:eastAsia="仿宋_GB2312"/>
                <w:b/>
                <w:bCs/>
                <w:color w:val="000000"/>
              </w:rPr>
            </w:pPr>
            <w:r>
              <w:rPr>
                <w:rFonts w:eastAsia="仿宋_GB2312" w:hint="eastAsia"/>
                <w:b/>
                <w:bCs/>
                <w:color w:val="000000"/>
              </w:rPr>
              <w:t>D</w:t>
            </w:r>
            <w:r>
              <w:rPr>
                <w:rFonts w:eastAsia="仿宋_GB2312"/>
                <w:b/>
                <w:bCs/>
                <w:color w:val="000000"/>
              </w:rPr>
              <w:t>.</w:t>
            </w:r>
            <w:r>
              <w:rPr>
                <w:rFonts w:eastAsia="仿宋_GB2312" w:hint="eastAsia"/>
                <w:b/>
                <w:bCs/>
                <w:color w:val="000000"/>
              </w:rPr>
              <w:t>1</w:t>
            </w:r>
            <w:r>
              <w:rPr>
                <w:rFonts w:eastAsia="仿宋_GB2312"/>
                <w:b/>
                <w:bCs/>
                <w:color w:val="000000"/>
              </w:rPr>
              <w:t>3-1</w:t>
            </w:r>
          </w:p>
        </w:tc>
        <w:tc>
          <w:tcPr>
            <w:tcW w:w="5736" w:type="dxa"/>
          </w:tcPr>
          <w:p w:rsidR="00535572" w:rsidRDefault="00DD4C27">
            <w:pPr>
              <w:pStyle w:val="Default"/>
              <w:rPr>
                <w:rFonts w:ascii="Times New Roman" w:hAnsi="Times New Roman" w:cs="Times New Roman"/>
                <w:b/>
              </w:rPr>
            </w:pPr>
            <w:r>
              <w:rPr>
                <w:rFonts w:ascii="Times New Roman" w:hAnsi="Times New Roman" w:cs="Times New Roman"/>
                <w:b/>
              </w:rPr>
              <w:t>第二章</w:t>
            </w:r>
            <w:r>
              <w:rPr>
                <w:rFonts w:ascii="Times New Roman" w:hAnsi="Times New Roman" w:cs="Times New Roman" w:hint="eastAsia"/>
                <w:b/>
              </w:rPr>
              <w:t xml:space="preserve"> </w:t>
            </w:r>
            <w:r>
              <w:rPr>
                <w:rFonts w:ascii="Times New Roman" w:hAnsi="Times New Roman" w:cs="Times New Roman"/>
                <w:b/>
              </w:rPr>
              <w:t>风险提示及说明</w:t>
            </w:r>
          </w:p>
        </w:tc>
        <w:tc>
          <w:tcPr>
            <w:tcW w:w="704" w:type="dxa"/>
          </w:tcPr>
          <w:p w:rsidR="00535572" w:rsidRDefault="00535572">
            <w:pPr>
              <w:pStyle w:val="Default"/>
              <w:rPr>
                <w:rFonts w:ascii="Times New Roman" w:hAnsi="Times New Roman" w:cs="Times New Roman"/>
                <w:b/>
              </w:rPr>
            </w:pPr>
          </w:p>
        </w:tc>
        <w:tc>
          <w:tcPr>
            <w:tcW w:w="793" w:type="dxa"/>
          </w:tcPr>
          <w:p w:rsidR="00535572" w:rsidRDefault="00535572">
            <w:pPr>
              <w:pStyle w:val="Default"/>
              <w:rPr>
                <w:rFonts w:ascii="Times New Roman" w:hAnsi="Times New Roman" w:cs="Times New Roman"/>
                <w:b/>
              </w:rPr>
            </w:pPr>
          </w:p>
        </w:tc>
      </w:tr>
      <w:tr w:rsidR="00535572">
        <w:trPr>
          <w:jc w:val="center"/>
        </w:trPr>
        <w:tc>
          <w:tcPr>
            <w:tcW w:w="1406" w:type="dxa"/>
            <w:vMerge/>
            <w:vAlign w:val="center"/>
          </w:tcPr>
          <w:p w:rsidR="00535572" w:rsidRDefault="00535572">
            <w:pPr>
              <w:jc w:val="center"/>
              <w:rPr>
                <w:rFonts w:eastAsia="仿宋_GB2312"/>
                <w:b/>
                <w:bCs/>
                <w:color w:val="000000"/>
              </w:rPr>
            </w:pPr>
          </w:p>
        </w:tc>
        <w:tc>
          <w:tcPr>
            <w:tcW w:w="5736" w:type="dxa"/>
          </w:tcPr>
          <w:p w:rsidR="00535572" w:rsidRDefault="00DD4C27">
            <w:pPr>
              <w:pStyle w:val="Default"/>
              <w:rPr>
                <w:rFonts w:ascii="Times New Roman" w:hAnsi="Times New Roman" w:cs="Times New Roman"/>
              </w:rPr>
            </w:pPr>
            <w:r>
              <w:rPr>
                <w:rFonts w:ascii="Times New Roman" w:hAnsi="Times New Roman" w:cs="Times New Roman"/>
              </w:rPr>
              <w:t>披露企业发生重要事项可能引发的风险。</w:t>
            </w:r>
          </w:p>
        </w:tc>
        <w:tc>
          <w:tcPr>
            <w:tcW w:w="704" w:type="dxa"/>
          </w:tcPr>
          <w:p w:rsidR="00535572" w:rsidRDefault="00535572">
            <w:pPr>
              <w:pStyle w:val="Default"/>
              <w:rPr>
                <w:rFonts w:ascii="Times New Roman" w:hAnsi="Times New Roman" w:cs="Times New Roman"/>
              </w:rPr>
            </w:pPr>
          </w:p>
        </w:tc>
        <w:tc>
          <w:tcPr>
            <w:tcW w:w="793" w:type="dxa"/>
          </w:tcPr>
          <w:p w:rsidR="00535572" w:rsidRDefault="00535572">
            <w:pPr>
              <w:pStyle w:val="Default"/>
              <w:rPr>
                <w:rFonts w:ascii="Times New Roman" w:hAnsi="Times New Roman" w:cs="Times New Roman"/>
              </w:rPr>
            </w:pPr>
          </w:p>
        </w:tc>
      </w:tr>
      <w:tr w:rsidR="00535572">
        <w:trPr>
          <w:jc w:val="center"/>
        </w:trPr>
        <w:tc>
          <w:tcPr>
            <w:tcW w:w="1406" w:type="dxa"/>
            <w:vMerge w:val="restart"/>
            <w:vAlign w:val="center"/>
          </w:tcPr>
          <w:p w:rsidR="00535572" w:rsidRDefault="00DD4C27">
            <w:pPr>
              <w:jc w:val="center"/>
              <w:rPr>
                <w:rFonts w:eastAsia="仿宋_GB2312"/>
                <w:b/>
                <w:bCs/>
                <w:color w:val="000000"/>
              </w:rPr>
            </w:pPr>
            <w:r>
              <w:rPr>
                <w:rFonts w:eastAsia="仿宋_GB2312" w:hint="eastAsia"/>
                <w:b/>
                <w:bCs/>
                <w:color w:val="000000"/>
              </w:rPr>
              <w:t>D</w:t>
            </w:r>
            <w:r>
              <w:rPr>
                <w:rFonts w:eastAsia="仿宋_GB2312"/>
                <w:b/>
                <w:bCs/>
                <w:color w:val="000000"/>
              </w:rPr>
              <w:t>.</w:t>
            </w:r>
            <w:r>
              <w:rPr>
                <w:rFonts w:eastAsia="仿宋_GB2312" w:hint="eastAsia"/>
                <w:b/>
                <w:bCs/>
                <w:color w:val="000000"/>
              </w:rPr>
              <w:t>1</w:t>
            </w:r>
            <w:r>
              <w:rPr>
                <w:rFonts w:eastAsia="仿宋_GB2312"/>
                <w:b/>
                <w:bCs/>
                <w:color w:val="000000"/>
              </w:rPr>
              <w:t>3-2</w:t>
            </w:r>
          </w:p>
        </w:tc>
        <w:tc>
          <w:tcPr>
            <w:tcW w:w="5736" w:type="dxa"/>
            <w:vAlign w:val="center"/>
          </w:tcPr>
          <w:p w:rsidR="00535572" w:rsidRDefault="00DD4C27">
            <w:pPr>
              <w:rPr>
                <w:rFonts w:eastAsia="仿宋_GB2312"/>
                <w:b/>
                <w:bCs/>
              </w:rPr>
            </w:pPr>
            <w:r>
              <w:rPr>
                <w:rFonts w:eastAsia="仿宋_GB2312"/>
                <w:b/>
                <w:bCs/>
              </w:rPr>
              <w:t>第五章</w:t>
            </w:r>
            <w:r>
              <w:rPr>
                <w:rFonts w:eastAsia="仿宋_GB2312" w:hint="eastAsia"/>
                <w:b/>
                <w:bCs/>
              </w:rPr>
              <w:t xml:space="preserve"> </w:t>
            </w:r>
            <w:r>
              <w:rPr>
                <w:rFonts w:eastAsia="仿宋_GB2312"/>
                <w:b/>
                <w:bCs/>
              </w:rPr>
              <w:t>企业</w:t>
            </w:r>
            <w:r>
              <w:rPr>
                <w:rFonts w:eastAsia="仿宋_GB2312" w:hint="eastAsia"/>
                <w:b/>
                <w:bCs/>
              </w:rPr>
              <w:t>基本</w:t>
            </w:r>
            <w:r>
              <w:rPr>
                <w:rFonts w:eastAsia="仿宋_GB2312"/>
                <w:b/>
                <w:bCs/>
              </w:rPr>
              <w:t>情况</w:t>
            </w:r>
          </w:p>
        </w:tc>
        <w:tc>
          <w:tcPr>
            <w:tcW w:w="704" w:type="dxa"/>
          </w:tcPr>
          <w:p w:rsidR="00535572" w:rsidRDefault="00535572">
            <w:pPr>
              <w:pStyle w:val="Default"/>
              <w:rPr>
                <w:rFonts w:ascii="Times New Roman" w:hAnsi="Times New Roman" w:cs="Times New Roman"/>
              </w:rPr>
            </w:pPr>
          </w:p>
        </w:tc>
        <w:tc>
          <w:tcPr>
            <w:tcW w:w="793" w:type="dxa"/>
          </w:tcPr>
          <w:p w:rsidR="00535572" w:rsidRDefault="00535572">
            <w:pPr>
              <w:pStyle w:val="Default"/>
              <w:rPr>
                <w:rFonts w:ascii="Times New Roman" w:hAnsi="Times New Roman" w:cs="Times New Roman"/>
              </w:rPr>
            </w:pPr>
          </w:p>
        </w:tc>
      </w:tr>
      <w:tr w:rsidR="00535572">
        <w:trPr>
          <w:jc w:val="center"/>
        </w:trPr>
        <w:tc>
          <w:tcPr>
            <w:tcW w:w="1406" w:type="dxa"/>
            <w:vMerge/>
            <w:vAlign w:val="center"/>
          </w:tcPr>
          <w:p w:rsidR="00535572" w:rsidRDefault="00535572">
            <w:pPr>
              <w:jc w:val="center"/>
              <w:rPr>
                <w:rFonts w:eastAsia="仿宋_GB2312"/>
                <w:b/>
                <w:bCs/>
                <w:color w:val="000000"/>
              </w:rPr>
            </w:pPr>
          </w:p>
        </w:tc>
        <w:tc>
          <w:tcPr>
            <w:tcW w:w="5736" w:type="dxa"/>
            <w:vAlign w:val="center"/>
          </w:tcPr>
          <w:p w:rsidR="00535572" w:rsidRDefault="00DD4C27">
            <w:pPr>
              <w:rPr>
                <w:rFonts w:eastAsia="仿宋_GB2312"/>
                <w:bCs/>
              </w:rPr>
            </w:pPr>
            <w:r>
              <w:rPr>
                <w:rFonts w:eastAsia="仿宋_GB2312"/>
                <w:bCs/>
              </w:rPr>
              <w:t>基本情况</w:t>
            </w:r>
            <w:r>
              <w:rPr>
                <w:rFonts w:eastAsia="仿宋_GB2312"/>
                <w:bCs/>
              </w:rPr>
              <w:t>——</w:t>
            </w:r>
            <w:r>
              <w:rPr>
                <w:rFonts w:eastAsia="仿宋_GB2312"/>
                <w:bCs/>
              </w:rPr>
              <w:t>如果企业注册资本变动，在相应部分披露</w:t>
            </w:r>
            <w:r>
              <w:rPr>
                <w:rFonts w:eastAsia="仿宋_GB2312" w:hint="eastAsia"/>
                <w:bCs/>
              </w:rPr>
              <w:t>变动情况及其</w:t>
            </w:r>
            <w:r>
              <w:rPr>
                <w:rFonts w:eastAsia="仿宋_GB2312"/>
                <w:bCs/>
              </w:rPr>
              <w:t>合</w:t>
            </w:r>
            <w:proofErr w:type="gramStart"/>
            <w:r>
              <w:rPr>
                <w:rFonts w:eastAsia="仿宋_GB2312"/>
                <w:bCs/>
              </w:rPr>
              <w:t>规</w:t>
            </w:r>
            <w:proofErr w:type="gramEnd"/>
            <w:r>
              <w:rPr>
                <w:rFonts w:eastAsia="仿宋_GB2312"/>
                <w:bCs/>
              </w:rPr>
              <w:t>性。</w:t>
            </w:r>
          </w:p>
        </w:tc>
        <w:tc>
          <w:tcPr>
            <w:tcW w:w="704" w:type="dxa"/>
          </w:tcPr>
          <w:p w:rsidR="00535572" w:rsidRDefault="00535572">
            <w:pPr>
              <w:pStyle w:val="Default"/>
              <w:rPr>
                <w:rFonts w:ascii="Times New Roman" w:hAnsi="Times New Roman" w:cs="Times New Roman"/>
              </w:rPr>
            </w:pPr>
          </w:p>
        </w:tc>
        <w:tc>
          <w:tcPr>
            <w:tcW w:w="793" w:type="dxa"/>
          </w:tcPr>
          <w:p w:rsidR="00535572" w:rsidRDefault="00535572">
            <w:pPr>
              <w:pStyle w:val="Default"/>
              <w:rPr>
                <w:rFonts w:ascii="Times New Roman" w:hAnsi="Times New Roman" w:cs="Times New Roman"/>
              </w:rPr>
            </w:pPr>
          </w:p>
        </w:tc>
      </w:tr>
      <w:tr w:rsidR="00535572">
        <w:trPr>
          <w:jc w:val="center"/>
        </w:trPr>
        <w:tc>
          <w:tcPr>
            <w:tcW w:w="1406" w:type="dxa"/>
            <w:vMerge/>
            <w:vAlign w:val="center"/>
          </w:tcPr>
          <w:p w:rsidR="00535572" w:rsidRDefault="00535572">
            <w:pPr>
              <w:jc w:val="center"/>
              <w:rPr>
                <w:rFonts w:eastAsia="仿宋_GB2312"/>
                <w:b/>
                <w:bCs/>
                <w:color w:val="000000"/>
              </w:rPr>
            </w:pPr>
          </w:p>
        </w:tc>
        <w:tc>
          <w:tcPr>
            <w:tcW w:w="5736" w:type="dxa"/>
            <w:vAlign w:val="center"/>
          </w:tcPr>
          <w:p w:rsidR="00535572" w:rsidRDefault="00DD4C27">
            <w:pPr>
              <w:rPr>
                <w:rFonts w:eastAsia="仿宋_GB2312"/>
                <w:bCs/>
              </w:rPr>
            </w:pPr>
            <w:r>
              <w:rPr>
                <w:rFonts w:eastAsia="仿宋_GB2312"/>
                <w:bCs/>
              </w:rPr>
              <w:t>控股股东和实际控制人</w:t>
            </w:r>
            <w:r>
              <w:rPr>
                <w:rFonts w:eastAsia="仿宋_GB2312"/>
                <w:bCs/>
              </w:rPr>
              <w:t>——</w:t>
            </w:r>
            <w:r>
              <w:rPr>
                <w:rFonts w:eastAsia="仿宋_GB2312"/>
                <w:bCs/>
              </w:rPr>
              <w:t>如果企业控股股东及实际控制人发生变化，参照</w:t>
            </w:r>
            <w:r>
              <w:rPr>
                <w:rFonts w:eastAsia="仿宋_GB2312" w:hint="eastAsia"/>
                <w:bCs/>
              </w:rPr>
              <w:t>D</w:t>
            </w:r>
            <w:r>
              <w:rPr>
                <w:rFonts w:eastAsia="仿宋_GB2312"/>
                <w:bCs/>
              </w:rPr>
              <w:t>M-5-3</w:t>
            </w:r>
            <w:r>
              <w:rPr>
                <w:rFonts w:eastAsia="仿宋_GB2312"/>
                <w:bCs/>
              </w:rPr>
              <w:t>要求披露。</w:t>
            </w:r>
            <w:r>
              <w:rPr>
                <w:rFonts w:eastAsia="仿宋_GB2312" w:hint="eastAsia"/>
                <w:bCs/>
              </w:rPr>
              <w:t>如果企业实际控制人（自然人）、董事长、总经理等对公司经营决策具有重大影响的个人发生丧失民事行为能力、严重疾病、突然死亡或失踪、涉嫌重大违规、违法行为，或已被执行司法程序等突发事件，披露相关事件过程、应急处理措施、对企业经营决策的影响程度。</w:t>
            </w:r>
          </w:p>
        </w:tc>
        <w:tc>
          <w:tcPr>
            <w:tcW w:w="704" w:type="dxa"/>
          </w:tcPr>
          <w:p w:rsidR="00535572" w:rsidRDefault="00535572">
            <w:pPr>
              <w:pStyle w:val="Default"/>
              <w:rPr>
                <w:rFonts w:ascii="Times New Roman" w:hAnsi="Times New Roman" w:cs="Times New Roman"/>
              </w:rPr>
            </w:pPr>
          </w:p>
        </w:tc>
        <w:tc>
          <w:tcPr>
            <w:tcW w:w="793" w:type="dxa"/>
          </w:tcPr>
          <w:p w:rsidR="00535572" w:rsidRDefault="00535572">
            <w:pPr>
              <w:pStyle w:val="Default"/>
              <w:rPr>
                <w:rFonts w:ascii="Times New Roman" w:hAnsi="Times New Roman" w:cs="Times New Roman"/>
              </w:rPr>
            </w:pPr>
          </w:p>
        </w:tc>
      </w:tr>
      <w:tr w:rsidR="00535572">
        <w:trPr>
          <w:jc w:val="center"/>
        </w:trPr>
        <w:tc>
          <w:tcPr>
            <w:tcW w:w="1406" w:type="dxa"/>
            <w:vMerge/>
            <w:vAlign w:val="center"/>
          </w:tcPr>
          <w:p w:rsidR="00535572" w:rsidRDefault="00535572">
            <w:pPr>
              <w:jc w:val="center"/>
              <w:rPr>
                <w:rFonts w:eastAsia="仿宋_GB2312"/>
                <w:b/>
                <w:bCs/>
                <w:color w:val="000000"/>
              </w:rPr>
            </w:pPr>
          </w:p>
        </w:tc>
        <w:tc>
          <w:tcPr>
            <w:tcW w:w="5736" w:type="dxa"/>
            <w:vAlign w:val="center"/>
          </w:tcPr>
          <w:p w:rsidR="00535572" w:rsidRDefault="00DD4C27">
            <w:pPr>
              <w:rPr>
                <w:rFonts w:eastAsia="仿宋_GB2312"/>
                <w:bCs/>
              </w:rPr>
            </w:pPr>
            <w:r>
              <w:rPr>
                <w:rFonts w:eastAsia="仿宋_GB2312"/>
                <w:bCs/>
              </w:rPr>
              <w:t>如果企业特许经营权发生变更，在相应部分披露相关情况。</w:t>
            </w:r>
          </w:p>
        </w:tc>
        <w:tc>
          <w:tcPr>
            <w:tcW w:w="704" w:type="dxa"/>
          </w:tcPr>
          <w:p w:rsidR="00535572" w:rsidRDefault="00535572">
            <w:pPr>
              <w:pStyle w:val="Default"/>
              <w:rPr>
                <w:rFonts w:ascii="Times New Roman" w:hAnsi="Times New Roman" w:cs="Times New Roman"/>
              </w:rPr>
            </w:pPr>
          </w:p>
        </w:tc>
        <w:tc>
          <w:tcPr>
            <w:tcW w:w="793" w:type="dxa"/>
          </w:tcPr>
          <w:p w:rsidR="00535572" w:rsidRDefault="00535572">
            <w:pPr>
              <w:pStyle w:val="Default"/>
              <w:rPr>
                <w:rFonts w:ascii="Times New Roman" w:hAnsi="Times New Roman" w:cs="Times New Roman"/>
              </w:rPr>
            </w:pPr>
          </w:p>
        </w:tc>
      </w:tr>
      <w:tr w:rsidR="00535572">
        <w:trPr>
          <w:jc w:val="center"/>
        </w:trPr>
        <w:tc>
          <w:tcPr>
            <w:tcW w:w="1406" w:type="dxa"/>
            <w:vMerge/>
            <w:vAlign w:val="center"/>
          </w:tcPr>
          <w:p w:rsidR="00535572" w:rsidRDefault="00535572">
            <w:pPr>
              <w:jc w:val="center"/>
              <w:rPr>
                <w:rFonts w:eastAsia="仿宋_GB2312"/>
                <w:b/>
                <w:bCs/>
                <w:color w:val="000000"/>
              </w:rPr>
            </w:pPr>
          </w:p>
        </w:tc>
        <w:tc>
          <w:tcPr>
            <w:tcW w:w="5736" w:type="dxa"/>
            <w:vAlign w:val="center"/>
          </w:tcPr>
          <w:p w:rsidR="00535572" w:rsidRDefault="00DD4C27">
            <w:pPr>
              <w:rPr>
                <w:rFonts w:eastAsia="仿宋_GB2312"/>
                <w:b/>
                <w:bCs/>
              </w:rPr>
            </w:pPr>
            <w:r>
              <w:rPr>
                <w:rFonts w:eastAsia="仿宋_GB2312"/>
              </w:rPr>
              <w:t>在建工程</w:t>
            </w:r>
            <w:r>
              <w:rPr>
                <w:rFonts w:eastAsia="仿宋_GB2312"/>
              </w:rPr>
              <w:t>——</w:t>
            </w:r>
            <w:r>
              <w:rPr>
                <w:rFonts w:eastAsia="仿宋_GB2312"/>
              </w:rPr>
              <w:t>如果发行人出现重大在建工程违法违规或因其他原因暂停建设等情况，请</w:t>
            </w:r>
            <w:r>
              <w:rPr>
                <w:rFonts w:eastAsia="仿宋_GB2312"/>
                <w:bCs/>
              </w:rPr>
              <w:t>在相应部分</w:t>
            </w:r>
            <w:r>
              <w:rPr>
                <w:rFonts w:eastAsia="仿宋_GB2312"/>
              </w:rPr>
              <w:t>披露相关情况。</w:t>
            </w:r>
          </w:p>
        </w:tc>
        <w:tc>
          <w:tcPr>
            <w:tcW w:w="704" w:type="dxa"/>
          </w:tcPr>
          <w:p w:rsidR="00535572" w:rsidRDefault="00535572">
            <w:pPr>
              <w:pStyle w:val="Default"/>
              <w:rPr>
                <w:rFonts w:ascii="Times New Roman" w:hAnsi="Times New Roman" w:cs="Times New Roman"/>
              </w:rPr>
            </w:pPr>
          </w:p>
        </w:tc>
        <w:tc>
          <w:tcPr>
            <w:tcW w:w="793" w:type="dxa"/>
          </w:tcPr>
          <w:p w:rsidR="00535572" w:rsidRDefault="00535572">
            <w:pPr>
              <w:pStyle w:val="Default"/>
              <w:rPr>
                <w:rFonts w:ascii="Times New Roman" w:hAnsi="Times New Roman" w:cs="Times New Roman"/>
              </w:rPr>
            </w:pPr>
          </w:p>
        </w:tc>
      </w:tr>
      <w:tr w:rsidR="00535572">
        <w:trPr>
          <w:jc w:val="center"/>
        </w:trPr>
        <w:tc>
          <w:tcPr>
            <w:tcW w:w="1406" w:type="dxa"/>
            <w:vMerge/>
            <w:vAlign w:val="center"/>
          </w:tcPr>
          <w:p w:rsidR="00535572" w:rsidRDefault="00535572">
            <w:pPr>
              <w:jc w:val="center"/>
              <w:rPr>
                <w:rFonts w:eastAsia="仿宋_GB2312"/>
                <w:b/>
                <w:bCs/>
                <w:color w:val="000000"/>
              </w:rPr>
            </w:pPr>
          </w:p>
        </w:tc>
        <w:tc>
          <w:tcPr>
            <w:tcW w:w="5736" w:type="dxa"/>
            <w:vAlign w:val="center"/>
          </w:tcPr>
          <w:p w:rsidR="00535572" w:rsidRDefault="00DD4C27">
            <w:pPr>
              <w:rPr>
                <w:rFonts w:eastAsia="仿宋_GB2312"/>
              </w:rPr>
            </w:pPr>
            <w:r>
              <w:rPr>
                <w:rFonts w:eastAsia="仿宋_GB2312"/>
              </w:rPr>
              <w:t>重要子公司或资产</w:t>
            </w:r>
            <w:r>
              <w:rPr>
                <w:rFonts w:eastAsia="仿宋_GB2312"/>
              </w:rPr>
              <w:t>——</w:t>
            </w:r>
            <w:r>
              <w:rPr>
                <w:rFonts w:eastAsia="仿宋_GB2312"/>
              </w:rPr>
              <w:t>如果发行人因定向增发、二级市场收购、股权划转等原因丧失对重要子公司</w:t>
            </w:r>
            <w:r>
              <w:rPr>
                <w:rFonts w:eastAsia="仿宋_GB2312" w:hint="eastAsia"/>
              </w:rPr>
              <w:t>或资产</w:t>
            </w:r>
            <w:r>
              <w:rPr>
                <w:rFonts w:eastAsia="仿宋_GB2312"/>
              </w:rPr>
              <w:t>（近一年资产、净资产、</w:t>
            </w:r>
            <w:r>
              <w:rPr>
                <w:rFonts w:eastAsia="仿宋_GB2312" w:hint="eastAsia"/>
              </w:rPr>
              <w:t>营业</w:t>
            </w:r>
            <w:r>
              <w:rPr>
                <w:rFonts w:eastAsia="仿宋_GB2312"/>
              </w:rPr>
              <w:t>收入</w:t>
            </w:r>
            <w:r>
              <w:rPr>
                <w:rFonts w:eastAsia="仿宋_GB2312" w:hint="eastAsia"/>
              </w:rPr>
              <w:t>或</w:t>
            </w:r>
            <w:r>
              <w:rPr>
                <w:rFonts w:eastAsia="仿宋_GB2312"/>
              </w:rPr>
              <w:t>净利润</w:t>
            </w:r>
            <w:r>
              <w:rPr>
                <w:rFonts w:eastAsia="仿宋_GB2312" w:hint="eastAsia"/>
              </w:rPr>
              <w:t>任</w:t>
            </w:r>
            <w:proofErr w:type="gramStart"/>
            <w:r>
              <w:rPr>
                <w:rFonts w:eastAsia="仿宋_GB2312" w:hint="eastAsia"/>
              </w:rPr>
              <w:t>一</w:t>
            </w:r>
            <w:proofErr w:type="gramEnd"/>
            <w:r>
              <w:rPr>
                <w:rFonts w:eastAsia="仿宋_GB2312" w:hint="eastAsia"/>
              </w:rPr>
              <w:t>指标</w:t>
            </w:r>
            <w:r>
              <w:rPr>
                <w:rFonts w:eastAsia="仿宋_GB2312"/>
              </w:rPr>
              <w:t>占比超过</w:t>
            </w:r>
            <w:r>
              <w:rPr>
                <w:rFonts w:eastAsia="仿宋_GB2312" w:hint="eastAsia"/>
              </w:rPr>
              <w:t>35</w:t>
            </w:r>
            <w:r>
              <w:rPr>
                <w:rFonts w:eastAsia="仿宋_GB2312"/>
              </w:rPr>
              <w:t>%</w:t>
            </w:r>
            <w:r>
              <w:rPr>
                <w:rFonts w:eastAsia="仿宋_GB2312"/>
              </w:rPr>
              <w:t>以上）的实际控制权，在相应部分披露相关情况。</w:t>
            </w:r>
          </w:p>
        </w:tc>
        <w:tc>
          <w:tcPr>
            <w:tcW w:w="704" w:type="dxa"/>
          </w:tcPr>
          <w:p w:rsidR="00535572" w:rsidRDefault="00535572">
            <w:pPr>
              <w:pStyle w:val="Default"/>
              <w:rPr>
                <w:rFonts w:ascii="Times New Roman" w:hAnsi="Times New Roman" w:cs="Times New Roman"/>
              </w:rPr>
            </w:pPr>
          </w:p>
        </w:tc>
        <w:tc>
          <w:tcPr>
            <w:tcW w:w="793" w:type="dxa"/>
          </w:tcPr>
          <w:p w:rsidR="00535572" w:rsidRDefault="00535572">
            <w:pPr>
              <w:pStyle w:val="Default"/>
              <w:rPr>
                <w:rFonts w:ascii="Times New Roman" w:hAnsi="Times New Roman" w:cs="Times New Roman"/>
              </w:rPr>
            </w:pPr>
          </w:p>
        </w:tc>
      </w:tr>
      <w:tr w:rsidR="00535572">
        <w:trPr>
          <w:jc w:val="center"/>
        </w:trPr>
        <w:tc>
          <w:tcPr>
            <w:tcW w:w="1406" w:type="dxa"/>
            <w:vMerge/>
            <w:vAlign w:val="center"/>
          </w:tcPr>
          <w:p w:rsidR="00535572" w:rsidRDefault="00535572">
            <w:pPr>
              <w:jc w:val="center"/>
              <w:rPr>
                <w:rFonts w:eastAsia="仿宋_GB2312"/>
                <w:b/>
                <w:bCs/>
                <w:color w:val="000000"/>
              </w:rPr>
            </w:pPr>
          </w:p>
        </w:tc>
        <w:tc>
          <w:tcPr>
            <w:tcW w:w="5736" w:type="dxa"/>
            <w:vAlign w:val="center"/>
          </w:tcPr>
          <w:p w:rsidR="00535572" w:rsidRDefault="00DD4C27">
            <w:pPr>
              <w:rPr>
                <w:rFonts w:eastAsia="仿宋_GB2312"/>
              </w:rPr>
            </w:pPr>
            <w:r>
              <w:rPr>
                <w:rFonts w:eastAsia="仿宋_GB2312"/>
                <w:bCs/>
              </w:rPr>
              <w:t>生产经营困难（如，已经出现停产停工）、企业流动性异常紧张、</w:t>
            </w:r>
            <w:proofErr w:type="gramStart"/>
            <w:r>
              <w:rPr>
                <w:rFonts w:eastAsia="仿宋_GB2312"/>
                <w:bCs/>
              </w:rPr>
              <w:t>存续期债项</w:t>
            </w:r>
            <w:proofErr w:type="gramEnd"/>
            <w:r>
              <w:rPr>
                <w:rFonts w:eastAsia="仿宋_GB2312"/>
                <w:bCs/>
              </w:rPr>
              <w:t>兑付较为困难，披露相关情况。</w:t>
            </w:r>
          </w:p>
        </w:tc>
        <w:tc>
          <w:tcPr>
            <w:tcW w:w="704" w:type="dxa"/>
          </w:tcPr>
          <w:p w:rsidR="00535572" w:rsidRDefault="00535572">
            <w:pPr>
              <w:pStyle w:val="Default"/>
              <w:rPr>
                <w:rFonts w:ascii="Times New Roman" w:hAnsi="Times New Roman" w:cs="Times New Roman"/>
              </w:rPr>
            </w:pPr>
          </w:p>
        </w:tc>
        <w:tc>
          <w:tcPr>
            <w:tcW w:w="793" w:type="dxa"/>
          </w:tcPr>
          <w:p w:rsidR="00535572" w:rsidRDefault="00535572">
            <w:pPr>
              <w:pStyle w:val="Default"/>
              <w:rPr>
                <w:rFonts w:ascii="Times New Roman" w:hAnsi="Times New Roman" w:cs="Times New Roman"/>
              </w:rPr>
            </w:pPr>
          </w:p>
        </w:tc>
      </w:tr>
      <w:tr w:rsidR="00535572">
        <w:trPr>
          <w:jc w:val="center"/>
        </w:trPr>
        <w:tc>
          <w:tcPr>
            <w:tcW w:w="1406" w:type="dxa"/>
            <w:vMerge/>
            <w:vAlign w:val="center"/>
          </w:tcPr>
          <w:p w:rsidR="00535572" w:rsidRDefault="00535572">
            <w:pPr>
              <w:jc w:val="center"/>
              <w:rPr>
                <w:rFonts w:eastAsia="仿宋_GB2312"/>
                <w:b/>
                <w:bCs/>
                <w:color w:val="000000"/>
              </w:rPr>
            </w:pPr>
          </w:p>
        </w:tc>
        <w:tc>
          <w:tcPr>
            <w:tcW w:w="5736" w:type="dxa"/>
            <w:vAlign w:val="center"/>
          </w:tcPr>
          <w:p w:rsidR="00535572" w:rsidRDefault="00DD4C27">
            <w:pPr>
              <w:rPr>
                <w:rFonts w:eastAsia="仿宋_GB2312"/>
              </w:rPr>
            </w:pPr>
            <w:r>
              <w:rPr>
                <w:rFonts w:eastAsia="仿宋_GB2312"/>
              </w:rPr>
              <w:t>其他</w:t>
            </w:r>
            <w:r>
              <w:rPr>
                <w:rFonts w:eastAsia="仿宋_GB2312"/>
              </w:rPr>
              <w:t>——</w:t>
            </w:r>
            <w:r>
              <w:rPr>
                <w:rFonts w:eastAsia="仿宋_GB2312"/>
              </w:rPr>
              <w:t>如果发生了《信息披露规则》所列重大事项的，按照</w:t>
            </w:r>
            <w:r>
              <w:rPr>
                <w:rFonts w:eastAsia="仿宋_GB2312"/>
              </w:rPr>
              <w:t>PZ</w:t>
            </w:r>
            <w:r>
              <w:rPr>
                <w:rFonts w:eastAsia="仿宋_GB2312"/>
              </w:rPr>
              <w:t>表披露相关信息或者引用相关披露的链接。</w:t>
            </w:r>
            <w:r>
              <w:rPr>
                <w:rFonts w:eastAsia="仿宋_GB2312"/>
                <w:bCs/>
              </w:rPr>
              <w:t>披露除上述已列事项外其他可能影响债务融资工具发行上市和投资者判断的事项。</w:t>
            </w:r>
          </w:p>
        </w:tc>
        <w:tc>
          <w:tcPr>
            <w:tcW w:w="704" w:type="dxa"/>
          </w:tcPr>
          <w:p w:rsidR="00535572" w:rsidRDefault="00535572">
            <w:pPr>
              <w:pStyle w:val="Default"/>
              <w:rPr>
                <w:rFonts w:ascii="Times New Roman" w:hAnsi="Times New Roman" w:cs="Times New Roman"/>
              </w:rPr>
            </w:pPr>
          </w:p>
        </w:tc>
        <w:tc>
          <w:tcPr>
            <w:tcW w:w="793" w:type="dxa"/>
          </w:tcPr>
          <w:p w:rsidR="00535572" w:rsidRDefault="00535572">
            <w:pPr>
              <w:pStyle w:val="Default"/>
              <w:rPr>
                <w:rFonts w:ascii="Times New Roman" w:hAnsi="Times New Roman" w:cs="Times New Roman"/>
              </w:rPr>
            </w:pPr>
          </w:p>
        </w:tc>
      </w:tr>
      <w:tr w:rsidR="00535572">
        <w:trPr>
          <w:jc w:val="center"/>
        </w:trPr>
        <w:tc>
          <w:tcPr>
            <w:tcW w:w="1406" w:type="dxa"/>
            <w:vMerge w:val="restart"/>
            <w:vAlign w:val="center"/>
          </w:tcPr>
          <w:p w:rsidR="00535572" w:rsidRDefault="00DD4C27">
            <w:pPr>
              <w:jc w:val="center"/>
              <w:rPr>
                <w:rFonts w:eastAsia="仿宋_GB2312"/>
                <w:b/>
                <w:bCs/>
                <w:color w:val="000000"/>
              </w:rPr>
            </w:pPr>
            <w:r>
              <w:rPr>
                <w:rFonts w:eastAsia="仿宋_GB2312" w:hint="eastAsia"/>
                <w:b/>
                <w:bCs/>
                <w:color w:val="000000"/>
              </w:rPr>
              <w:t>D</w:t>
            </w:r>
            <w:r>
              <w:rPr>
                <w:rFonts w:eastAsia="仿宋_GB2312"/>
                <w:b/>
                <w:bCs/>
                <w:color w:val="000000"/>
              </w:rPr>
              <w:t>.</w:t>
            </w:r>
            <w:r>
              <w:rPr>
                <w:rFonts w:eastAsia="仿宋_GB2312" w:hint="eastAsia"/>
                <w:b/>
                <w:bCs/>
                <w:color w:val="000000"/>
              </w:rPr>
              <w:t>1</w:t>
            </w:r>
            <w:r>
              <w:rPr>
                <w:rFonts w:eastAsia="仿宋_GB2312"/>
                <w:b/>
                <w:bCs/>
                <w:color w:val="000000"/>
              </w:rPr>
              <w:t>3-3</w:t>
            </w:r>
          </w:p>
        </w:tc>
        <w:tc>
          <w:tcPr>
            <w:tcW w:w="5736" w:type="dxa"/>
            <w:vAlign w:val="center"/>
          </w:tcPr>
          <w:p w:rsidR="00535572" w:rsidRDefault="00DD4C27">
            <w:pPr>
              <w:rPr>
                <w:rFonts w:eastAsia="仿宋_GB2312"/>
              </w:rPr>
            </w:pPr>
            <w:r>
              <w:rPr>
                <w:rFonts w:eastAsia="仿宋_GB2312"/>
                <w:b/>
                <w:bCs/>
              </w:rPr>
              <w:t>第六章</w:t>
            </w:r>
            <w:r>
              <w:rPr>
                <w:rFonts w:eastAsia="仿宋_GB2312" w:hint="eastAsia"/>
                <w:b/>
                <w:bCs/>
              </w:rPr>
              <w:t xml:space="preserve"> </w:t>
            </w:r>
            <w:r>
              <w:rPr>
                <w:rFonts w:eastAsia="仿宋_GB2312"/>
                <w:b/>
                <w:bCs/>
              </w:rPr>
              <w:t>企业财务情况</w:t>
            </w:r>
          </w:p>
        </w:tc>
        <w:tc>
          <w:tcPr>
            <w:tcW w:w="704" w:type="dxa"/>
          </w:tcPr>
          <w:p w:rsidR="00535572" w:rsidRDefault="00535572">
            <w:pPr>
              <w:pStyle w:val="Default"/>
              <w:rPr>
                <w:rFonts w:ascii="Times New Roman" w:hAnsi="Times New Roman" w:cs="Times New Roman"/>
              </w:rPr>
            </w:pPr>
          </w:p>
        </w:tc>
        <w:tc>
          <w:tcPr>
            <w:tcW w:w="793" w:type="dxa"/>
          </w:tcPr>
          <w:p w:rsidR="00535572" w:rsidRDefault="00535572">
            <w:pPr>
              <w:pStyle w:val="Default"/>
              <w:rPr>
                <w:rFonts w:ascii="Times New Roman" w:hAnsi="Times New Roman" w:cs="Times New Roman"/>
              </w:rPr>
            </w:pPr>
          </w:p>
        </w:tc>
      </w:tr>
      <w:tr w:rsidR="00535572">
        <w:trPr>
          <w:jc w:val="center"/>
        </w:trPr>
        <w:tc>
          <w:tcPr>
            <w:tcW w:w="1406" w:type="dxa"/>
            <w:vMerge/>
            <w:vAlign w:val="center"/>
          </w:tcPr>
          <w:p w:rsidR="00535572" w:rsidRDefault="00535572">
            <w:pPr>
              <w:jc w:val="center"/>
              <w:rPr>
                <w:rFonts w:eastAsia="仿宋_GB2312"/>
                <w:b/>
                <w:bCs/>
                <w:color w:val="000000"/>
              </w:rPr>
            </w:pPr>
          </w:p>
        </w:tc>
        <w:tc>
          <w:tcPr>
            <w:tcW w:w="5736" w:type="dxa"/>
            <w:vAlign w:val="center"/>
          </w:tcPr>
          <w:p w:rsidR="00535572" w:rsidRDefault="00DD4C27">
            <w:pPr>
              <w:rPr>
                <w:rFonts w:eastAsia="仿宋_GB2312"/>
              </w:rPr>
            </w:pPr>
            <w:r>
              <w:rPr>
                <w:rFonts w:eastAsia="仿宋_GB2312"/>
              </w:rPr>
              <w:t>如果企业</w:t>
            </w:r>
            <w:r>
              <w:rPr>
                <w:rFonts w:eastAsia="仿宋_GB2312" w:hint="eastAsia"/>
              </w:rPr>
              <w:t>相关会计科目（如存货、固定资产、无形资产、资本公积等）</w:t>
            </w:r>
            <w:r>
              <w:rPr>
                <w:rFonts w:eastAsia="仿宋_GB2312"/>
              </w:rPr>
              <w:t>因</w:t>
            </w:r>
            <w:r>
              <w:rPr>
                <w:rFonts w:eastAsia="仿宋_GB2312" w:hint="eastAsia"/>
              </w:rPr>
              <w:t>非历史成本计量（如公允价值计</w:t>
            </w:r>
            <w:r>
              <w:rPr>
                <w:rFonts w:eastAsia="仿宋_GB2312" w:hint="eastAsia"/>
              </w:rPr>
              <w:lastRenderedPageBreak/>
              <w:t>量、可变现净值计量等）</w:t>
            </w:r>
            <w:r>
              <w:rPr>
                <w:rFonts w:eastAsia="仿宋_GB2312"/>
              </w:rPr>
              <w:t>引起的价值变化幅度超过</w:t>
            </w:r>
            <w:r>
              <w:rPr>
                <w:rFonts w:eastAsia="仿宋_GB2312"/>
              </w:rPr>
              <w:t>30%</w:t>
            </w:r>
            <w:r>
              <w:rPr>
                <w:rFonts w:eastAsia="仿宋_GB2312"/>
              </w:rPr>
              <w:t>，请在</w:t>
            </w:r>
            <w:r>
              <w:rPr>
                <w:rFonts w:eastAsia="仿宋_GB2312"/>
                <w:bCs/>
              </w:rPr>
              <w:t>相应部分</w:t>
            </w:r>
            <w:r>
              <w:rPr>
                <w:rFonts w:eastAsia="仿宋_GB2312"/>
              </w:rPr>
              <w:t>披露依据。</w:t>
            </w:r>
          </w:p>
        </w:tc>
        <w:tc>
          <w:tcPr>
            <w:tcW w:w="704" w:type="dxa"/>
          </w:tcPr>
          <w:p w:rsidR="00535572" w:rsidRDefault="00535572">
            <w:pPr>
              <w:pStyle w:val="Default"/>
              <w:rPr>
                <w:rFonts w:ascii="Times New Roman" w:hAnsi="Times New Roman" w:cs="Times New Roman"/>
              </w:rPr>
            </w:pPr>
          </w:p>
        </w:tc>
        <w:tc>
          <w:tcPr>
            <w:tcW w:w="793" w:type="dxa"/>
          </w:tcPr>
          <w:p w:rsidR="00535572" w:rsidRDefault="00535572">
            <w:pPr>
              <w:pStyle w:val="Default"/>
              <w:rPr>
                <w:rFonts w:ascii="Times New Roman" w:hAnsi="Times New Roman" w:cs="Times New Roman"/>
              </w:rPr>
            </w:pPr>
          </w:p>
        </w:tc>
      </w:tr>
      <w:tr w:rsidR="00535572">
        <w:trPr>
          <w:jc w:val="center"/>
        </w:trPr>
        <w:tc>
          <w:tcPr>
            <w:tcW w:w="1406" w:type="dxa"/>
            <w:vMerge/>
            <w:vAlign w:val="center"/>
          </w:tcPr>
          <w:p w:rsidR="00535572" w:rsidRDefault="00535572">
            <w:pPr>
              <w:jc w:val="center"/>
              <w:rPr>
                <w:rFonts w:eastAsia="仿宋_GB2312"/>
                <w:b/>
                <w:bCs/>
                <w:color w:val="000000"/>
              </w:rPr>
            </w:pPr>
          </w:p>
        </w:tc>
        <w:tc>
          <w:tcPr>
            <w:tcW w:w="5736" w:type="dxa"/>
            <w:vAlign w:val="center"/>
          </w:tcPr>
          <w:p w:rsidR="00535572" w:rsidRDefault="00DD4C27">
            <w:pPr>
              <w:rPr>
                <w:rFonts w:eastAsia="仿宋_GB2312"/>
              </w:rPr>
            </w:pPr>
            <w:r>
              <w:rPr>
                <w:rFonts w:eastAsia="仿宋_GB2312"/>
              </w:rPr>
              <w:t>重大财务不利变化</w:t>
            </w:r>
            <w:r>
              <w:rPr>
                <w:rFonts w:eastAsia="仿宋_GB2312"/>
              </w:rPr>
              <w:t>——</w:t>
            </w:r>
            <w:r>
              <w:rPr>
                <w:rFonts w:eastAsia="仿宋_GB2312"/>
              </w:rPr>
              <w:t>如果发生以下任</w:t>
            </w:r>
            <w:proofErr w:type="gramStart"/>
            <w:r>
              <w:rPr>
                <w:rFonts w:eastAsia="仿宋_GB2312"/>
              </w:rPr>
              <w:t>一</w:t>
            </w:r>
            <w:proofErr w:type="gramEnd"/>
            <w:r>
              <w:rPr>
                <w:rFonts w:eastAsia="仿宋_GB2312"/>
              </w:rPr>
              <w:t>情况，请在相应部分披露相关情况、原因及拟采取的改善措施：</w:t>
            </w:r>
            <w:r>
              <w:rPr>
                <w:rFonts w:eastAsia="仿宋_GB2312"/>
              </w:rPr>
              <w:t>1</w:t>
            </w:r>
            <w:r>
              <w:rPr>
                <w:rFonts w:eastAsia="仿宋_GB2312"/>
              </w:rPr>
              <w:t>、企业年度报表或季度报表新出现亏损或亏损同比持续扩大；</w:t>
            </w:r>
            <w:r>
              <w:rPr>
                <w:rFonts w:eastAsia="仿宋_GB2312"/>
              </w:rPr>
              <w:t>2</w:t>
            </w:r>
            <w:r>
              <w:rPr>
                <w:rFonts w:eastAsia="仿宋_GB2312"/>
              </w:rPr>
              <w:t>、企业年度报表或季度报表总资产同比下降</w:t>
            </w:r>
            <w:r>
              <w:rPr>
                <w:rFonts w:eastAsia="仿宋_GB2312"/>
              </w:rPr>
              <w:t>30%</w:t>
            </w:r>
            <w:r>
              <w:rPr>
                <w:rFonts w:eastAsia="仿宋_GB2312"/>
              </w:rPr>
              <w:t>以上或净资产下降</w:t>
            </w:r>
            <w:r>
              <w:rPr>
                <w:rFonts w:eastAsia="仿宋_GB2312"/>
              </w:rPr>
              <w:t>10%</w:t>
            </w:r>
            <w:r>
              <w:rPr>
                <w:rFonts w:eastAsia="仿宋_GB2312"/>
              </w:rPr>
              <w:t>以上；</w:t>
            </w:r>
            <w:r>
              <w:rPr>
                <w:rFonts w:eastAsia="仿宋_GB2312"/>
              </w:rPr>
              <w:t>3</w:t>
            </w:r>
            <w:r>
              <w:rPr>
                <w:rFonts w:eastAsia="仿宋_GB2312"/>
              </w:rPr>
              <w:t>、企业年度报表或半年度报表营业收入、营业利润、净利润或经营性现金流量净额等财务指标同比大幅下降；</w:t>
            </w:r>
            <w:r>
              <w:rPr>
                <w:rFonts w:eastAsia="仿宋_GB2312"/>
              </w:rPr>
              <w:t>4</w:t>
            </w:r>
            <w:r>
              <w:rPr>
                <w:rFonts w:eastAsia="仿宋_GB2312"/>
              </w:rPr>
              <w:t>、企业发生其他影响偿债能力的重大不利变化。</w:t>
            </w:r>
          </w:p>
        </w:tc>
        <w:tc>
          <w:tcPr>
            <w:tcW w:w="704" w:type="dxa"/>
          </w:tcPr>
          <w:p w:rsidR="00535572" w:rsidRDefault="00535572">
            <w:pPr>
              <w:pStyle w:val="Default"/>
              <w:rPr>
                <w:rFonts w:ascii="Times New Roman" w:hAnsi="Times New Roman" w:cs="Times New Roman"/>
              </w:rPr>
            </w:pPr>
          </w:p>
        </w:tc>
        <w:tc>
          <w:tcPr>
            <w:tcW w:w="793" w:type="dxa"/>
          </w:tcPr>
          <w:p w:rsidR="00535572" w:rsidRDefault="00535572">
            <w:pPr>
              <w:pStyle w:val="Default"/>
              <w:rPr>
                <w:rFonts w:ascii="Times New Roman" w:hAnsi="Times New Roman" w:cs="Times New Roman"/>
              </w:rPr>
            </w:pPr>
          </w:p>
        </w:tc>
      </w:tr>
      <w:tr w:rsidR="00535572">
        <w:trPr>
          <w:jc w:val="center"/>
        </w:trPr>
        <w:tc>
          <w:tcPr>
            <w:tcW w:w="1406" w:type="dxa"/>
            <w:vMerge/>
            <w:vAlign w:val="center"/>
          </w:tcPr>
          <w:p w:rsidR="00535572" w:rsidRDefault="00535572">
            <w:pPr>
              <w:jc w:val="center"/>
              <w:rPr>
                <w:rFonts w:eastAsia="仿宋_GB2312"/>
                <w:b/>
                <w:bCs/>
                <w:color w:val="000000"/>
              </w:rPr>
            </w:pPr>
          </w:p>
        </w:tc>
        <w:tc>
          <w:tcPr>
            <w:tcW w:w="5736" w:type="dxa"/>
            <w:vAlign w:val="center"/>
          </w:tcPr>
          <w:p w:rsidR="00535572" w:rsidRDefault="00DD4C27">
            <w:pPr>
              <w:rPr>
                <w:rFonts w:eastAsia="仿宋_GB2312"/>
              </w:rPr>
            </w:pPr>
            <w:r>
              <w:rPr>
                <w:rFonts w:eastAsia="仿宋_GB2312"/>
              </w:rPr>
              <w:t>金融资产</w:t>
            </w:r>
            <w:r>
              <w:rPr>
                <w:rFonts w:eastAsia="仿宋_GB2312"/>
              </w:rPr>
              <w:t>——</w:t>
            </w:r>
            <w:r>
              <w:rPr>
                <w:rFonts w:eastAsia="仿宋_GB2312"/>
              </w:rPr>
              <w:t>如果企业金融衍生产品、投资理财产品等金融资产出现重大亏损或浮亏（超过企业近一年经审计的净资产</w:t>
            </w:r>
            <w:r>
              <w:rPr>
                <w:rFonts w:eastAsia="仿宋_GB2312"/>
              </w:rPr>
              <w:t>10%</w:t>
            </w:r>
            <w:r>
              <w:rPr>
                <w:rFonts w:eastAsia="仿宋_GB2312"/>
              </w:rPr>
              <w:t>以上），请在</w:t>
            </w:r>
            <w:r>
              <w:rPr>
                <w:rFonts w:eastAsia="仿宋_GB2312"/>
                <w:bCs/>
              </w:rPr>
              <w:t>相应部分</w:t>
            </w:r>
            <w:r>
              <w:rPr>
                <w:rFonts w:eastAsia="仿宋_GB2312"/>
              </w:rPr>
              <w:t>披露相关情况。</w:t>
            </w:r>
          </w:p>
        </w:tc>
        <w:tc>
          <w:tcPr>
            <w:tcW w:w="704" w:type="dxa"/>
          </w:tcPr>
          <w:p w:rsidR="00535572" w:rsidRDefault="00535572">
            <w:pPr>
              <w:pStyle w:val="Default"/>
              <w:rPr>
                <w:rFonts w:ascii="Times New Roman" w:hAnsi="Times New Roman" w:cs="Times New Roman"/>
              </w:rPr>
            </w:pPr>
          </w:p>
        </w:tc>
        <w:tc>
          <w:tcPr>
            <w:tcW w:w="793" w:type="dxa"/>
          </w:tcPr>
          <w:p w:rsidR="00535572" w:rsidRDefault="00535572">
            <w:pPr>
              <w:pStyle w:val="Default"/>
              <w:rPr>
                <w:rFonts w:ascii="Times New Roman" w:hAnsi="Times New Roman" w:cs="Times New Roman"/>
              </w:rPr>
            </w:pPr>
          </w:p>
        </w:tc>
      </w:tr>
      <w:tr w:rsidR="00535572">
        <w:trPr>
          <w:jc w:val="center"/>
        </w:trPr>
        <w:tc>
          <w:tcPr>
            <w:tcW w:w="1406" w:type="dxa"/>
            <w:vMerge w:val="restart"/>
            <w:vAlign w:val="center"/>
          </w:tcPr>
          <w:p w:rsidR="00535572" w:rsidRDefault="00DD4C27">
            <w:pPr>
              <w:jc w:val="center"/>
              <w:rPr>
                <w:rFonts w:eastAsia="仿宋_GB2312"/>
              </w:rPr>
            </w:pPr>
            <w:r>
              <w:rPr>
                <w:rFonts w:eastAsia="仿宋_GB2312" w:hint="eastAsia"/>
                <w:b/>
                <w:bCs/>
                <w:color w:val="000000"/>
              </w:rPr>
              <w:t>D</w:t>
            </w:r>
            <w:r>
              <w:rPr>
                <w:rFonts w:eastAsia="仿宋_GB2312"/>
                <w:b/>
                <w:bCs/>
                <w:color w:val="000000"/>
              </w:rPr>
              <w:t>.</w:t>
            </w:r>
            <w:r>
              <w:rPr>
                <w:rFonts w:eastAsia="仿宋_GB2312" w:hint="eastAsia"/>
                <w:b/>
                <w:bCs/>
                <w:color w:val="000000"/>
              </w:rPr>
              <w:t>1</w:t>
            </w:r>
            <w:r>
              <w:rPr>
                <w:rFonts w:eastAsia="仿宋_GB2312"/>
                <w:b/>
                <w:bCs/>
                <w:color w:val="000000"/>
              </w:rPr>
              <w:t>3-4</w:t>
            </w:r>
          </w:p>
        </w:tc>
        <w:tc>
          <w:tcPr>
            <w:tcW w:w="5736" w:type="dxa"/>
          </w:tcPr>
          <w:p w:rsidR="00535572" w:rsidRDefault="00DD4C27">
            <w:pPr>
              <w:pStyle w:val="Default"/>
              <w:rPr>
                <w:rFonts w:ascii="Times New Roman" w:hAnsi="Times New Roman" w:cs="Times New Roman"/>
              </w:rPr>
            </w:pPr>
            <w:r>
              <w:rPr>
                <w:rFonts w:ascii="Times New Roman" w:hAnsi="Times New Roman" w:cs="Times New Roman"/>
                <w:b/>
                <w:bCs/>
              </w:rPr>
              <w:t>第七章</w:t>
            </w:r>
            <w:r>
              <w:rPr>
                <w:rFonts w:ascii="Times New Roman" w:hAnsi="Times New Roman" w:cs="Times New Roman"/>
                <w:b/>
                <w:bCs/>
              </w:rPr>
              <w:t xml:space="preserve"> </w:t>
            </w:r>
            <w:r>
              <w:rPr>
                <w:rFonts w:ascii="Times New Roman" w:hAnsi="Times New Roman" w:cs="Times New Roman"/>
                <w:b/>
                <w:bCs/>
              </w:rPr>
              <w:t>企业资信状况</w:t>
            </w:r>
          </w:p>
        </w:tc>
        <w:tc>
          <w:tcPr>
            <w:tcW w:w="704" w:type="dxa"/>
          </w:tcPr>
          <w:p w:rsidR="00535572" w:rsidRDefault="00535572">
            <w:pPr>
              <w:pStyle w:val="Default"/>
              <w:rPr>
                <w:rFonts w:ascii="Times New Roman" w:hAnsi="Times New Roman" w:cs="Times New Roman"/>
              </w:rPr>
            </w:pPr>
          </w:p>
        </w:tc>
        <w:tc>
          <w:tcPr>
            <w:tcW w:w="793" w:type="dxa"/>
          </w:tcPr>
          <w:p w:rsidR="00535572" w:rsidRDefault="00535572">
            <w:pPr>
              <w:pStyle w:val="Default"/>
              <w:rPr>
                <w:rFonts w:ascii="Times New Roman" w:hAnsi="Times New Roman" w:cs="Times New Roman"/>
              </w:rPr>
            </w:pPr>
          </w:p>
        </w:tc>
      </w:tr>
      <w:tr w:rsidR="00535572">
        <w:trPr>
          <w:jc w:val="center"/>
        </w:trPr>
        <w:tc>
          <w:tcPr>
            <w:tcW w:w="1406" w:type="dxa"/>
            <w:vMerge/>
          </w:tcPr>
          <w:p w:rsidR="00535572" w:rsidRDefault="00535572">
            <w:pPr>
              <w:rPr>
                <w:rFonts w:eastAsia="仿宋_GB2312"/>
              </w:rPr>
            </w:pPr>
          </w:p>
        </w:tc>
        <w:tc>
          <w:tcPr>
            <w:tcW w:w="5736" w:type="dxa"/>
          </w:tcPr>
          <w:p w:rsidR="00535572" w:rsidRDefault="00DD4C27">
            <w:pPr>
              <w:pStyle w:val="Default"/>
              <w:rPr>
                <w:rFonts w:ascii="Times New Roman" w:hAnsi="Times New Roman" w:cs="Times New Roman"/>
              </w:rPr>
            </w:pPr>
            <w:r>
              <w:rPr>
                <w:rFonts w:ascii="Times New Roman" w:hAnsi="Times New Roman" w:cs="Times New Roman"/>
              </w:rPr>
              <w:t>如果企业债务融资工具注册发行相关业务的经办律师事务所、经办律师、会计师事务所及会计师受到有关部门的处罚，请在</w:t>
            </w:r>
            <w:r>
              <w:rPr>
                <w:rFonts w:ascii="Times New Roman" w:hAnsi="Times New Roman" w:cs="Times New Roman"/>
                <w:bCs/>
              </w:rPr>
              <w:t>相应部分</w:t>
            </w:r>
            <w:r>
              <w:rPr>
                <w:rFonts w:ascii="Times New Roman" w:hAnsi="Times New Roman" w:cs="Times New Roman"/>
              </w:rPr>
              <w:t>披露相关情况。</w:t>
            </w:r>
          </w:p>
        </w:tc>
        <w:tc>
          <w:tcPr>
            <w:tcW w:w="704" w:type="dxa"/>
          </w:tcPr>
          <w:p w:rsidR="00535572" w:rsidRDefault="00535572">
            <w:pPr>
              <w:pStyle w:val="Default"/>
              <w:rPr>
                <w:rFonts w:ascii="Times New Roman" w:hAnsi="Times New Roman" w:cs="Times New Roman"/>
              </w:rPr>
            </w:pPr>
          </w:p>
        </w:tc>
        <w:tc>
          <w:tcPr>
            <w:tcW w:w="793" w:type="dxa"/>
          </w:tcPr>
          <w:p w:rsidR="00535572" w:rsidRDefault="00535572">
            <w:pPr>
              <w:pStyle w:val="Default"/>
              <w:rPr>
                <w:rFonts w:ascii="Times New Roman" w:hAnsi="Times New Roman" w:cs="Times New Roman"/>
              </w:rPr>
            </w:pPr>
          </w:p>
        </w:tc>
      </w:tr>
      <w:tr w:rsidR="00535572">
        <w:trPr>
          <w:jc w:val="center"/>
        </w:trPr>
        <w:tc>
          <w:tcPr>
            <w:tcW w:w="1406" w:type="dxa"/>
            <w:vMerge/>
          </w:tcPr>
          <w:p w:rsidR="00535572" w:rsidRDefault="00535572">
            <w:pPr>
              <w:rPr>
                <w:rFonts w:eastAsia="仿宋_GB2312"/>
              </w:rPr>
            </w:pPr>
          </w:p>
        </w:tc>
        <w:tc>
          <w:tcPr>
            <w:tcW w:w="5736" w:type="dxa"/>
          </w:tcPr>
          <w:p w:rsidR="00535572" w:rsidRDefault="00DD4C27">
            <w:pPr>
              <w:pStyle w:val="Default"/>
              <w:rPr>
                <w:rFonts w:ascii="Times New Roman" w:hAnsi="Times New Roman" w:cs="Times New Roman"/>
              </w:rPr>
            </w:pPr>
            <w:r>
              <w:rPr>
                <w:rFonts w:ascii="Times New Roman" w:hAnsi="Times New Roman" w:cs="Times New Roman"/>
              </w:rPr>
              <w:t>如果企业主体评级</w:t>
            </w:r>
            <w:r>
              <w:rPr>
                <w:rStyle w:val="af5"/>
              </w:rPr>
              <w:footnoteReference w:id="54"/>
            </w:r>
            <w:r>
              <w:rPr>
                <w:rFonts w:ascii="Times New Roman" w:hAnsi="Times New Roman" w:cs="Times New Roman"/>
              </w:rPr>
              <w:t>下调或评级展望负向调整，请在相应部分披露相关情况。（</w:t>
            </w:r>
            <w:r>
              <w:rPr>
                <w:rFonts w:ascii="Times New Roman" w:hAnsi="Times New Roman" w:cs="Times New Roman" w:hint="eastAsia"/>
              </w:rPr>
              <w:t>如有</w:t>
            </w:r>
            <w:r>
              <w:rPr>
                <w:rFonts w:ascii="Times New Roman" w:hAnsi="Times New Roman" w:cs="Times New Roman"/>
              </w:rPr>
              <w:t>）</w:t>
            </w:r>
          </w:p>
        </w:tc>
        <w:tc>
          <w:tcPr>
            <w:tcW w:w="704" w:type="dxa"/>
          </w:tcPr>
          <w:p w:rsidR="00535572" w:rsidRDefault="00535572">
            <w:pPr>
              <w:pStyle w:val="Default"/>
              <w:rPr>
                <w:rFonts w:ascii="Times New Roman" w:hAnsi="Times New Roman" w:cs="Times New Roman"/>
              </w:rPr>
            </w:pPr>
          </w:p>
        </w:tc>
        <w:tc>
          <w:tcPr>
            <w:tcW w:w="793" w:type="dxa"/>
          </w:tcPr>
          <w:p w:rsidR="00535572" w:rsidRDefault="00535572">
            <w:pPr>
              <w:pStyle w:val="Default"/>
              <w:rPr>
                <w:rFonts w:ascii="Times New Roman" w:hAnsi="Times New Roman" w:cs="Times New Roman"/>
              </w:rPr>
            </w:pPr>
          </w:p>
        </w:tc>
      </w:tr>
      <w:tr w:rsidR="00535572">
        <w:trPr>
          <w:trHeight w:val="486"/>
          <w:jc w:val="center"/>
        </w:trPr>
        <w:tc>
          <w:tcPr>
            <w:tcW w:w="1406" w:type="dxa"/>
            <w:vMerge w:val="restart"/>
            <w:vAlign w:val="center"/>
          </w:tcPr>
          <w:p w:rsidR="00535572" w:rsidRDefault="00DD4C27">
            <w:pPr>
              <w:jc w:val="center"/>
              <w:rPr>
                <w:rFonts w:ascii="仿宋_GB2312" w:eastAsia="仿宋_GB2312"/>
              </w:rPr>
            </w:pPr>
            <w:r>
              <w:rPr>
                <w:rFonts w:eastAsia="仿宋_GB2312" w:hint="eastAsia"/>
                <w:b/>
                <w:bCs/>
                <w:color w:val="000000"/>
              </w:rPr>
              <w:t>D</w:t>
            </w:r>
            <w:r>
              <w:rPr>
                <w:rFonts w:eastAsia="仿宋_GB2312"/>
                <w:b/>
                <w:bCs/>
                <w:color w:val="000000"/>
              </w:rPr>
              <w:t>.</w:t>
            </w:r>
            <w:r>
              <w:rPr>
                <w:rFonts w:eastAsia="仿宋_GB2312" w:hint="eastAsia"/>
                <w:b/>
                <w:bCs/>
                <w:color w:val="000000"/>
              </w:rPr>
              <w:t>1</w:t>
            </w:r>
            <w:r>
              <w:rPr>
                <w:rFonts w:eastAsia="仿宋_GB2312"/>
                <w:b/>
                <w:bCs/>
                <w:color w:val="000000"/>
              </w:rPr>
              <w:t>3-5</w:t>
            </w:r>
          </w:p>
        </w:tc>
        <w:tc>
          <w:tcPr>
            <w:tcW w:w="5736" w:type="dxa"/>
            <w:vAlign w:val="center"/>
          </w:tcPr>
          <w:p w:rsidR="00535572" w:rsidRDefault="00DD4C27">
            <w:pPr>
              <w:pStyle w:val="Default"/>
              <w:rPr>
                <w:rFonts w:hAnsi="Times New Roman"/>
                <w:bCs/>
              </w:rPr>
            </w:pPr>
            <w:r>
              <w:rPr>
                <w:rFonts w:hAnsi="Times New Roman"/>
                <w:b/>
              </w:rPr>
              <w:t>发行人需披露并于发行前</w:t>
            </w:r>
            <w:r>
              <w:rPr>
                <w:rFonts w:hAnsi="Times New Roman" w:hint="eastAsia"/>
                <w:b/>
              </w:rPr>
              <w:t>提交注册会议评议的重要事项</w:t>
            </w:r>
          </w:p>
        </w:tc>
        <w:tc>
          <w:tcPr>
            <w:tcW w:w="704" w:type="dxa"/>
            <w:vAlign w:val="center"/>
          </w:tcPr>
          <w:p w:rsidR="00535572" w:rsidRDefault="00DD4C27">
            <w:pPr>
              <w:pStyle w:val="Default"/>
              <w:rPr>
                <w:rFonts w:hAnsi="Times New Roman"/>
                <w:bCs/>
              </w:rPr>
            </w:pPr>
            <w:r>
              <w:rPr>
                <w:rFonts w:hAnsi="Times New Roman" w:hint="eastAsia"/>
                <w:b/>
              </w:rPr>
              <w:t>是否涉及</w:t>
            </w:r>
          </w:p>
        </w:tc>
        <w:tc>
          <w:tcPr>
            <w:tcW w:w="793" w:type="dxa"/>
            <w:vAlign w:val="center"/>
          </w:tcPr>
          <w:p w:rsidR="00535572" w:rsidRDefault="00DD4C27">
            <w:pPr>
              <w:pStyle w:val="Default"/>
              <w:rPr>
                <w:rFonts w:hAnsi="Times New Roman"/>
                <w:bCs/>
              </w:rPr>
            </w:pPr>
            <w:r>
              <w:rPr>
                <w:rFonts w:hAnsi="Times New Roman" w:hint="eastAsia"/>
                <w:b/>
              </w:rPr>
              <w:t>事项简述</w:t>
            </w:r>
          </w:p>
        </w:tc>
      </w:tr>
      <w:tr w:rsidR="00535572">
        <w:trPr>
          <w:trHeight w:val="479"/>
          <w:jc w:val="center"/>
        </w:trPr>
        <w:tc>
          <w:tcPr>
            <w:tcW w:w="1406" w:type="dxa"/>
            <w:vMerge/>
            <w:vAlign w:val="center"/>
          </w:tcPr>
          <w:p w:rsidR="00535572" w:rsidRDefault="00535572">
            <w:pPr>
              <w:jc w:val="center"/>
              <w:rPr>
                <w:rFonts w:eastAsia="仿宋_GB2312"/>
                <w:b/>
                <w:bCs/>
                <w:color w:val="000000"/>
              </w:rPr>
            </w:pPr>
          </w:p>
        </w:tc>
        <w:tc>
          <w:tcPr>
            <w:tcW w:w="5736" w:type="dxa"/>
          </w:tcPr>
          <w:p w:rsidR="00535572" w:rsidRDefault="00DD4C27">
            <w:pPr>
              <w:pStyle w:val="Default"/>
              <w:rPr>
                <w:rFonts w:hAnsi="Times New Roman"/>
                <w:bCs/>
              </w:rPr>
            </w:pPr>
            <w:r>
              <w:rPr>
                <w:rFonts w:hAnsi="Times New Roman" w:hint="eastAsia"/>
              </w:rPr>
              <w:t>1.企业（</w:t>
            </w:r>
            <w:proofErr w:type="gramStart"/>
            <w:r>
              <w:rPr>
                <w:rFonts w:hAnsi="Times New Roman" w:hint="eastAsia"/>
              </w:rPr>
              <w:t>含重要</w:t>
            </w:r>
            <w:proofErr w:type="gramEnd"/>
            <w:r>
              <w:rPr>
                <w:rFonts w:hAnsi="Times New Roman" w:hint="eastAsia"/>
              </w:rPr>
              <w:t>子公司）发生未能清偿到期重大债务的违约情况。</w:t>
            </w:r>
          </w:p>
        </w:tc>
        <w:tc>
          <w:tcPr>
            <w:tcW w:w="704" w:type="dxa"/>
          </w:tcPr>
          <w:p w:rsidR="00535572" w:rsidRDefault="00535572">
            <w:pPr>
              <w:pStyle w:val="Default"/>
              <w:rPr>
                <w:rFonts w:hAnsi="Times New Roman"/>
                <w:bCs/>
              </w:rPr>
            </w:pPr>
          </w:p>
        </w:tc>
        <w:tc>
          <w:tcPr>
            <w:tcW w:w="793" w:type="dxa"/>
          </w:tcPr>
          <w:p w:rsidR="00535572" w:rsidRDefault="00535572">
            <w:pPr>
              <w:pStyle w:val="Default"/>
              <w:rPr>
                <w:rFonts w:hAnsi="Times New Roman"/>
                <w:bCs/>
              </w:rPr>
            </w:pPr>
          </w:p>
        </w:tc>
      </w:tr>
      <w:tr w:rsidR="00535572">
        <w:trPr>
          <w:trHeight w:val="479"/>
          <w:jc w:val="center"/>
        </w:trPr>
        <w:tc>
          <w:tcPr>
            <w:tcW w:w="1406" w:type="dxa"/>
            <w:vMerge/>
            <w:vAlign w:val="center"/>
          </w:tcPr>
          <w:p w:rsidR="00535572" w:rsidRDefault="00535572">
            <w:pPr>
              <w:jc w:val="center"/>
              <w:rPr>
                <w:rFonts w:eastAsia="仿宋_GB2312"/>
                <w:b/>
                <w:bCs/>
                <w:color w:val="000000"/>
              </w:rPr>
            </w:pPr>
          </w:p>
        </w:tc>
        <w:tc>
          <w:tcPr>
            <w:tcW w:w="5736" w:type="dxa"/>
          </w:tcPr>
          <w:p w:rsidR="00535572" w:rsidRDefault="00DD4C27">
            <w:pPr>
              <w:pStyle w:val="Default"/>
              <w:rPr>
                <w:rFonts w:hAnsi="Times New Roman"/>
                <w:bCs/>
              </w:rPr>
            </w:pPr>
            <w:r>
              <w:rPr>
                <w:rFonts w:hAnsi="Times New Roman" w:hint="eastAsia"/>
              </w:rPr>
              <w:t>2.企业发生超过净资产10%以上的重大亏损或重大损失。</w:t>
            </w:r>
          </w:p>
        </w:tc>
        <w:tc>
          <w:tcPr>
            <w:tcW w:w="704" w:type="dxa"/>
          </w:tcPr>
          <w:p w:rsidR="00535572" w:rsidRDefault="00535572">
            <w:pPr>
              <w:pStyle w:val="Default"/>
              <w:rPr>
                <w:rFonts w:hAnsi="Times New Roman"/>
                <w:bCs/>
              </w:rPr>
            </w:pPr>
          </w:p>
        </w:tc>
        <w:tc>
          <w:tcPr>
            <w:tcW w:w="793" w:type="dxa"/>
          </w:tcPr>
          <w:p w:rsidR="00535572" w:rsidRDefault="00535572">
            <w:pPr>
              <w:pStyle w:val="Default"/>
              <w:rPr>
                <w:rFonts w:hAnsi="Times New Roman"/>
                <w:bCs/>
              </w:rPr>
            </w:pPr>
          </w:p>
        </w:tc>
      </w:tr>
      <w:tr w:rsidR="00535572">
        <w:trPr>
          <w:trHeight w:val="479"/>
          <w:jc w:val="center"/>
        </w:trPr>
        <w:tc>
          <w:tcPr>
            <w:tcW w:w="1406" w:type="dxa"/>
            <w:vMerge/>
            <w:vAlign w:val="center"/>
          </w:tcPr>
          <w:p w:rsidR="00535572" w:rsidRDefault="00535572">
            <w:pPr>
              <w:jc w:val="center"/>
              <w:rPr>
                <w:rFonts w:eastAsia="仿宋_GB2312"/>
                <w:b/>
                <w:bCs/>
                <w:color w:val="000000"/>
              </w:rPr>
            </w:pPr>
          </w:p>
        </w:tc>
        <w:tc>
          <w:tcPr>
            <w:tcW w:w="5736" w:type="dxa"/>
          </w:tcPr>
          <w:p w:rsidR="00535572" w:rsidRDefault="00DD4C27">
            <w:pPr>
              <w:pStyle w:val="Default"/>
              <w:rPr>
                <w:rFonts w:hAnsi="Times New Roman"/>
                <w:bCs/>
              </w:rPr>
            </w:pPr>
            <w:r>
              <w:rPr>
                <w:rFonts w:hAnsi="Times New Roman" w:hint="eastAsia"/>
              </w:rPr>
              <w:t>3.实际控制人为自然人的，因实际控制人涉嫌违法违纪被有权机关调查或者采取强制措施。</w:t>
            </w:r>
          </w:p>
        </w:tc>
        <w:tc>
          <w:tcPr>
            <w:tcW w:w="704" w:type="dxa"/>
          </w:tcPr>
          <w:p w:rsidR="00535572" w:rsidRDefault="00535572">
            <w:pPr>
              <w:pStyle w:val="Default"/>
              <w:rPr>
                <w:rFonts w:hAnsi="Times New Roman"/>
                <w:bCs/>
              </w:rPr>
            </w:pPr>
          </w:p>
        </w:tc>
        <w:tc>
          <w:tcPr>
            <w:tcW w:w="793" w:type="dxa"/>
          </w:tcPr>
          <w:p w:rsidR="00535572" w:rsidRDefault="00535572">
            <w:pPr>
              <w:pStyle w:val="Default"/>
              <w:rPr>
                <w:rFonts w:hAnsi="Times New Roman"/>
                <w:bCs/>
              </w:rPr>
            </w:pPr>
          </w:p>
        </w:tc>
      </w:tr>
      <w:tr w:rsidR="00535572">
        <w:trPr>
          <w:trHeight w:val="479"/>
          <w:jc w:val="center"/>
        </w:trPr>
        <w:tc>
          <w:tcPr>
            <w:tcW w:w="1406" w:type="dxa"/>
            <w:vMerge/>
            <w:vAlign w:val="center"/>
          </w:tcPr>
          <w:p w:rsidR="00535572" w:rsidRDefault="00535572">
            <w:pPr>
              <w:jc w:val="center"/>
              <w:rPr>
                <w:rFonts w:eastAsia="仿宋_GB2312"/>
                <w:b/>
                <w:bCs/>
                <w:color w:val="000000"/>
              </w:rPr>
            </w:pPr>
          </w:p>
        </w:tc>
        <w:tc>
          <w:tcPr>
            <w:tcW w:w="5736" w:type="dxa"/>
          </w:tcPr>
          <w:p w:rsidR="00535572" w:rsidRDefault="00DD4C27">
            <w:pPr>
              <w:pStyle w:val="Default"/>
              <w:rPr>
                <w:rFonts w:hAnsi="Times New Roman"/>
                <w:bCs/>
              </w:rPr>
            </w:pPr>
            <w:r>
              <w:rPr>
                <w:rFonts w:hAnsi="Times New Roman"/>
              </w:rPr>
              <w:t>4.</w:t>
            </w:r>
            <w:r>
              <w:rPr>
                <w:rFonts w:hAnsi="Times New Roman" w:hint="eastAsia"/>
              </w:rPr>
              <w:t>企业做出减资、合并、分立、解散及申请破产的决定，或者依法进入破产程序、被责令关闭。其中，因实施股权激励计划回购注销股份导致减资规模低于注册时注册资本5%的除外。</w:t>
            </w:r>
          </w:p>
        </w:tc>
        <w:tc>
          <w:tcPr>
            <w:tcW w:w="704" w:type="dxa"/>
          </w:tcPr>
          <w:p w:rsidR="00535572" w:rsidRDefault="00535572">
            <w:pPr>
              <w:pStyle w:val="Default"/>
              <w:rPr>
                <w:rFonts w:hAnsi="Times New Roman"/>
                <w:bCs/>
              </w:rPr>
            </w:pPr>
          </w:p>
        </w:tc>
        <w:tc>
          <w:tcPr>
            <w:tcW w:w="793" w:type="dxa"/>
          </w:tcPr>
          <w:p w:rsidR="00535572" w:rsidRDefault="00535572">
            <w:pPr>
              <w:pStyle w:val="Default"/>
              <w:rPr>
                <w:rFonts w:hAnsi="Times New Roman"/>
                <w:bCs/>
              </w:rPr>
            </w:pPr>
          </w:p>
        </w:tc>
      </w:tr>
      <w:tr w:rsidR="00535572">
        <w:trPr>
          <w:trHeight w:val="479"/>
          <w:jc w:val="center"/>
        </w:trPr>
        <w:tc>
          <w:tcPr>
            <w:tcW w:w="1406" w:type="dxa"/>
            <w:vMerge/>
            <w:vAlign w:val="center"/>
          </w:tcPr>
          <w:p w:rsidR="00535572" w:rsidRDefault="00535572">
            <w:pPr>
              <w:jc w:val="center"/>
              <w:rPr>
                <w:rFonts w:eastAsia="仿宋_GB2312"/>
                <w:b/>
                <w:bCs/>
                <w:color w:val="000000"/>
              </w:rPr>
            </w:pPr>
          </w:p>
        </w:tc>
        <w:tc>
          <w:tcPr>
            <w:tcW w:w="5736" w:type="dxa"/>
          </w:tcPr>
          <w:p w:rsidR="00535572" w:rsidRDefault="00DD4C27">
            <w:pPr>
              <w:pStyle w:val="Default"/>
              <w:rPr>
                <w:rFonts w:hAnsi="Times New Roman"/>
                <w:bCs/>
              </w:rPr>
            </w:pPr>
            <w:r>
              <w:rPr>
                <w:rFonts w:hAnsi="Times New Roman" w:hint="eastAsia"/>
              </w:rPr>
              <w:t>5.企业新披露的经审计的财务报告被注册会计师出具保留意见、否定意见或无法表示意见的审计意见。</w:t>
            </w:r>
          </w:p>
        </w:tc>
        <w:tc>
          <w:tcPr>
            <w:tcW w:w="704" w:type="dxa"/>
          </w:tcPr>
          <w:p w:rsidR="00535572" w:rsidRDefault="00535572">
            <w:pPr>
              <w:pStyle w:val="Default"/>
              <w:rPr>
                <w:rFonts w:hAnsi="Times New Roman"/>
                <w:bCs/>
              </w:rPr>
            </w:pPr>
          </w:p>
        </w:tc>
        <w:tc>
          <w:tcPr>
            <w:tcW w:w="793" w:type="dxa"/>
          </w:tcPr>
          <w:p w:rsidR="00535572" w:rsidRDefault="00535572">
            <w:pPr>
              <w:pStyle w:val="Default"/>
              <w:rPr>
                <w:rFonts w:hAnsi="Times New Roman"/>
                <w:bCs/>
              </w:rPr>
            </w:pPr>
          </w:p>
        </w:tc>
      </w:tr>
      <w:tr w:rsidR="00535572">
        <w:trPr>
          <w:trHeight w:val="479"/>
          <w:jc w:val="center"/>
        </w:trPr>
        <w:tc>
          <w:tcPr>
            <w:tcW w:w="1406" w:type="dxa"/>
            <w:vMerge/>
            <w:vAlign w:val="center"/>
          </w:tcPr>
          <w:p w:rsidR="00535572" w:rsidRDefault="00535572">
            <w:pPr>
              <w:jc w:val="center"/>
              <w:rPr>
                <w:rFonts w:eastAsia="仿宋_GB2312"/>
                <w:b/>
                <w:bCs/>
                <w:color w:val="000000"/>
              </w:rPr>
            </w:pPr>
          </w:p>
        </w:tc>
        <w:tc>
          <w:tcPr>
            <w:tcW w:w="5736" w:type="dxa"/>
          </w:tcPr>
          <w:p w:rsidR="00535572" w:rsidRDefault="00DD4C27">
            <w:pPr>
              <w:pStyle w:val="Default"/>
              <w:rPr>
                <w:rFonts w:hAnsi="Times New Roman"/>
                <w:bCs/>
              </w:rPr>
            </w:pPr>
            <w:r>
              <w:rPr>
                <w:rFonts w:hAnsi="Times New Roman" w:hint="eastAsia"/>
              </w:rPr>
              <w:t>6.因定向增发、二级市场收购、股权划转等原因丧失对重要子公司（近一年资产、净资产、营业收入或净利润任</w:t>
            </w:r>
            <w:proofErr w:type="gramStart"/>
            <w:r>
              <w:rPr>
                <w:rFonts w:hAnsi="Times New Roman" w:hint="eastAsia"/>
              </w:rPr>
              <w:t>一</w:t>
            </w:r>
            <w:proofErr w:type="gramEnd"/>
            <w:r>
              <w:rPr>
                <w:rFonts w:hAnsi="Times New Roman" w:hint="eastAsia"/>
              </w:rPr>
              <w:t>指标占比超过35%以上）的实际控制权。</w:t>
            </w:r>
          </w:p>
        </w:tc>
        <w:tc>
          <w:tcPr>
            <w:tcW w:w="704" w:type="dxa"/>
          </w:tcPr>
          <w:p w:rsidR="00535572" w:rsidRDefault="00535572">
            <w:pPr>
              <w:pStyle w:val="Default"/>
              <w:rPr>
                <w:rFonts w:hAnsi="Times New Roman"/>
                <w:bCs/>
              </w:rPr>
            </w:pPr>
          </w:p>
        </w:tc>
        <w:tc>
          <w:tcPr>
            <w:tcW w:w="793" w:type="dxa"/>
          </w:tcPr>
          <w:p w:rsidR="00535572" w:rsidRDefault="00535572">
            <w:pPr>
              <w:pStyle w:val="Default"/>
              <w:rPr>
                <w:rFonts w:hAnsi="Times New Roman"/>
                <w:bCs/>
              </w:rPr>
            </w:pPr>
          </w:p>
        </w:tc>
      </w:tr>
      <w:tr w:rsidR="00535572">
        <w:trPr>
          <w:trHeight w:val="479"/>
          <w:jc w:val="center"/>
        </w:trPr>
        <w:tc>
          <w:tcPr>
            <w:tcW w:w="1406" w:type="dxa"/>
            <w:vMerge/>
            <w:vAlign w:val="center"/>
          </w:tcPr>
          <w:p w:rsidR="00535572" w:rsidRDefault="00535572">
            <w:pPr>
              <w:jc w:val="center"/>
              <w:rPr>
                <w:rFonts w:eastAsia="仿宋_GB2312"/>
                <w:b/>
                <w:bCs/>
                <w:color w:val="000000"/>
              </w:rPr>
            </w:pPr>
          </w:p>
        </w:tc>
        <w:tc>
          <w:tcPr>
            <w:tcW w:w="5736" w:type="dxa"/>
          </w:tcPr>
          <w:p w:rsidR="00535572" w:rsidRDefault="00DD4C27">
            <w:pPr>
              <w:pStyle w:val="Default"/>
              <w:rPr>
                <w:rFonts w:hAnsi="Times New Roman"/>
                <w:bCs/>
              </w:rPr>
            </w:pPr>
            <w:r>
              <w:rPr>
                <w:rFonts w:hAnsi="Times New Roman" w:hint="eastAsia"/>
              </w:rPr>
              <w:t>7.企业信用评级下调。</w:t>
            </w:r>
          </w:p>
        </w:tc>
        <w:tc>
          <w:tcPr>
            <w:tcW w:w="704" w:type="dxa"/>
          </w:tcPr>
          <w:p w:rsidR="00535572" w:rsidRDefault="00535572">
            <w:pPr>
              <w:pStyle w:val="Default"/>
              <w:rPr>
                <w:rFonts w:hAnsi="Times New Roman"/>
                <w:bCs/>
              </w:rPr>
            </w:pPr>
          </w:p>
        </w:tc>
        <w:tc>
          <w:tcPr>
            <w:tcW w:w="793" w:type="dxa"/>
          </w:tcPr>
          <w:p w:rsidR="00535572" w:rsidRDefault="00535572">
            <w:pPr>
              <w:pStyle w:val="Default"/>
              <w:rPr>
                <w:rFonts w:hAnsi="Times New Roman"/>
                <w:bCs/>
              </w:rPr>
            </w:pPr>
          </w:p>
        </w:tc>
      </w:tr>
      <w:tr w:rsidR="00535572">
        <w:trPr>
          <w:trHeight w:val="479"/>
          <w:jc w:val="center"/>
        </w:trPr>
        <w:tc>
          <w:tcPr>
            <w:tcW w:w="1406" w:type="dxa"/>
            <w:vMerge/>
            <w:vAlign w:val="center"/>
          </w:tcPr>
          <w:p w:rsidR="00535572" w:rsidRDefault="00535572">
            <w:pPr>
              <w:jc w:val="center"/>
              <w:rPr>
                <w:rFonts w:eastAsia="仿宋_GB2312"/>
                <w:b/>
                <w:bCs/>
                <w:color w:val="000000"/>
              </w:rPr>
            </w:pPr>
          </w:p>
        </w:tc>
        <w:tc>
          <w:tcPr>
            <w:tcW w:w="5736" w:type="dxa"/>
          </w:tcPr>
          <w:p w:rsidR="00535572" w:rsidRDefault="00DD4C27">
            <w:pPr>
              <w:pStyle w:val="Default"/>
              <w:rPr>
                <w:rFonts w:hAnsi="Times New Roman"/>
                <w:bCs/>
              </w:rPr>
            </w:pPr>
            <w:r>
              <w:rPr>
                <w:rFonts w:hAnsi="Times New Roman" w:hint="eastAsia"/>
              </w:rPr>
              <w:t>8.生产经营困难（如，已经出现停产停工）、企业流动性异常紧张、</w:t>
            </w:r>
            <w:proofErr w:type="gramStart"/>
            <w:r>
              <w:rPr>
                <w:rFonts w:hAnsi="Times New Roman" w:hint="eastAsia"/>
              </w:rPr>
              <w:t>存续期债项</w:t>
            </w:r>
            <w:proofErr w:type="gramEnd"/>
            <w:r>
              <w:rPr>
                <w:rFonts w:hAnsi="Times New Roman" w:hint="eastAsia"/>
              </w:rPr>
              <w:t>兑付较为困难。</w:t>
            </w:r>
          </w:p>
        </w:tc>
        <w:tc>
          <w:tcPr>
            <w:tcW w:w="704" w:type="dxa"/>
          </w:tcPr>
          <w:p w:rsidR="00535572" w:rsidRDefault="00535572">
            <w:pPr>
              <w:pStyle w:val="Default"/>
              <w:rPr>
                <w:rFonts w:hAnsi="Times New Roman"/>
                <w:bCs/>
              </w:rPr>
            </w:pPr>
          </w:p>
        </w:tc>
        <w:tc>
          <w:tcPr>
            <w:tcW w:w="793" w:type="dxa"/>
          </w:tcPr>
          <w:p w:rsidR="00535572" w:rsidRDefault="00535572">
            <w:pPr>
              <w:pStyle w:val="Default"/>
              <w:rPr>
                <w:rFonts w:hAnsi="Times New Roman"/>
                <w:bCs/>
              </w:rPr>
            </w:pPr>
          </w:p>
        </w:tc>
      </w:tr>
      <w:tr w:rsidR="00535572">
        <w:trPr>
          <w:trHeight w:val="479"/>
          <w:jc w:val="center"/>
        </w:trPr>
        <w:tc>
          <w:tcPr>
            <w:tcW w:w="1406" w:type="dxa"/>
            <w:vMerge/>
            <w:vAlign w:val="center"/>
          </w:tcPr>
          <w:p w:rsidR="00535572" w:rsidRDefault="00535572">
            <w:pPr>
              <w:jc w:val="center"/>
              <w:rPr>
                <w:rFonts w:eastAsia="仿宋_GB2312"/>
                <w:b/>
                <w:bCs/>
                <w:color w:val="000000"/>
              </w:rPr>
            </w:pPr>
          </w:p>
        </w:tc>
        <w:tc>
          <w:tcPr>
            <w:tcW w:w="5736" w:type="dxa"/>
          </w:tcPr>
          <w:p w:rsidR="00535572" w:rsidRDefault="00DD4C27">
            <w:pPr>
              <w:pStyle w:val="Default"/>
              <w:rPr>
                <w:rFonts w:hAnsi="Times New Roman"/>
                <w:bCs/>
              </w:rPr>
            </w:pPr>
            <w:r>
              <w:rPr>
                <w:rFonts w:hAnsi="Times New Roman" w:hint="eastAsia"/>
              </w:rPr>
              <w:t>9.企业处于交易商协会自律调查阶段的或者受到交易商协会警告及以上自律处分的。</w:t>
            </w:r>
          </w:p>
        </w:tc>
        <w:tc>
          <w:tcPr>
            <w:tcW w:w="704" w:type="dxa"/>
          </w:tcPr>
          <w:p w:rsidR="00535572" w:rsidRDefault="00535572">
            <w:pPr>
              <w:pStyle w:val="Default"/>
              <w:rPr>
                <w:rFonts w:hAnsi="Times New Roman"/>
                <w:bCs/>
              </w:rPr>
            </w:pPr>
          </w:p>
        </w:tc>
        <w:tc>
          <w:tcPr>
            <w:tcW w:w="793" w:type="dxa"/>
          </w:tcPr>
          <w:p w:rsidR="00535572" w:rsidRDefault="00535572">
            <w:pPr>
              <w:pStyle w:val="Default"/>
              <w:rPr>
                <w:rFonts w:hAnsi="Times New Roman"/>
                <w:bCs/>
              </w:rPr>
            </w:pPr>
          </w:p>
        </w:tc>
      </w:tr>
      <w:tr w:rsidR="00535572">
        <w:trPr>
          <w:trHeight w:val="479"/>
          <w:jc w:val="center"/>
        </w:trPr>
        <w:tc>
          <w:tcPr>
            <w:tcW w:w="1406" w:type="dxa"/>
            <w:vMerge/>
            <w:vAlign w:val="center"/>
          </w:tcPr>
          <w:p w:rsidR="00535572" w:rsidRDefault="00535572">
            <w:pPr>
              <w:jc w:val="center"/>
              <w:rPr>
                <w:rFonts w:eastAsia="仿宋_GB2312"/>
                <w:b/>
                <w:bCs/>
                <w:color w:val="000000"/>
              </w:rPr>
            </w:pPr>
          </w:p>
        </w:tc>
        <w:tc>
          <w:tcPr>
            <w:tcW w:w="5736" w:type="dxa"/>
          </w:tcPr>
          <w:p w:rsidR="00535572" w:rsidRDefault="00DD4C27">
            <w:pPr>
              <w:pStyle w:val="Default"/>
              <w:rPr>
                <w:rFonts w:hAnsi="Times New Roman"/>
                <w:bCs/>
              </w:rPr>
            </w:pPr>
            <w:r>
              <w:rPr>
                <w:rFonts w:hAnsi="Times New Roman" w:hint="eastAsia"/>
              </w:rPr>
              <w:t>10.涉及负面新闻等其他可能对投资者投资价值及投资决策判断有重要影响的有必要提交注册会议的其他情形。其他有必要提交注册会议的情况。</w:t>
            </w:r>
          </w:p>
        </w:tc>
        <w:tc>
          <w:tcPr>
            <w:tcW w:w="704" w:type="dxa"/>
          </w:tcPr>
          <w:p w:rsidR="00535572" w:rsidRDefault="00535572">
            <w:pPr>
              <w:pStyle w:val="Default"/>
              <w:rPr>
                <w:rFonts w:hAnsi="Times New Roman"/>
                <w:bCs/>
              </w:rPr>
            </w:pPr>
          </w:p>
        </w:tc>
        <w:tc>
          <w:tcPr>
            <w:tcW w:w="793" w:type="dxa"/>
          </w:tcPr>
          <w:p w:rsidR="00535572" w:rsidRDefault="00535572">
            <w:pPr>
              <w:pStyle w:val="Default"/>
              <w:rPr>
                <w:rFonts w:hAnsi="Times New Roman"/>
                <w:bCs/>
              </w:rPr>
            </w:pPr>
          </w:p>
        </w:tc>
      </w:tr>
      <w:tr w:rsidR="00535572">
        <w:trPr>
          <w:trHeight w:val="479"/>
          <w:jc w:val="center"/>
        </w:trPr>
        <w:tc>
          <w:tcPr>
            <w:tcW w:w="1406" w:type="dxa"/>
            <w:vMerge w:val="restart"/>
            <w:vAlign w:val="center"/>
          </w:tcPr>
          <w:p w:rsidR="00535572" w:rsidRDefault="00DD4C27">
            <w:pPr>
              <w:jc w:val="center"/>
              <w:rPr>
                <w:rFonts w:eastAsia="仿宋_GB2312"/>
                <w:b/>
              </w:rPr>
            </w:pPr>
            <w:r>
              <w:rPr>
                <w:rFonts w:eastAsia="仿宋_GB2312" w:hint="eastAsia"/>
                <w:b/>
                <w:bCs/>
                <w:color w:val="000000"/>
              </w:rPr>
              <w:t>D</w:t>
            </w:r>
            <w:r>
              <w:rPr>
                <w:rFonts w:eastAsia="仿宋_GB2312"/>
                <w:b/>
                <w:bCs/>
                <w:color w:val="000000"/>
              </w:rPr>
              <w:t>.</w:t>
            </w:r>
            <w:r>
              <w:rPr>
                <w:rFonts w:eastAsia="仿宋_GB2312" w:hint="eastAsia"/>
                <w:b/>
                <w:bCs/>
                <w:color w:val="000000"/>
              </w:rPr>
              <w:t>1</w:t>
            </w:r>
            <w:r>
              <w:rPr>
                <w:rFonts w:eastAsia="仿宋_GB2312"/>
                <w:b/>
                <w:bCs/>
                <w:color w:val="000000"/>
              </w:rPr>
              <w:t>3-</w:t>
            </w:r>
            <w:r>
              <w:rPr>
                <w:rFonts w:eastAsia="仿宋_GB2312" w:hint="eastAsia"/>
                <w:b/>
                <w:bCs/>
                <w:color w:val="000000"/>
              </w:rPr>
              <w:t>6</w:t>
            </w:r>
          </w:p>
        </w:tc>
        <w:tc>
          <w:tcPr>
            <w:tcW w:w="5736" w:type="dxa"/>
          </w:tcPr>
          <w:p w:rsidR="00535572" w:rsidRDefault="00532D01">
            <w:pPr>
              <w:pStyle w:val="Default"/>
              <w:rPr>
                <w:rFonts w:ascii="Times New Roman" w:hAnsi="Times New Roman" w:cs="Times New Roman"/>
              </w:rPr>
            </w:pPr>
            <w:r>
              <w:rPr>
                <w:rFonts w:hint="eastAsia"/>
                <w:b/>
              </w:rPr>
              <w:t>其他</w:t>
            </w:r>
            <w:r w:rsidR="00DD4C27">
              <w:rPr>
                <w:rFonts w:hint="eastAsia"/>
                <w:b/>
              </w:rPr>
              <w:t>企业</w:t>
            </w:r>
            <w:r w:rsidR="00DD4C27">
              <w:rPr>
                <w:rStyle w:val="af5"/>
                <w:b/>
              </w:rPr>
              <w:footnoteReference w:id="55"/>
            </w:r>
            <w:r w:rsidR="00DD4C27">
              <w:rPr>
                <w:rFonts w:hint="eastAsia"/>
                <w:b/>
              </w:rPr>
              <w:t>需要在发行前通报协会的特定重要事项</w:t>
            </w:r>
          </w:p>
        </w:tc>
        <w:tc>
          <w:tcPr>
            <w:tcW w:w="704" w:type="dxa"/>
          </w:tcPr>
          <w:p w:rsidR="00535572" w:rsidRDefault="00535572">
            <w:pPr>
              <w:pStyle w:val="Default"/>
              <w:rPr>
                <w:rFonts w:hAnsi="Times New Roman"/>
                <w:bCs/>
              </w:rPr>
            </w:pPr>
          </w:p>
        </w:tc>
        <w:tc>
          <w:tcPr>
            <w:tcW w:w="793" w:type="dxa"/>
          </w:tcPr>
          <w:p w:rsidR="00535572" w:rsidRDefault="00535572">
            <w:pPr>
              <w:pStyle w:val="Default"/>
              <w:rPr>
                <w:rFonts w:hAnsi="Times New Roman"/>
                <w:bCs/>
              </w:rPr>
            </w:pPr>
          </w:p>
        </w:tc>
      </w:tr>
      <w:tr w:rsidR="00535572">
        <w:trPr>
          <w:trHeight w:val="479"/>
          <w:jc w:val="center"/>
        </w:trPr>
        <w:tc>
          <w:tcPr>
            <w:tcW w:w="1406" w:type="dxa"/>
            <w:vMerge/>
          </w:tcPr>
          <w:p w:rsidR="00535572" w:rsidRDefault="00535572">
            <w:pPr>
              <w:jc w:val="center"/>
              <w:rPr>
                <w:rFonts w:eastAsia="仿宋_GB2312"/>
                <w:b/>
              </w:rPr>
            </w:pPr>
          </w:p>
        </w:tc>
        <w:tc>
          <w:tcPr>
            <w:tcW w:w="5736" w:type="dxa"/>
          </w:tcPr>
          <w:p w:rsidR="00535572" w:rsidRDefault="00DD4C27">
            <w:pPr>
              <w:pStyle w:val="Default"/>
              <w:rPr>
                <w:rFonts w:ascii="Times New Roman" w:hAnsi="Times New Roman" w:cs="Times New Roman"/>
              </w:rPr>
            </w:pPr>
            <w:r>
              <w:rPr>
                <w:rFonts w:hAnsi="Times New Roman" w:hint="eastAsia"/>
                <w:bCs/>
              </w:rPr>
              <w:t>依</w:t>
            </w:r>
            <w:r>
              <w:rPr>
                <w:rFonts w:hint="eastAsia"/>
                <w:b/>
                <w:bCs/>
              </w:rPr>
              <w:t>D</w:t>
            </w:r>
            <w:r>
              <w:rPr>
                <w:b/>
                <w:bCs/>
              </w:rPr>
              <w:t>.</w:t>
            </w:r>
            <w:r>
              <w:rPr>
                <w:rFonts w:hint="eastAsia"/>
                <w:b/>
                <w:bCs/>
              </w:rPr>
              <w:t>1</w:t>
            </w:r>
            <w:r>
              <w:rPr>
                <w:b/>
                <w:bCs/>
              </w:rPr>
              <w:t>3-2</w:t>
            </w:r>
            <w:r>
              <w:rPr>
                <w:rFonts w:hAnsi="Times New Roman" w:hint="eastAsia"/>
                <w:bCs/>
              </w:rPr>
              <w:t>所列，</w:t>
            </w:r>
            <w:r>
              <w:rPr>
                <w:rFonts w:hAnsi="Times New Roman" w:hint="eastAsia"/>
              </w:rPr>
              <w:t>在建工程——如果发行人出现重大在建工程违法违规或因其他原因暂停建设等情况。</w:t>
            </w:r>
          </w:p>
        </w:tc>
        <w:tc>
          <w:tcPr>
            <w:tcW w:w="704" w:type="dxa"/>
          </w:tcPr>
          <w:p w:rsidR="00535572" w:rsidRDefault="00535572">
            <w:pPr>
              <w:pStyle w:val="Default"/>
              <w:rPr>
                <w:rFonts w:hAnsi="Times New Roman"/>
                <w:bCs/>
              </w:rPr>
            </w:pPr>
          </w:p>
        </w:tc>
        <w:tc>
          <w:tcPr>
            <w:tcW w:w="793" w:type="dxa"/>
          </w:tcPr>
          <w:p w:rsidR="00535572" w:rsidRDefault="00535572">
            <w:pPr>
              <w:pStyle w:val="Default"/>
              <w:rPr>
                <w:rFonts w:hAnsi="Times New Roman"/>
                <w:bCs/>
              </w:rPr>
            </w:pPr>
          </w:p>
        </w:tc>
      </w:tr>
      <w:tr w:rsidR="00535572">
        <w:trPr>
          <w:trHeight w:val="479"/>
          <w:jc w:val="center"/>
        </w:trPr>
        <w:tc>
          <w:tcPr>
            <w:tcW w:w="1406" w:type="dxa"/>
            <w:vMerge/>
          </w:tcPr>
          <w:p w:rsidR="00535572" w:rsidRDefault="00535572">
            <w:pPr>
              <w:jc w:val="center"/>
              <w:rPr>
                <w:rFonts w:eastAsia="仿宋_GB2312"/>
                <w:b/>
              </w:rPr>
            </w:pPr>
          </w:p>
        </w:tc>
        <w:tc>
          <w:tcPr>
            <w:tcW w:w="5736" w:type="dxa"/>
          </w:tcPr>
          <w:p w:rsidR="00535572" w:rsidRDefault="00DD4C27">
            <w:pPr>
              <w:pStyle w:val="Default"/>
              <w:rPr>
                <w:rFonts w:ascii="Times New Roman" w:hAnsi="Times New Roman" w:cs="Times New Roman"/>
              </w:rPr>
            </w:pPr>
            <w:r>
              <w:rPr>
                <w:rFonts w:hAnsi="Times New Roman" w:hint="eastAsia"/>
                <w:bCs/>
              </w:rPr>
              <w:t>依</w:t>
            </w:r>
            <w:r>
              <w:rPr>
                <w:rFonts w:hint="eastAsia"/>
                <w:b/>
                <w:bCs/>
              </w:rPr>
              <w:t>D</w:t>
            </w:r>
            <w:r>
              <w:rPr>
                <w:b/>
                <w:bCs/>
              </w:rPr>
              <w:t>.</w:t>
            </w:r>
            <w:r>
              <w:rPr>
                <w:rFonts w:hint="eastAsia"/>
                <w:b/>
                <w:bCs/>
              </w:rPr>
              <w:t>1</w:t>
            </w:r>
            <w:r>
              <w:rPr>
                <w:b/>
                <w:bCs/>
              </w:rPr>
              <w:t>3-2</w:t>
            </w:r>
            <w:r>
              <w:rPr>
                <w:rFonts w:hAnsi="Times New Roman" w:hint="eastAsia"/>
                <w:bCs/>
              </w:rPr>
              <w:t>所列，企业注册资本增加</w:t>
            </w:r>
            <w:r>
              <w:rPr>
                <w:rFonts w:hAnsi="Times New Roman" w:hint="eastAsia"/>
              </w:rPr>
              <w:t>且导致实际控制人变更的。</w:t>
            </w:r>
          </w:p>
        </w:tc>
        <w:tc>
          <w:tcPr>
            <w:tcW w:w="704" w:type="dxa"/>
          </w:tcPr>
          <w:p w:rsidR="00535572" w:rsidRDefault="00535572">
            <w:pPr>
              <w:pStyle w:val="Default"/>
              <w:rPr>
                <w:rFonts w:hAnsi="Times New Roman"/>
                <w:bCs/>
              </w:rPr>
            </w:pPr>
          </w:p>
        </w:tc>
        <w:tc>
          <w:tcPr>
            <w:tcW w:w="793" w:type="dxa"/>
          </w:tcPr>
          <w:p w:rsidR="00535572" w:rsidRDefault="00535572">
            <w:pPr>
              <w:pStyle w:val="Default"/>
              <w:rPr>
                <w:rFonts w:hAnsi="Times New Roman"/>
                <w:bCs/>
              </w:rPr>
            </w:pPr>
          </w:p>
        </w:tc>
      </w:tr>
      <w:tr w:rsidR="00535572">
        <w:trPr>
          <w:trHeight w:val="479"/>
          <w:jc w:val="center"/>
        </w:trPr>
        <w:tc>
          <w:tcPr>
            <w:tcW w:w="1406" w:type="dxa"/>
            <w:vMerge/>
          </w:tcPr>
          <w:p w:rsidR="00535572" w:rsidRDefault="00535572">
            <w:pPr>
              <w:jc w:val="center"/>
              <w:rPr>
                <w:rFonts w:eastAsia="仿宋_GB2312"/>
                <w:b/>
              </w:rPr>
            </w:pPr>
          </w:p>
        </w:tc>
        <w:tc>
          <w:tcPr>
            <w:tcW w:w="5736" w:type="dxa"/>
          </w:tcPr>
          <w:p w:rsidR="00535572" w:rsidRDefault="00DD4C27">
            <w:pPr>
              <w:pStyle w:val="Default"/>
              <w:rPr>
                <w:rFonts w:ascii="Times New Roman" w:hAnsi="Times New Roman" w:cs="Times New Roman"/>
              </w:rPr>
            </w:pPr>
            <w:r>
              <w:rPr>
                <w:rFonts w:hAnsi="Times New Roman" w:hint="eastAsia"/>
                <w:bCs/>
              </w:rPr>
              <w:t>依</w:t>
            </w:r>
            <w:r>
              <w:rPr>
                <w:rFonts w:hint="eastAsia"/>
                <w:b/>
                <w:bCs/>
              </w:rPr>
              <w:t>D</w:t>
            </w:r>
            <w:r>
              <w:rPr>
                <w:b/>
                <w:bCs/>
              </w:rPr>
              <w:t>.</w:t>
            </w:r>
            <w:r>
              <w:rPr>
                <w:rFonts w:hint="eastAsia"/>
                <w:b/>
                <w:bCs/>
              </w:rPr>
              <w:t>1</w:t>
            </w:r>
            <w:r>
              <w:rPr>
                <w:b/>
                <w:bCs/>
              </w:rPr>
              <w:t>3-2</w:t>
            </w:r>
            <w:r>
              <w:rPr>
                <w:rFonts w:hAnsi="Times New Roman" w:hint="eastAsia"/>
                <w:bCs/>
              </w:rPr>
              <w:t>所列，</w:t>
            </w:r>
            <w:r>
              <w:rPr>
                <w:rFonts w:hAnsi="Times New Roman" w:hint="eastAsia"/>
              </w:rPr>
              <w:t>突发事件中导致实际控制人或控股股东变更的。</w:t>
            </w:r>
          </w:p>
        </w:tc>
        <w:tc>
          <w:tcPr>
            <w:tcW w:w="704" w:type="dxa"/>
          </w:tcPr>
          <w:p w:rsidR="00535572" w:rsidRDefault="00535572">
            <w:pPr>
              <w:pStyle w:val="Default"/>
              <w:rPr>
                <w:rFonts w:hAnsi="Times New Roman"/>
                <w:bCs/>
              </w:rPr>
            </w:pPr>
          </w:p>
        </w:tc>
        <w:tc>
          <w:tcPr>
            <w:tcW w:w="793" w:type="dxa"/>
          </w:tcPr>
          <w:p w:rsidR="00535572" w:rsidRDefault="00535572">
            <w:pPr>
              <w:pStyle w:val="Default"/>
              <w:rPr>
                <w:rFonts w:hAnsi="Times New Roman"/>
                <w:bCs/>
              </w:rPr>
            </w:pPr>
          </w:p>
        </w:tc>
      </w:tr>
      <w:tr w:rsidR="00535572">
        <w:trPr>
          <w:trHeight w:val="479"/>
          <w:jc w:val="center"/>
        </w:trPr>
        <w:tc>
          <w:tcPr>
            <w:tcW w:w="1406" w:type="dxa"/>
            <w:vMerge/>
          </w:tcPr>
          <w:p w:rsidR="00535572" w:rsidRDefault="00535572">
            <w:pPr>
              <w:jc w:val="center"/>
              <w:rPr>
                <w:rFonts w:eastAsia="仿宋_GB2312"/>
                <w:b/>
              </w:rPr>
            </w:pPr>
          </w:p>
        </w:tc>
        <w:tc>
          <w:tcPr>
            <w:tcW w:w="5736" w:type="dxa"/>
          </w:tcPr>
          <w:p w:rsidR="00535572" w:rsidRDefault="00DD4C27">
            <w:pPr>
              <w:pStyle w:val="Default"/>
              <w:rPr>
                <w:rFonts w:ascii="Times New Roman" w:hAnsi="Times New Roman" w:cs="Times New Roman"/>
              </w:rPr>
            </w:pPr>
            <w:r>
              <w:rPr>
                <w:rFonts w:hAnsi="Times New Roman" w:hint="eastAsia"/>
                <w:bCs/>
              </w:rPr>
              <w:t>依</w:t>
            </w:r>
            <w:r>
              <w:rPr>
                <w:rFonts w:hint="eastAsia"/>
                <w:b/>
                <w:bCs/>
              </w:rPr>
              <w:t>D</w:t>
            </w:r>
            <w:r>
              <w:rPr>
                <w:b/>
                <w:bCs/>
              </w:rPr>
              <w:t>.</w:t>
            </w:r>
            <w:r>
              <w:rPr>
                <w:rFonts w:hint="eastAsia"/>
                <w:b/>
                <w:bCs/>
              </w:rPr>
              <w:t>1</w:t>
            </w:r>
            <w:r>
              <w:rPr>
                <w:b/>
                <w:bCs/>
              </w:rPr>
              <w:t>3-2</w:t>
            </w:r>
            <w:r>
              <w:rPr>
                <w:rFonts w:hAnsi="Times New Roman" w:hint="eastAsia"/>
                <w:bCs/>
              </w:rPr>
              <w:t>所列，</w:t>
            </w:r>
            <w:r>
              <w:rPr>
                <w:rFonts w:hAnsi="Times New Roman" w:hint="eastAsia"/>
              </w:rPr>
              <w:t>企业涉及重大诉讼或仲裁。</w:t>
            </w:r>
          </w:p>
        </w:tc>
        <w:tc>
          <w:tcPr>
            <w:tcW w:w="704" w:type="dxa"/>
          </w:tcPr>
          <w:p w:rsidR="00535572" w:rsidRDefault="00535572">
            <w:pPr>
              <w:pStyle w:val="Default"/>
              <w:rPr>
                <w:rFonts w:hAnsi="Times New Roman"/>
                <w:bCs/>
              </w:rPr>
            </w:pPr>
          </w:p>
        </w:tc>
        <w:tc>
          <w:tcPr>
            <w:tcW w:w="793" w:type="dxa"/>
          </w:tcPr>
          <w:p w:rsidR="00535572" w:rsidRDefault="00535572">
            <w:pPr>
              <w:pStyle w:val="Default"/>
              <w:rPr>
                <w:rFonts w:hAnsi="Times New Roman"/>
                <w:bCs/>
              </w:rPr>
            </w:pPr>
          </w:p>
        </w:tc>
      </w:tr>
      <w:tr w:rsidR="00535572">
        <w:trPr>
          <w:trHeight w:val="479"/>
          <w:jc w:val="center"/>
        </w:trPr>
        <w:tc>
          <w:tcPr>
            <w:tcW w:w="1406" w:type="dxa"/>
            <w:vMerge/>
          </w:tcPr>
          <w:p w:rsidR="00535572" w:rsidRDefault="00535572">
            <w:pPr>
              <w:jc w:val="center"/>
              <w:rPr>
                <w:rFonts w:eastAsia="仿宋_GB2312"/>
                <w:b/>
              </w:rPr>
            </w:pPr>
          </w:p>
        </w:tc>
        <w:tc>
          <w:tcPr>
            <w:tcW w:w="5736" w:type="dxa"/>
          </w:tcPr>
          <w:p w:rsidR="00535572" w:rsidRDefault="00DD4C27">
            <w:pPr>
              <w:pStyle w:val="Default"/>
              <w:rPr>
                <w:rFonts w:ascii="Times New Roman" w:hAnsi="Times New Roman" w:cs="Times New Roman"/>
              </w:rPr>
            </w:pPr>
            <w:r>
              <w:rPr>
                <w:rFonts w:hAnsi="Times New Roman" w:hint="eastAsia"/>
                <w:bCs/>
              </w:rPr>
              <w:t>依</w:t>
            </w:r>
            <w:r>
              <w:rPr>
                <w:rFonts w:hint="eastAsia"/>
                <w:b/>
                <w:bCs/>
              </w:rPr>
              <w:t>D</w:t>
            </w:r>
            <w:r>
              <w:rPr>
                <w:b/>
                <w:bCs/>
              </w:rPr>
              <w:t>.</w:t>
            </w:r>
            <w:r>
              <w:rPr>
                <w:rFonts w:hint="eastAsia"/>
                <w:b/>
                <w:bCs/>
              </w:rPr>
              <w:t>1</w:t>
            </w:r>
            <w:r>
              <w:rPr>
                <w:b/>
                <w:bCs/>
              </w:rPr>
              <w:t>3-2</w:t>
            </w:r>
            <w:r>
              <w:rPr>
                <w:rFonts w:hAnsi="Times New Roman" w:hint="eastAsia"/>
                <w:bCs/>
              </w:rPr>
              <w:t>所列，</w:t>
            </w:r>
            <w:r>
              <w:rPr>
                <w:rFonts w:hAnsi="Times New Roman" w:hint="eastAsia"/>
              </w:rPr>
              <w:t>企业对外提供重大担保。</w:t>
            </w:r>
          </w:p>
        </w:tc>
        <w:tc>
          <w:tcPr>
            <w:tcW w:w="704" w:type="dxa"/>
          </w:tcPr>
          <w:p w:rsidR="00535572" w:rsidRDefault="00535572">
            <w:pPr>
              <w:pStyle w:val="Default"/>
              <w:rPr>
                <w:rFonts w:hAnsi="Times New Roman"/>
                <w:bCs/>
              </w:rPr>
            </w:pPr>
          </w:p>
        </w:tc>
        <w:tc>
          <w:tcPr>
            <w:tcW w:w="793" w:type="dxa"/>
          </w:tcPr>
          <w:p w:rsidR="00535572" w:rsidRDefault="00535572">
            <w:pPr>
              <w:pStyle w:val="Default"/>
              <w:rPr>
                <w:rFonts w:hAnsi="Times New Roman"/>
                <w:bCs/>
              </w:rPr>
            </w:pPr>
          </w:p>
        </w:tc>
      </w:tr>
      <w:tr w:rsidR="00535572">
        <w:trPr>
          <w:trHeight w:val="479"/>
          <w:jc w:val="center"/>
        </w:trPr>
        <w:tc>
          <w:tcPr>
            <w:tcW w:w="1406" w:type="dxa"/>
            <w:vMerge/>
          </w:tcPr>
          <w:p w:rsidR="00535572" w:rsidRDefault="00535572">
            <w:pPr>
              <w:jc w:val="center"/>
              <w:rPr>
                <w:rFonts w:eastAsia="仿宋_GB2312"/>
                <w:b/>
              </w:rPr>
            </w:pPr>
          </w:p>
        </w:tc>
        <w:tc>
          <w:tcPr>
            <w:tcW w:w="5736" w:type="dxa"/>
          </w:tcPr>
          <w:p w:rsidR="00535572" w:rsidRDefault="00DD4C27">
            <w:pPr>
              <w:pStyle w:val="Default"/>
              <w:rPr>
                <w:rFonts w:ascii="Times New Roman" w:hAnsi="Times New Roman" w:cs="Times New Roman"/>
              </w:rPr>
            </w:pPr>
            <w:r>
              <w:rPr>
                <w:rFonts w:hAnsi="Times New Roman" w:hint="eastAsia"/>
                <w:bCs/>
              </w:rPr>
              <w:t>依</w:t>
            </w:r>
            <w:r>
              <w:rPr>
                <w:rFonts w:hint="eastAsia"/>
                <w:b/>
                <w:bCs/>
              </w:rPr>
              <w:t>D</w:t>
            </w:r>
            <w:r>
              <w:rPr>
                <w:b/>
                <w:bCs/>
              </w:rPr>
              <w:t>.</w:t>
            </w:r>
            <w:r>
              <w:rPr>
                <w:rFonts w:hint="eastAsia"/>
                <w:b/>
                <w:bCs/>
              </w:rPr>
              <w:t>1</w:t>
            </w:r>
            <w:r>
              <w:rPr>
                <w:b/>
                <w:bCs/>
              </w:rPr>
              <w:t>3-2</w:t>
            </w:r>
            <w:r>
              <w:rPr>
                <w:rFonts w:hAnsi="Times New Roman" w:hint="eastAsia"/>
                <w:bCs/>
              </w:rPr>
              <w:t>所列，</w:t>
            </w:r>
            <w:r>
              <w:rPr>
                <w:rFonts w:hAnsi="Times New Roman" w:hint="eastAsia"/>
              </w:rPr>
              <w:t>影响偿债能力的抵押、质押、出售、转让、划转或报废。</w:t>
            </w:r>
          </w:p>
        </w:tc>
        <w:tc>
          <w:tcPr>
            <w:tcW w:w="704" w:type="dxa"/>
          </w:tcPr>
          <w:p w:rsidR="00535572" w:rsidRDefault="00535572">
            <w:pPr>
              <w:pStyle w:val="Default"/>
              <w:rPr>
                <w:rFonts w:hAnsi="Times New Roman"/>
                <w:bCs/>
              </w:rPr>
            </w:pPr>
          </w:p>
        </w:tc>
        <w:tc>
          <w:tcPr>
            <w:tcW w:w="793" w:type="dxa"/>
          </w:tcPr>
          <w:p w:rsidR="00535572" w:rsidRDefault="00535572">
            <w:pPr>
              <w:pStyle w:val="Default"/>
              <w:rPr>
                <w:rFonts w:hAnsi="Times New Roman"/>
                <w:bCs/>
              </w:rPr>
            </w:pPr>
          </w:p>
        </w:tc>
      </w:tr>
      <w:tr w:rsidR="00535572">
        <w:trPr>
          <w:trHeight w:val="479"/>
          <w:jc w:val="center"/>
        </w:trPr>
        <w:tc>
          <w:tcPr>
            <w:tcW w:w="1406" w:type="dxa"/>
            <w:vMerge/>
          </w:tcPr>
          <w:p w:rsidR="00535572" w:rsidRDefault="00535572">
            <w:pPr>
              <w:jc w:val="center"/>
              <w:rPr>
                <w:rFonts w:eastAsia="仿宋_GB2312"/>
                <w:b/>
              </w:rPr>
            </w:pPr>
          </w:p>
        </w:tc>
        <w:tc>
          <w:tcPr>
            <w:tcW w:w="5736" w:type="dxa"/>
          </w:tcPr>
          <w:p w:rsidR="00535572" w:rsidRDefault="00DD4C27">
            <w:pPr>
              <w:pStyle w:val="Default"/>
              <w:rPr>
                <w:rFonts w:ascii="Times New Roman" w:hAnsi="Times New Roman" w:cs="Times New Roman"/>
              </w:rPr>
            </w:pPr>
            <w:r>
              <w:rPr>
                <w:rFonts w:hAnsi="Times New Roman" w:hint="eastAsia"/>
                <w:bCs/>
              </w:rPr>
              <w:t>依</w:t>
            </w:r>
            <w:r>
              <w:rPr>
                <w:rFonts w:hint="eastAsia"/>
                <w:b/>
                <w:bCs/>
              </w:rPr>
              <w:t>D</w:t>
            </w:r>
            <w:r>
              <w:rPr>
                <w:b/>
                <w:bCs/>
              </w:rPr>
              <w:t>.</w:t>
            </w:r>
            <w:r>
              <w:rPr>
                <w:rFonts w:hint="eastAsia"/>
                <w:b/>
                <w:bCs/>
              </w:rPr>
              <w:t>1</w:t>
            </w:r>
            <w:r>
              <w:rPr>
                <w:b/>
                <w:bCs/>
              </w:rPr>
              <w:t>3-3</w:t>
            </w:r>
            <w:r>
              <w:rPr>
                <w:rFonts w:hAnsi="Times New Roman" w:hint="eastAsia"/>
                <w:bCs/>
              </w:rPr>
              <w:t>所列，</w:t>
            </w:r>
            <w:r>
              <w:rPr>
                <w:rFonts w:hAnsi="Times New Roman" w:hint="eastAsia"/>
              </w:rPr>
              <w:t>企业年度</w:t>
            </w:r>
            <w:proofErr w:type="gramStart"/>
            <w:r>
              <w:rPr>
                <w:rFonts w:hAnsi="Times New Roman" w:hint="eastAsia"/>
              </w:rPr>
              <w:t>报表环</w:t>
            </w:r>
            <w:proofErr w:type="gramEnd"/>
            <w:r>
              <w:rPr>
                <w:rFonts w:hAnsi="Times New Roman" w:hint="eastAsia"/>
              </w:rPr>
              <w:t>比新出现亏损或者亏损持续扩大；企业季度报表同比新出现亏损或者同比亏损持续扩大。</w:t>
            </w:r>
          </w:p>
        </w:tc>
        <w:tc>
          <w:tcPr>
            <w:tcW w:w="704" w:type="dxa"/>
          </w:tcPr>
          <w:p w:rsidR="00535572" w:rsidRDefault="00535572">
            <w:pPr>
              <w:pStyle w:val="Default"/>
              <w:rPr>
                <w:rFonts w:hAnsi="Times New Roman"/>
                <w:bCs/>
              </w:rPr>
            </w:pPr>
          </w:p>
        </w:tc>
        <w:tc>
          <w:tcPr>
            <w:tcW w:w="793" w:type="dxa"/>
          </w:tcPr>
          <w:p w:rsidR="00535572" w:rsidRDefault="00535572">
            <w:pPr>
              <w:pStyle w:val="Default"/>
              <w:rPr>
                <w:rFonts w:hAnsi="Times New Roman"/>
                <w:bCs/>
              </w:rPr>
            </w:pPr>
          </w:p>
        </w:tc>
      </w:tr>
      <w:tr w:rsidR="00535572">
        <w:trPr>
          <w:trHeight w:val="479"/>
          <w:jc w:val="center"/>
        </w:trPr>
        <w:tc>
          <w:tcPr>
            <w:tcW w:w="1406" w:type="dxa"/>
            <w:vMerge/>
          </w:tcPr>
          <w:p w:rsidR="00535572" w:rsidRDefault="00535572">
            <w:pPr>
              <w:jc w:val="center"/>
              <w:rPr>
                <w:rFonts w:ascii="仿宋_GB2312" w:eastAsia="仿宋_GB2312"/>
              </w:rPr>
            </w:pPr>
          </w:p>
        </w:tc>
        <w:tc>
          <w:tcPr>
            <w:tcW w:w="5736" w:type="dxa"/>
          </w:tcPr>
          <w:p w:rsidR="00535572" w:rsidRDefault="00DD4C27">
            <w:pPr>
              <w:pStyle w:val="Default"/>
              <w:rPr>
                <w:rFonts w:hAnsi="Times New Roman"/>
                <w:bCs/>
              </w:rPr>
            </w:pPr>
            <w:r>
              <w:rPr>
                <w:rFonts w:hAnsi="Times New Roman" w:hint="eastAsia"/>
                <w:bCs/>
              </w:rPr>
              <w:t>依</w:t>
            </w:r>
            <w:r>
              <w:rPr>
                <w:rFonts w:hint="eastAsia"/>
                <w:b/>
                <w:bCs/>
              </w:rPr>
              <w:t>D</w:t>
            </w:r>
            <w:r>
              <w:rPr>
                <w:b/>
                <w:bCs/>
              </w:rPr>
              <w:t>.</w:t>
            </w:r>
            <w:r>
              <w:rPr>
                <w:rFonts w:hint="eastAsia"/>
                <w:b/>
                <w:bCs/>
              </w:rPr>
              <w:t>1</w:t>
            </w:r>
            <w:r>
              <w:rPr>
                <w:b/>
                <w:bCs/>
              </w:rPr>
              <w:t>3-3</w:t>
            </w:r>
            <w:r>
              <w:rPr>
                <w:rFonts w:hAnsi="Times New Roman" w:hint="eastAsia"/>
                <w:bCs/>
              </w:rPr>
              <w:t>所列，</w:t>
            </w:r>
            <w:r>
              <w:rPr>
                <w:rFonts w:hAnsi="Times New Roman" w:hint="eastAsia"/>
              </w:rPr>
              <w:t>企业金融衍生产品、投资理财产品等金融资产出现重大亏损或浮亏（超过企业近一年经审计的净资产10%以上）。</w:t>
            </w:r>
          </w:p>
        </w:tc>
        <w:tc>
          <w:tcPr>
            <w:tcW w:w="704" w:type="dxa"/>
          </w:tcPr>
          <w:p w:rsidR="00535572" w:rsidRDefault="00535572">
            <w:pPr>
              <w:pStyle w:val="Default"/>
              <w:rPr>
                <w:rFonts w:hAnsi="Times New Roman"/>
                <w:bCs/>
              </w:rPr>
            </w:pPr>
          </w:p>
        </w:tc>
        <w:tc>
          <w:tcPr>
            <w:tcW w:w="793" w:type="dxa"/>
          </w:tcPr>
          <w:p w:rsidR="00535572" w:rsidRDefault="00535572">
            <w:pPr>
              <w:pStyle w:val="Default"/>
              <w:rPr>
                <w:rFonts w:hAnsi="Times New Roman"/>
                <w:bCs/>
              </w:rPr>
            </w:pPr>
          </w:p>
        </w:tc>
      </w:tr>
      <w:tr w:rsidR="00535572">
        <w:trPr>
          <w:trHeight w:val="479"/>
          <w:jc w:val="center"/>
        </w:trPr>
        <w:tc>
          <w:tcPr>
            <w:tcW w:w="1406" w:type="dxa"/>
            <w:vMerge/>
          </w:tcPr>
          <w:p w:rsidR="00535572" w:rsidRDefault="00535572">
            <w:pPr>
              <w:jc w:val="center"/>
              <w:rPr>
                <w:rFonts w:eastAsia="仿宋_GB2312"/>
                <w:b/>
              </w:rPr>
            </w:pPr>
          </w:p>
        </w:tc>
        <w:tc>
          <w:tcPr>
            <w:tcW w:w="5736" w:type="dxa"/>
          </w:tcPr>
          <w:p w:rsidR="00535572" w:rsidRDefault="00DD4C27">
            <w:pPr>
              <w:pStyle w:val="Default"/>
              <w:rPr>
                <w:rFonts w:ascii="Times New Roman" w:hAnsi="Times New Roman" w:cs="Times New Roman"/>
              </w:rPr>
            </w:pPr>
            <w:r>
              <w:rPr>
                <w:rFonts w:hAnsi="Times New Roman" w:hint="eastAsia"/>
                <w:bCs/>
              </w:rPr>
              <w:t>依</w:t>
            </w:r>
            <w:r>
              <w:rPr>
                <w:rFonts w:hint="eastAsia"/>
                <w:b/>
                <w:bCs/>
              </w:rPr>
              <w:t>D</w:t>
            </w:r>
            <w:r>
              <w:rPr>
                <w:b/>
                <w:bCs/>
              </w:rPr>
              <w:t>.</w:t>
            </w:r>
            <w:r>
              <w:rPr>
                <w:rFonts w:hint="eastAsia"/>
                <w:b/>
                <w:bCs/>
              </w:rPr>
              <w:t>1</w:t>
            </w:r>
            <w:r>
              <w:rPr>
                <w:b/>
                <w:bCs/>
              </w:rPr>
              <w:t>3-</w:t>
            </w:r>
            <w:r>
              <w:rPr>
                <w:rFonts w:hint="eastAsia"/>
                <w:b/>
                <w:bCs/>
              </w:rPr>
              <w:t>4</w:t>
            </w:r>
            <w:r>
              <w:rPr>
                <w:rFonts w:hAnsi="Times New Roman" w:hint="eastAsia"/>
                <w:bCs/>
              </w:rPr>
              <w:t>所列，</w:t>
            </w:r>
            <w:r>
              <w:rPr>
                <w:rFonts w:hAnsi="Times New Roman" w:hint="eastAsia"/>
              </w:rPr>
              <w:t>企业主体评级展望负面调整。</w:t>
            </w:r>
          </w:p>
        </w:tc>
        <w:tc>
          <w:tcPr>
            <w:tcW w:w="704" w:type="dxa"/>
          </w:tcPr>
          <w:p w:rsidR="00535572" w:rsidRDefault="00535572">
            <w:pPr>
              <w:pStyle w:val="Default"/>
              <w:rPr>
                <w:rFonts w:hAnsi="Times New Roman"/>
                <w:bCs/>
              </w:rPr>
            </w:pPr>
          </w:p>
        </w:tc>
        <w:tc>
          <w:tcPr>
            <w:tcW w:w="793" w:type="dxa"/>
          </w:tcPr>
          <w:p w:rsidR="00535572" w:rsidRDefault="00535572">
            <w:pPr>
              <w:pStyle w:val="Default"/>
              <w:rPr>
                <w:rFonts w:hAnsi="Times New Roman"/>
                <w:bCs/>
              </w:rPr>
            </w:pPr>
          </w:p>
        </w:tc>
      </w:tr>
    </w:tbl>
    <w:p w:rsidR="00535572" w:rsidRDefault="00DD4C27">
      <w:pPr>
        <w:rPr>
          <w:rFonts w:ascii="仿宋_GB2312" w:eastAsia="仿宋_GB2312"/>
          <w:b/>
          <w:color w:val="000000"/>
        </w:rPr>
      </w:pPr>
      <w:r>
        <w:rPr>
          <w:rFonts w:ascii="仿宋_GB2312" w:eastAsia="仿宋_GB2312"/>
          <w:b/>
          <w:color w:val="000000"/>
        </w:rPr>
        <w:t>说明</w:t>
      </w:r>
      <w:r>
        <w:rPr>
          <w:rFonts w:ascii="仿宋_GB2312" w:eastAsia="仿宋_GB2312" w:hint="eastAsia"/>
          <w:b/>
          <w:color w:val="000000"/>
        </w:rPr>
        <w:t>：</w:t>
      </w:r>
    </w:p>
    <w:p w:rsidR="00535572" w:rsidRDefault="00DD4C27">
      <w:pPr>
        <w:ind w:firstLineChars="200" w:firstLine="480"/>
        <w:rPr>
          <w:rFonts w:ascii="仿宋_GB2312" w:eastAsia="仿宋_GB2312"/>
          <w:color w:val="000000"/>
        </w:rPr>
      </w:pPr>
      <w:r>
        <w:rPr>
          <w:rFonts w:ascii="仿宋_GB2312" w:eastAsia="仿宋_GB2312" w:hint="eastAsia"/>
          <w:color w:val="000000"/>
        </w:rPr>
        <w:t>1.注册有效期内发行前，主承销商及发行人均应按照</w:t>
      </w:r>
      <w:r>
        <w:rPr>
          <w:rFonts w:ascii="仿宋_GB2312" w:eastAsia="仿宋_GB2312"/>
          <w:color w:val="000000"/>
        </w:rPr>
        <w:t>D</w:t>
      </w:r>
      <w:r>
        <w:rPr>
          <w:rFonts w:ascii="仿宋_GB2312" w:eastAsia="仿宋_GB2312" w:hint="eastAsia"/>
          <w:color w:val="000000"/>
        </w:rPr>
        <w:t>.</w:t>
      </w:r>
      <w:r>
        <w:rPr>
          <w:rFonts w:ascii="仿宋_GB2312" w:eastAsia="仿宋_GB2312"/>
          <w:color w:val="000000"/>
        </w:rPr>
        <w:t>13</w:t>
      </w:r>
      <w:r>
        <w:rPr>
          <w:rFonts w:ascii="仿宋_GB2312" w:eastAsia="仿宋_GB2312" w:hint="eastAsia"/>
          <w:color w:val="000000"/>
        </w:rPr>
        <w:t>表对发行人是否发生重要事项、是否触发上会情形等进行排查，并在募集说明书</w:t>
      </w:r>
      <w:r>
        <w:rPr>
          <w:rFonts w:ascii="仿宋_GB2312" w:eastAsia="仿宋_GB2312" w:hint="eastAsia"/>
          <w:bCs/>
          <w:color w:val="000000"/>
        </w:rPr>
        <w:t>重要提示等相关章节及发行相关文件进行披露</w:t>
      </w:r>
      <w:r>
        <w:rPr>
          <w:rFonts w:ascii="仿宋_GB2312" w:eastAsia="仿宋_GB2312" w:hint="eastAsia"/>
          <w:color w:val="000000"/>
        </w:rPr>
        <w:t>。</w:t>
      </w:r>
    </w:p>
    <w:p w:rsidR="00535572" w:rsidRDefault="00DD4C27">
      <w:pPr>
        <w:ind w:firstLineChars="150" w:firstLine="360"/>
        <w:rPr>
          <w:rFonts w:ascii="仿宋_GB2312" w:eastAsia="仿宋_GB2312"/>
          <w:color w:val="000000"/>
        </w:rPr>
      </w:pPr>
      <w:r>
        <w:rPr>
          <w:rFonts w:ascii="仿宋_GB2312" w:eastAsia="仿宋_GB2312" w:hint="eastAsia"/>
          <w:color w:val="000000"/>
        </w:rPr>
        <w:t>2.若重要事项属于提交</w:t>
      </w:r>
      <w:r>
        <w:rPr>
          <w:rFonts w:ascii="仿宋_GB2312" w:eastAsia="仿宋_GB2312"/>
          <w:color w:val="000000"/>
        </w:rPr>
        <w:t>注册会议评议的</w:t>
      </w:r>
      <w:r>
        <w:rPr>
          <w:rFonts w:ascii="仿宋_GB2312" w:eastAsia="仿宋_GB2312" w:hint="eastAsia"/>
          <w:color w:val="000000"/>
        </w:rPr>
        <w:t>情形，各类发行人及主承销商均需及时告知交易商协会注册发行部门，并在补充材料后提交注册会议评议；若重要事项不属于提交</w:t>
      </w:r>
      <w:r>
        <w:rPr>
          <w:rFonts w:ascii="仿宋_GB2312" w:eastAsia="仿宋_GB2312"/>
          <w:color w:val="000000"/>
        </w:rPr>
        <w:t>注册会议评议的</w:t>
      </w:r>
      <w:r>
        <w:rPr>
          <w:rFonts w:ascii="仿宋_GB2312" w:eastAsia="仿宋_GB2312" w:hint="eastAsia"/>
          <w:color w:val="000000"/>
        </w:rPr>
        <w:t>情形，成熟层企业发行可以直接补充披露后挂网公告。</w:t>
      </w:r>
    </w:p>
    <w:p w:rsidR="00535572" w:rsidRDefault="00DD4C27">
      <w:pPr>
        <w:ind w:firstLineChars="150" w:firstLine="360"/>
        <w:rPr>
          <w:rFonts w:ascii="仿宋_GB2312" w:eastAsia="仿宋_GB2312"/>
          <w:color w:val="000000"/>
        </w:rPr>
      </w:pPr>
      <w:r>
        <w:rPr>
          <w:rFonts w:ascii="仿宋_GB2312" w:eastAsia="仿宋_GB2312" w:hint="eastAsia"/>
          <w:color w:val="000000"/>
        </w:rPr>
        <w:t>3.若</w:t>
      </w:r>
      <w:r w:rsidR="00532D01">
        <w:rPr>
          <w:rFonts w:ascii="仿宋_GB2312" w:eastAsia="仿宋_GB2312" w:hint="eastAsia"/>
          <w:color w:val="000000"/>
        </w:rPr>
        <w:t>其他</w:t>
      </w:r>
      <w:r>
        <w:rPr>
          <w:rFonts w:ascii="仿宋_GB2312" w:eastAsia="仿宋_GB2312" w:hint="eastAsia"/>
          <w:color w:val="000000"/>
        </w:rPr>
        <w:t>企业发生了特定重要事项，应补充披露并报备。若无重要事项发生，应按照发行方案信息披露表（DFA表）要求承诺无重要事项发生。</w:t>
      </w:r>
    </w:p>
    <w:p w:rsidR="00535572" w:rsidRDefault="00DD4C27">
      <w:pPr>
        <w:ind w:firstLineChars="150" w:firstLine="360"/>
        <w:rPr>
          <w:rFonts w:ascii="仿宋_GB2312" w:eastAsia="仿宋_GB2312"/>
          <w:color w:val="000000"/>
        </w:rPr>
      </w:pPr>
      <w:r>
        <w:rPr>
          <w:rFonts w:ascii="仿宋_GB2312" w:eastAsia="仿宋_GB2312" w:hint="eastAsia"/>
          <w:color w:val="000000"/>
        </w:rPr>
        <w:t>4.律师应按照法律意见书信息披露表（DF表）要求于发公告前对发行人截至募集说明书签署日的法律事项更新发表法律意见。</w:t>
      </w:r>
    </w:p>
    <w:p w:rsidR="00535572" w:rsidRDefault="00535572">
      <w:pPr>
        <w:rPr>
          <w:rFonts w:eastAsia="仿宋_GB2312"/>
          <w:szCs w:val="30"/>
        </w:rPr>
      </w:pPr>
    </w:p>
    <w:p w:rsidR="00535572" w:rsidRDefault="00DD4C27">
      <w:pPr>
        <w:pStyle w:val="3"/>
        <w:spacing w:before="0" w:after="240" w:line="560" w:lineRule="exact"/>
        <w:rPr>
          <w:rFonts w:eastAsia="仿宋_GB2312"/>
          <w:sz w:val="30"/>
          <w:szCs w:val="30"/>
        </w:rPr>
      </w:pPr>
      <w:bookmarkStart w:id="63" w:name="_Toc37925526"/>
      <w:r>
        <w:rPr>
          <w:rFonts w:eastAsia="仿宋_GB2312" w:hint="eastAsia"/>
          <w:sz w:val="30"/>
          <w:szCs w:val="30"/>
        </w:rPr>
        <w:t>2.3.</w:t>
      </w:r>
      <w:r>
        <w:rPr>
          <w:rFonts w:eastAsia="仿宋_GB2312"/>
          <w:sz w:val="30"/>
          <w:szCs w:val="30"/>
        </w:rPr>
        <w:t>15</w:t>
      </w:r>
      <w:r>
        <w:rPr>
          <w:rFonts w:eastAsia="仿宋_GB2312" w:hint="eastAsia"/>
          <w:sz w:val="30"/>
          <w:szCs w:val="30"/>
        </w:rPr>
        <w:t xml:space="preserve">  D</w:t>
      </w:r>
      <w:r>
        <w:rPr>
          <w:rFonts w:eastAsia="仿宋_GB2312"/>
          <w:sz w:val="30"/>
          <w:szCs w:val="30"/>
        </w:rPr>
        <w:t>.</w:t>
      </w:r>
      <w:r>
        <w:rPr>
          <w:rFonts w:eastAsia="仿宋_GB2312" w:hint="eastAsia"/>
          <w:sz w:val="30"/>
          <w:szCs w:val="30"/>
        </w:rPr>
        <w:t>14</w:t>
      </w:r>
      <w:r>
        <w:rPr>
          <w:rFonts w:eastAsia="仿宋_GB2312"/>
          <w:sz w:val="30"/>
          <w:szCs w:val="30"/>
        </w:rPr>
        <w:t>表（城市基础设施建设类企业信息披露表）</w:t>
      </w:r>
      <w:bookmarkEnd w:id="63"/>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851"/>
        <w:gridCol w:w="708"/>
      </w:tblGrid>
      <w:tr w:rsidR="00535572">
        <w:trPr>
          <w:trHeight w:val="270"/>
          <w:tblHeader/>
        </w:trPr>
        <w:tc>
          <w:tcPr>
            <w:tcW w:w="1134" w:type="dxa"/>
            <w:tcBorders>
              <w:top w:val="single" w:sz="4" w:space="0" w:color="auto"/>
              <w:left w:val="single" w:sz="4" w:space="0" w:color="auto"/>
              <w:bottom w:val="single" w:sz="4" w:space="0" w:color="auto"/>
              <w:right w:val="single" w:sz="4" w:space="0" w:color="auto"/>
            </w:tcBorders>
          </w:tcPr>
          <w:p w:rsidR="00535572" w:rsidRDefault="00DD4C27">
            <w:pPr>
              <w:jc w:val="center"/>
              <w:rPr>
                <w:rFonts w:ascii="仿宋_GB2312" w:eastAsia="仿宋_GB2312"/>
                <w:b/>
              </w:rPr>
            </w:pPr>
            <w:r>
              <w:rPr>
                <w:rFonts w:ascii="仿宋_GB2312" w:eastAsia="仿宋_GB2312" w:hint="eastAsia"/>
                <w:b/>
              </w:rPr>
              <w:t>序号</w:t>
            </w:r>
          </w:p>
        </w:tc>
        <w:tc>
          <w:tcPr>
            <w:tcW w:w="5812" w:type="dxa"/>
            <w:tcBorders>
              <w:top w:val="single" w:sz="4" w:space="0" w:color="auto"/>
              <w:left w:val="single" w:sz="4" w:space="0" w:color="auto"/>
              <w:bottom w:val="single" w:sz="4" w:space="0" w:color="auto"/>
              <w:right w:val="single" w:sz="4" w:space="0" w:color="auto"/>
            </w:tcBorders>
          </w:tcPr>
          <w:p w:rsidR="00535572" w:rsidRDefault="00DD4C27">
            <w:pPr>
              <w:jc w:val="center"/>
              <w:rPr>
                <w:rFonts w:ascii="仿宋_GB2312" w:eastAsia="仿宋_GB2312"/>
                <w:b/>
              </w:rPr>
            </w:pPr>
            <w:r>
              <w:rPr>
                <w:rFonts w:ascii="仿宋_GB2312" w:eastAsia="仿宋_GB2312" w:hint="eastAsia"/>
                <w:b/>
              </w:rPr>
              <w:t>信息披露要点</w:t>
            </w:r>
          </w:p>
        </w:tc>
        <w:tc>
          <w:tcPr>
            <w:tcW w:w="851" w:type="dxa"/>
            <w:tcBorders>
              <w:top w:val="single" w:sz="4" w:space="0" w:color="auto"/>
              <w:left w:val="single" w:sz="4" w:space="0" w:color="auto"/>
              <w:bottom w:val="single" w:sz="4" w:space="0" w:color="auto"/>
              <w:right w:val="single" w:sz="4" w:space="0" w:color="auto"/>
            </w:tcBorders>
          </w:tcPr>
          <w:p w:rsidR="00535572" w:rsidRDefault="00DD4C27">
            <w:pPr>
              <w:jc w:val="center"/>
              <w:rPr>
                <w:rFonts w:ascii="仿宋_GB2312" w:eastAsia="仿宋_GB2312"/>
                <w:b/>
              </w:rPr>
            </w:pPr>
            <w:r>
              <w:rPr>
                <w:rFonts w:ascii="仿宋_GB2312" w:eastAsia="仿宋_GB2312" w:hint="eastAsia"/>
                <w:b/>
              </w:rPr>
              <w:t>页码</w:t>
            </w:r>
          </w:p>
        </w:tc>
        <w:tc>
          <w:tcPr>
            <w:tcW w:w="708" w:type="dxa"/>
            <w:tcBorders>
              <w:top w:val="single" w:sz="4" w:space="0" w:color="auto"/>
              <w:left w:val="single" w:sz="4" w:space="0" w:color="auto"/>
              <w:bottom w:val="single" w:sz="4" w:space="0" w:color="auto"/>
              <w:right w:val="single" w:sz="4" w:space="0" w:color="auto"/>
            </w:tcBorders>
          </w:tcPr>
          <w:p w:rsidR="00535572" w:rsidRDefault="00DD4C27">
            <w:pPr>
              <w:jc w:val="center"/>
              <w:rPr>
                <w:rFonts w:ascii="仿宋_GB2312" w:eastAsia="仿宋_GB2312"/>
                <w:b/>
              </w:rPr>
            </w:pPr>
            <w:r>
              <w:rPr>
                <w:rFonts w:ascii="仿宋_GB2312" w:eastAsia="仿宋_GB2312" w:hint="eastAsia"/>
                <w:b/>
              </w:rPr>
              <w:t>备注</w:t>
            </w:r>
          </w:p>
        </w:tc>
      </w:tr>
      <w:tr w:rsidR="00535572">
        <w:trPr>
          <w:trHeight w:val="270"/>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rPr>
            </w:pPr>
            <w:r>
              <w:rPr>
                <w:rFonts w:ascii="仿宋_GB2312" w:eastAsia="仿宋_GB2312" w:hint="eastAsia"/>
                <w:b/>
                <w:color w:val="000000"/>
              </w:rPr>
              <w:t>D.14</w:t>
            </w:r>
            <w:r>
              <w:rPr>
                <w:rFonts w:ascii="仿宋_GB2312" w:eastAsia="仿宋_GB2312" w:hint="eastAsia"/>
                <w:b/>
              </w:rPr>
              <w:t>-1</w:t>
            </w:r>
          </w:p>
        </w:tc>
        <w:tc>
          <w:tcPr>
            <w:tcW w:w="5812"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b/>
              </w:rPr>
            </w:pPr>
            <w:r>
              <w:rPr>
                <w:rFonts w:ascii="仿宋_GB2312" w:eastAsia="仿宋_GB2312" w:hint="eastAsia"/>
                <w:b/>
              </w:rPr>
              <w:t>第二章 风险提示及说明</w:t>
            </w:r>
          </w:p>
        </w:tc>
        <w:tc>
          <w:tcPr>
            <w:tcW w:w="851"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 xml:space="preserve">　</w:t>
            </w:r>
          </w:p>
        </w:tc>
        <w:tc>
          <w:tcPr>
            <w:tcW w:w="708"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r>
      <w:tr w:rsidR="00535572">
        <w:trPr>
          <w:trHeight w:val="480"/>
        </w:trPr>
        <w:tc>
          <w:tcPr>
            <w:tcW w:w="1134" w:type="dxa"/>
            <w:vMerge/>
            <w:tcBorders>
              <w:top w:val="single" w:sz="4" w:space="0" w:color="auto"/>
              <w:left w:val="single" w:sz="4" w:space="0" w:color="auto"/>
              <w:bottom w:val="single" w:sz="4" w:space="0" w:color="auto"/>
              <w:right w:val="single" w:sz="4" w:space="0" w:color="auto"/>
            </w:tcBorders>
            <w:vAlign w:val="center"/>
          </w:tcPr>
          <w:p w:rsidR="00535572" w:rsidRDefault="00535572">
            <w:pPr>
              <w:rPr>
                <w:rFonts w:ascii="仿宋_GB2312" w:eastAsia="仿宋_GB2312"/>
                <w:b/>
              </w:rPr>
            </w:pPr>
          </w:p>
        </w:tc>
        <w:tc>
          <w:tcPr>
            <w:tcW w:w="5812"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在DM-2-2中进一步披露财务、管理、经营和政策风险。</w:t>
            </w:r>
          </w:p>
          <w:p w:rsidR="00535572" w:rsidRDefault="00DD4C27">
            <w:pPr>
              <w:rPr>
                <w:rFonts w:ascii="仿宋_GB2312" w:eastAsia="仿宋_GB2312"/>
              </w:rPr>
            </w:pPr>
            <w:r>
              <w:rPr>
                <w:rFonts w:ascii="仿宋_GB2312" w:eastAsia="仿宋_GB2312" w:hint="eastAsia"/>
              </w:rPr>
              <w:t>财务风险：应收款项回收风险、无经营背景的往来</w:t>
            </w:r>
            <w:proofErr w:type="gramStart"/>
            <w:r>
              <w:rPr>
                <w:rFonts w:ascii="仿宋_GB2312" w:eastAsia="仿宋_GB2312" w:hint="eastAsia"/>
              </w:rPr>
              <w:t>款较大</w:t>
            </w:r>
            <w:proofErr w:type="gramEnd"/>
            <w:r>
              <w:rPr>
                <w:rFonts w:ascii="仿宋_GB2312" w:eastAsia="仿宋_GB2312" w:hint="eastAsia"/>
              </w:rPr>
              <w:t>风险、短期偿债压力较大风险、有息债务较高风险、受限资产较大风险、对外担保较大风险、盈利能力波动风险、未来资本支出较大风险、经营性现金流波动风险、经营性现金流对债务的保障能力较弱风险、来自政府支付的资金流入</w:t>
            </w:r>
            <w:proofErr w:type="gramStart"/>
            <w:r>
              <w:rPr>
                <w:rFonts w:ascii="仿宋_GB2312" w:eastAsia="仿宋_GB2312" w:hint="eastAsia"/>
              </w:rPr>
              <w:t>占比较</w:t>
            </w:r>
            <w:proofErr w:type="gramEnd"/>
            <w:r>
              <w:rPr>
                <w:rFonts w:ascii="仿宋_GB2312" w:eastAsia="仿宋_GB2312" w:hint="eastAsia"/>
              </w:rPr>
              <w:t>大风险、政府补贴收入不确定风险；</w:t>
            </w:r>
          </w:p>
          <w:p w:rsidR="00535572" w:rsidRDefault="00DD4C27">
            <w:pPr>
              <w:rPr>
                <w:rFonts w:ascii="仿宋_GB2312" w:eastAsia="仿宋_GB2312"/>
              </w:rPr>
            </w:pPr>
            <w:r>
              <w:rPr>
                <w:rFonts w:ascii="仿宋_GB2312" w:eastAsia="仿宋_GB2312" w:hint="eastAsia"/>
              </w:rPr>
              <w:t>管理风险：下属子公司管理风险（如对下属子公司实际控制力较弱的风险）、董事会（监事会）人员缺位风险、公务员兼职风险；</w:t>
            </w:r>
          </w:p>
          <w:p w:rsidR="00535572" w:rsidRDefault="00DD4C27">
            <w:pPr>
              <w:rPr>
                <w:rFonts w:ascii="仿宋_GB2312" w:eastAsia="仿宋_GB2312"/>
              </w:rPr>
            </w:pPr>
            <w:r>
              <w:rPr>
                <w:rFonts w:ascii="仿宋_GB2312" w:eastAsia="仿宋_GB2312" w:hint="eastAsia"/>
              </w:rPr>
              <w:t>经营风险：经济周期风险、建设施工和工程管理风险、资产划转风险、业务结构单一风险、土地资产价格波动风险、合同定价风险、合同履约风险、工程委托方支付能力较弱风险、工程委托方债务负担较重风险；</w:t>
            </w:r>
          </w:p>
          <w:p w:rsidR="00535572" w:rsidRDefault="00DD4C27">
            <w:pPr>
              <w:rPr>
                <w:rFonts w:ascii="仿宋_GB2312" w:eastAsia="仿宋_GB2312"/>
              </w:rPr>
            </w:pPr>
            <w:r>
              <w:rPr>
                <w:rFonts w:ascii="仿宋_GB2312" w:eastAsia="仿宋_GB2312" w:hint="eastAsia"/>
              </w:rPr>
              <w:t>政策风险：地方政府性债务政策变化风险、土地政策变化风险、基础设施建设政策变化风险。</w:t>
            </w:r>
          </w:p>
        </w:tc>
        <w:tc>
          <w:tcPr>
            <w:tcW w:w="851"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 xml:space="preserve">　</w:t>
            </w:r>
          </w:p>
        </w:tc>
        <w:tc>
          <w:tcPr>
            <w:tcW w:w="708"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r>
      <w:tr w:rsidR="00535572">
        <w:trPr>
          <w:trHeight w:val="270"/>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rPr>
            </w:pPr>
            <w:r>
              <w:rPr>
                <w:rFonts w:ascii="仿宋_GB2312" w:eastAsia="仿宋_GB2312" w:hint="eastAsia"/>
                <w:b/>
                <w:color w:val="000000"/>
              </w:rPr>
              <w:t>D.14</w:t>
            </w:r>
            <w:r>
              <w:rPr>
                <w:rFonts w:ascii="仿宋_GB2312" w:eastAsia="仿宋_GB2312" w:hint="eastAsia"/>
                <w:b/>
              </w:rPr>
              <w:t>-2</w:t>
            </w:r>
          </w:p>
        </w:tc>
        <w:tc>
          <w:tcPr>
            <w:tcW w:w="5812"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b/>
              </w:rPr>
            </w:pPr>
            <w:r>
              <w:rPr>
                <w:rFonts w:ascii="仿宋_GB2312" w:eastAsia="仿宋_GB2312" w:hint="eastAsia"/>
                <w:b/>
              </w:rPr>
              <w:t>第四章 募集资金运用</w:t>
            </w:r>
          </w:p>
        </w:tc>
        <w:tc>
          <w:tcPr>
            <w:tcW w:w="851"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 xml:space="preserve">　</w:t>
            </w:r>
          </w:p>
        </w:tc>
        <w:tc>
          <w:tcPr>
            <w:tcW w:w="708"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r>
      <w:tr w:rsidR="00535572">
        <w:trPr>
          <w:trHeight w:val="270"/>
        </w:trPr>
        <w:tc>
          <w:tcPr>
            <w:tcW w:w="1134" w:type="dxa"/>
            <w:vMerge/>
            <w:tcBorders>
              <w:top w:val="single" w:sz="4" w:space="0" w:color="auto"/>
              <w:left w:val="single" w:sz="4" w:space="0" w:color="auto"/>
              <w:bottom w:val="single" w:sz="4" w:space="0" w:color="auto"/>
              <w:right w:val="single" w:sz="4" w:space="0" w:color="auto"/>
            </w:tcBorders>
            <w:vAlign w:val="center"/>
          </w:tcPr>
          <w:p w:rsidR="00535572" w:rsidRDefault="00535572">
            <w:pPr>
              <w:rPr>
                <w:rFonts w:ascii="仿宋_GB2312" w:eastAsia="仿宋_GB2312"/>
                <w:b/>
              </w:rPr>
            </w:pPr>
          </w:p>
        </w:tc>
        <w:tc>
          <w:tcPr>
            <w:tcW w:w="5812"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在DM-4中按照注册额度披露募集资金用途明细。</w:t>
            </w:r>
          </w:p>
        </w:tc>
        <w:tc>
          <w:tcPr>
            <w:tcW w:w="851"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708"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r>
      <w:tr w:rsidR="00535572">
        <w:trPr>
          <w:trHeight w:val="1125"/>
        </w:trPr>
        <w:tc>
          <w:tcPr>
            <w:tcW w:w="1134" w:type="dxa"/>
            <w:vMerge/>
            <w:tcBorders>
              <w:top w:val="single" w:sz="4" w:space="0" w:color="auto"/>
              <w:left w:val="single" w:sz="4" w:space="0" w:color="auto"/>
              <w:bottom w:val="single" w:sz="4" w:space="0" w:color="auto"/>
              <w:right w:val="single" w:sz="4" w:space="0" w:color="auto"/>
            </w:tcBorders>
            <w:vAlign w:val="center"/>
          </w:tcPr>
          <w:p w:rsidR="00535572" w:rsidRDefault="00535572">
            <w:pPr>
              <w:rPr>
                <w:rFonts w:ascii="仿宋_GB2312" w:eastAsia="仿宋_GB2312"/>
                <w:b/>
              </w:rPr>
            </w:pPr>
          </w:p>
        </w:tc>
        <w:tc>
          <w:tcPr>
            <w:tcW w:w="5812"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在DM-4-1中进一步披露募集资金用途：</w:t>
            </w:r>
          </w:p>
          <w:p w:rsidR="00535572" w:rsidRDefault="00DD4C27">
            <w:pPr>
              <w:rPr>
                <w:rFonts w:ascii="仿宋_GB2312" w:eastAsia="仿宋_GB2312"/>
              </w:rPr>
            </w:pPr>
            <w:r>
              <w:rPr>
                <w:rFonts w:ascii="仿宋_GB2312" w:eastAsia="仿宋_GB2312" w:hint="eastAsia"/>
              </w:rPr>
              <w:t>1、用于补充流动资金的，需披露用款主体、流动资金缺口匡算及拟使用募集资金额度；</w:t>
            </w:r>
          </w:p>
          <w:p w:rsidR="00535572" w:rsidRDefault="00DD4C27">
            <w:pPr>
              <w:rPr>
                <w:rFonts w:ascii="仿宋_GB2312" w:eastAsia="仿宋_GB2312"/>
              </w:rPr>
            </w:pPr>
            <w:r>
              <w:rPr>
                <w:rFonts w:ascii="仿宋_GB2312" w:eastAsia="仿宋_GB2312" w:hint="eastAsia"/>
              </w:rPr>
              <w:t>2、用于偿还金融机构借款的，以列表形式披露借款主体、金融机构、借款金额、借款余额、起止日期、抵质押情况、借款用途、拟使用募集资金额度、是否属于政府一类债务情况等；</w:t>
            </w:r>
          </w:p>
          <w:p w:rsidR="00535572" w:rsidRDefault="00DD4C27">
            <w:pPr>
              <w:rPr>
                <w:rFonts w:ascii="仿宋_GB2312" w:eastAsia="仿宋_GB2312"/>
              </w:rPr>
            </w:pPr>
            <w:r>
              <w:rPr>
                <w:rFonts w:ascii="仿宋_GB2312" w:eastAsia="仿宋_GB2312" w:hint="eastAsia"/>
              </w:rPr>
              <w:t>3、用于项目建设的，需披露项目基本情况、合法合</w:t>
            </w:r>
            <w:proofErr w:type="gramStart"/>
            <w:r>
              <w:rPr>
                <w:rFonts w:ascii="仿宋_GB2312" w:eastAsia="仿宋_GB2312" w:hint="eastAsia"/>
              </w:rPr>
              <w:t>规</w:t>
            </w:r>
            <w:proofErr w:type="gramEnd"/>
            <w:r>
              <w:rPr>
                <w:rFonts w:ascii="仿宋_GB2312" w:eastAsia="仿宋_GB2312" w:hint="eastAsia"/>
              </w:rPr>
              <w:t>性、总投资额度、已投资额度、资本金到位情况、资金来源、资金缺口匡算、项目总体进度、拟使用募集资金额度及项目收益情况等。</w:t>
            </w:r>
          </w:p>
        </w:tc>
        <w:tc>
          <w:tcPr>
            <w:tcW w:w="851"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 xml:space="preserve">　</w:t>
            </w:r>
          </w:p>
        </w:tc>
        <w:tc>
          <w:tcPr>
            <w:tcW w:w="708"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r>
      <w:tr w:rsidR="00535572">
        <w:trPr>
          <w:trHeight w:val="364"/>
        </w:trPr>
        <w:tc>
          <w:tcPr>
            <w:tcW w:w="1134" w:type="dxa"/>
            <w:vMerge/>
            <w:tcBorders>
              <w:top w:val="single" w:sz="4" w:space="0" w:color="auto"/>
              <w:left w:val="single" w:sz="4" w:space="0" w:color="auto"/>
              <w:bottom w:val="single" w:sz="4" w:space="0" w:color="auto"/>
              <w:right w:val="single" w:sz="4" w:space="0" w:color="auto"/>
            </w:tcBorders>
            <w:vAlign w:val="center"/>
          </w:tcPr>
          <w:p w:rsidR="00535572" w:rsidRDefault="00535572">
            <w:pPr>
              <w:rPr>
                <w:rFonts w:ascii="仿宋_GB2312" w:eastAsia="仿宋_GB2312"/>
                <w:b/>
              </w:rPr>
            </w:pPr>
          </w:p>
        </w:tc>
        <w:tc>
          <w:tcPr>
            <w:tcW w:w="5812"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在DM-4-2中承诺：</w:t>
            </w:r>
          </w:p>
          <w:p w:rsidR="00535572" w:rsidRDefault="00DD4C27">
            <w:pPr>
              <w:rPr>
                <w:rFonts w:ascii="仿宋_GB2312" w:eastAsia="仿宋_GB2312"/>
              </w:rPr>
            </w:pPr>
            <w:r>
              <w:rPr>
                <w:rFonts w:ascii="仿宋_GB2312" w:eastAsia="仿宋_GB2312" w:hint="eastAsia"/>
              </w:rPr>
              <w:t>1、发行人举借该期债务募集资金用途符合国办发〔2018〕101号文等文件支持的相关领域，符合党中央、国务院关于地方政府性债务管理相关文件要求，不会增加政府债务或政府隐性债务规模，不会用于非经营性资产，不会划转给政府或财政使用，政府不会通过财政资金直接偿还该笔债</w:t>
            </w:r>
            <w:proofErr w:type="gramStart"/>
            <w:r>
              <w:rPr>
                <w:rFonts w:ascii="仿宋_GB2312" w:eastAsia="仿宋_GB2312" w:hint="eastAsia"/>
              </w:rPr>
              <w:t>务</w:t>
            </w:r>
            <w:proofErr w:type="gramEnd"/>
            <w:r>
              <w:rPr>
                <w:rFonts w:ascii="仿宋_GB2312" w:eastAsia="仿宋_GB2312" w:hint="eastAsia"/>
              </w:rPr>
              <w:t>。</w:t>
            </w:r>
          </w:p>
          <w:p w:rsidR="00535572" w:rsidRDefault="00DD4C27">
            <w:pPr>
              <w:rPr>
                <w:rFonts w:ascii="仿宋_GB2312" w:eastAsia="仿宋_GB2312"/>
              </w:rPr>
            </w:pPr>
            <w:r>
              <w:rPr>
                <w:rFonts w:ascii="仿宋_GB2312" w:eastAsia="仿宋_GB2312" w:hint="eastAsia"/>
              </w:rPr>
              <w:lastRenderedPageBreak/>
              <w:t>2、发行人募集资金投向不用于体育中心、艺术馆、博物馆、图书馆等还款来源主要依靠财政性资金的非经营性项目建设；募集资金不用于金融投资、土地一级开发，不用于普通商品房建设或偿还普通商品房项目贷款，不用于保障房（含棚户区改造）项目建设或偿还保障房（含棚户区改造）项目贷款。</w:t>
            </w:r>
          </w:p>
        </w:tc>
        <w:tc>
          <w:tcPr>
            <w:tcW w:w="851"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lastRenderedPageBreak/>
              <w:t xml:space="preserve">　</w:t>
            </w:r>
          </w:p>
        </w:tc>
        <w:tc>
          <w:tcPr>
            <w:tcW w:w="708"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r>
      <w:tr w:rsidR="00535572">
        <w:trPr>
          <w:trHeight w:val="270"/>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rPr>
            </w:pPr>
            <w:r>
              <w:rPr>
                <w:rFonts w:ascii="仿宋_GB2312" w:eastAsia="仿宋_GB2312" w:hint="eastAsia"/>
                <w:b/>
                <w:color w:val="000000"/>
              </w:rPr>
              <w:lastRenderedPageBreak/>
              <w:t>D.14</w:t>
            </w:r>
            <w:r>
              <w:rPr>
                <w:rFonts w:ascii="仿宋_GB2312" w:eastAsia="仿宋_GB2312" w:hint="eastAsia"/>
                <w:b/>
              </w:rPr>
              <w:t>-3</w:t>
            </w:r>
          </w:p>
        </w:tc>
        <w:tc>
          <w:tcPr>
            <w:tcW w:w="5812"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b/>
              </w:rPr>
            </w:pPr>
            <w:r>
              <w:rPr>
                <w:rFonts w:ascii="仿宋_GB2312" w:eastAsia="仿宋_GB2312" w:hint="eastAsia"/>
                <w:b/>
              </w:rPr>
              <w:t>第五章 企业基本情况</w:t>
            </w:r>
          </w:p>
        </w:tc>
        <w:tc>
          <w:tcPr>
            <w:tcW w:w="851"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 xml:space="preserve">　</w:t>
            </w:r>
          </w:p>
        </w:tc>
        <w:tc>
          <w:tcPr>
            <w:tcW w:w="708"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r>
      <w:tr w:rsidR="00535572">
        <w:trPr>
          <w:trHeight w:val="81"/>
        </w:trPr>
        <w:tc>
          <w:tcPr>
            <w:tcW w:w="1134" w:type="dxa"/>
            <w:vMerge/>
            <w:tcBorders>
              <w:top w:val="single" w:sz="4" w:space="0" w:color="auto"/>
              <w:left w:val="single" w:sz="4" w:space="0" w:color="auto"/>
              <w:bottom w:val="single" w:sz="4" w:space="0" w:color="auto"/>
              <w:right w:val="single" w:sz="4" w:space="0" w:color="auto"/>
            </w:tcBorders>
            <w:vAlign w:val="center"/>
          </w:tcPr>
          <w:p w:rsidR="00535572" w:rsidRDefault="00535572">
            <w:pPr>
              <w:rPr>
                <w:rFonts w:ascii="仿宋_GB2312" w:eastAsia="仿宋_GB2312"/>
                <w:b/>
              </w:rPr>
            </w:pPr>
          </w:p>
        </w:tc>
        <w:tc>
          <w:tcPr>
            <w:tcW w:w="5812"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在DM-5-1中承诺：</w:t>
            </w:r>
          </w:p>
          <w:p w:rsidR="00535572" w:rsidRDefault="00DD4C27">
            <w:pPr>
              <w:rPr>
                <w:rFonts w:ascii="仿宋_GB2312" w:eastAsia="仿宋_GB2312"/>
              </w:rPr>
            </w:pPr>
            <w:r>
              <w:rPr>
                <w:rFonts w:ascii="仿宋_GB2312" w:eastAsia="仿宋_GB2312" w:hint="eastAsia"/>
              </w:rPr>
              <w:t>地方政府（或相关部门）作为出资人仅以出资额为限承担有限责任，相关举借债务由发行人作为独立法人负责偿还。发行人将进一步健全信息披露机制，公司不承担政府融资职能，自2015年1月1日起新增债务依法不属于地方政府债务。</w:t>
            </w:r>
          </w:p>
        </w:tc>
        <w:tc>
          <w:tcPr>
            <w:tcW w:w="851"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708"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r>
      <w:tr w:rsidR="00535572">
        <w:trPr>
          <w:trHeight w:val="2065"/>
        </w:trPr>
        <w:tc>
          <w:tcPr>
            <w:tcW w:w="1134" w:type="dxa"/>
            <w:vMerge/>
            <w:tcBorders>
              <w:top w:val="single" w:sz="4" w:space="0" w:color="auto"/>
              <w:left w:val="single" w:sz="4" w:space="0" w:color="auto"/>
              <w:bottom w:val="single" w:sz="4" w:space="0" w:color="auto"/>
              <w:right w:val="single" w:sz="4" w:space="0" w:color="auto"/>
            </w:tcBorders>
            <w:vAlign w:val="center"/>
          </w:tcPr>
          <w:p w:rsidR="00535572" w:rsidRDefault="00535572">
            <w:pPr>
              <w:rPr>
                <w:rFonts w:ascii="仿宋_GB2312" w:eastAsia="仿宋_GB2312"/>
                <w:b/>
              </w:rPr>
            </w:pPr>
          </w:p>
        </w:tc>
        <w:tc>
          <w:tcPr>
            <w:tcW w:w="5812"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在DM-5-1中进一步披露发行人业务合法合</w:t>
            </w:r>
            <w:proofErr w:type="gramStart"/>
            <w:r>
              <w:rPr>
                <w:rFonts w:ascii="仿宋_GB2312" w:eastAsia="仿宋_GB2312" w:hint="eastAsia"/>
              </w:rPr>
              <w:t>规</w:t>
            </w:r>
            <w:proofErr w:type="gramEnd"/>
            <w:r>
              <w:rPr>
                <w:rFonts w:ascii="仿宋_GB2312" w:eastAsia="仿宋_GB2312" w:hint="eastAsia"/>
              </w:rPr>
              <w:t>性情况：</w:t>
            </w:r>
          </w:p>
          <w:p w:rsidR="00535572" w:rsidRDefault="00DD4C27">
            <w:pPr>
              <w:rPr>
                <w:rFonts w:ascii="仿宋_GB2312" w:eastAsia="仿宋_GB2312"/>
              </w:rPr>
            </w:pPr>
            <w:r>
              <w:rPr>
                <w:rFonts w:ascii="仿宋_GB2312" w:eastAsia="仿宋_GB2312" w:hint="eastAsia"/>
              </w:rPr>
              <w:t>1、披露是否存在如下情形：</w:t>
            </w:r>
          </w:p>
          <w:p w:rsidR="00535572" w:rsidRDefault="00DD4C27">
            <w:pPr>
              <w:rPr>
                <w:rFonts w:ascii="仿宋_GB2312" w:eastAsia="仿宋_GB2312"/>
              </w:rPr>
            </w:pPr>
            <w:r>
              <w:rPr>
                <w:rFonts w:ascii="仿宋_GB2312" w:eastAsia="仿宋_GB2312" w:hint="eastAsia"/>
              </w:rPr>
              <w:t>（1）“名股实债”；</w:t>
            </w:r>
          </w:p>
          <w:p w:rsidR="00535572" w:rsidRDefault="00DD4C27">
            <w:pPr>
              <w:rPr>
                <w:rFonts w:ascii="仿宋_GB2312" w:eastAsia="仿宋_GB2312"/>
              </w:rPr>
            </w:pPr>
            <w:r>
              <w:rPr>
                <w:rFonts w:ascii="仿宋_GB2312" w:eastAsia="仿宋_GB2312" w:hint="eastAsia"/>
              </w:rPr>
              <w:t>（2）土地开发整理业务、基础设施建设业务、保障性安居住房等业务；</w:t>
            </w:r>
          </w:p>
          <w:p w:rsidR="00535572" w:rsidRDefault="00DD4C27">
            <w:pPr>
              <w:rPr>
                <w:rFonts w:ascii="仿宋_GB2312" w:eastAsia="仿宋_GB2312"/>
              </w:rPr>
            </w:pPr>
            <w:r>
              <w:rPr>
                <w:rFonts w:ascii="仿宋_GB2312" w:eastAsia="仿宋_GB2312" w:hint="eastAsia"/>
              </w:rPr>
              <w:t>（3）PPP项目、政府投资基金、BT、回购其他主体项目、政府购买服务、替政府项目垫资的情形；</w:t>
            </w:r>
          </w:p>
          <w:p w:rsidR="00535572" w:rsidRDefault="00DD4C27">
            <w:pPr>
              <w:rPr>
                <w:rFonts w:ascii="仿宋_GB2312" w:eastAsia="仿宋_GB2312"/>
              </w:rPr>
            </w:pPr>
            <w:r>
              <w:rPr>
                <w:rFonts w:ascii="仿宋_GB2312" w:eastAsia="仿宋_GB2312" w:hint="eastAsia"/>
              </w:rPr>
              <w:t>（4）来自政府的应收款项；</w:t>
            </w:r>
          </w:p>
          <w:p w:rsidR="00535572" w:rsidRDefault="00DD4C27">
            <w:pPr>
              <w:rPr>
                <w:rFonts w:ascii="仿宋_GB2312" w:eastAsia="仿宋_GB2312"/>
              </w:rPr>
            </w:pPr>
            <w:r>
              <w:rPr>
                <w:rFonts w:ascii="仿宋_GB2312" w:eastAsia="仿宋_GB2312" w:hint="eastAsia"/>
              </w:rPr>
              <w:t>（5）由财政性资金直接偿还、以非经营性资产或瑕疵产权资产融资、以储备土地或注入程序存在问题的土地融资、地方政府或其部门为发行人债务提供担保或还款承诺、以储备土地预期出让收入作为偿债资金来源的债务；</w:t>
            </w:r>
          </w:p>
          <w:p w:rsidR="00535572" w:rsidRDefault="00DD4C27">
            <w:pPr>
              <w:rPr>
                <w:rFonts w:ascii="仿宋_GB2312" w:eastAsia="仿宋_GB2312"/>
              </w:rPr>
            </w:pPr>
            <w:r>
              <w:rPr>
                <w:rFonts w:ascii="仿宋_GB2312" w:eastAsia="仿宋_GB2312" w:hint="eastAsia"/>
              </w:rPr>
              <w:t>（6）为地方政府及其</w:t>
            </w:r>
            <w:proofErr w:type="gramStart"/>
            <w:r>
              <w:rPr>
                <w:rFonts w:ascii="仿宋_GB2312" w:eastAsia="仿宋_GB2312" w:hint="eastAsia"/>
              </w:rPr>
              <w:t>他主体</w:t>
            </w:r>
            <w:proofErr w:type="gramEnd"/>
            <w:r>
              <w:rPr>
                <w:rFonts w:ascii="仿宋_GB2312" w:eastAsia="仿宋_GB2312" w:hint="eastAsia"/>
              </w:rPr>
              <w:t>举借债务或提供担保。</w:t>
            </w:r>
          </w:p>
          <w:p w:rsidR="00535572" w:rsidRDefault="00DD4C27">
            <w:pPr>
              <w:rPr>
                <w:rFonts w:ascii="仿宋_GB2312" w:eastAsia="仿宋_GB2312"/>
              </w:rPr>
            </w:pPr>
            <w:r>
              <w:rPr>
                <w:rFonts w:ascii="仿宋_GB2312" w:eastAsia="仿宋_GB2312" w:hint="eastAsia"/>
              </w:rPr>
              <w:t>2、如存在上述任何情形，说明是否符合国家相关规定，以及同级财政部</w:t>
            </w:r>
            <w:proofErr w:type="gramStart"/>
            <w:r>
              <w:rPr>
                <w:rFonts w:ascii="仿宋_GB2312" w:eastAsia="仿宋_GB2312" w:hint="eastAsia"/>
              </w:rPr>
              <w:t>门意见</w:t>
            </w:r>
            <w:proofErr w:type="gramEnd"/>
            <w:r>
              <w:rPr>
                <w:rFonts w:ascii="仿宋_GB2312" w:eastAsia="仿宋_GB2312" w:hint="eastAsia"/>
              </w:rPr>
              <w:t>或依据。</w:t>
            </w:r>
          </w:p>
        </w:tc>
        <w:tc>
          <w:tcPr>
            <w:tcW w:w="851"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708"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r>
      <w:tr w:rsidR="00535572">
        <w:trPr>
          <w:trHeight w:val="270"/>
        </w:trPr>
        <w:tc>
          <w:tcPr>
            <w:tcW w:w="1134" w:type="dxa"/>
            <w:vMerge/>
            <w:tcBorders>
              <w:top w:val="single" w:sz="4" w:space="0" w:color="auto"/>
              <w:left w:val="single" w:sz="4" w:space="0" w:color="auto"/>
              <w:bottom w:val="single" w:sz="4" w:space="0" w:color="auto"/>
              <w:right w:val="single" w:sz="4" w:space="0" w:color="auto"/>
            </w:tcBorders>
            <w:vAlign w:val="center"/>
          </w:tcPr>
          <w:p w:rsidR="00535572" w:rsidRDefault="00535572">
            <w:pPr>
              <w:rPr>
                <w:rFonts w:ascii="仿宋_GB2312" w:eastAsia="仿宋_GB2312"/>
                <w:b/>
              </w:rPr>
            </w:pPr>
          </w:p>
        </w:tc>
        <w:tc>
          <w:tcPr>
            <w:tcW w:w="5812"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在DM-5-2中披露发行人历次增资、注资及资本实际缴付情况：</w:t>
            </w:r>
          </w:p>
          <w:p w:rsidR="00535572" w:rsidRDefault="00DD4C27">
            <w:pPr>
              <w:rPr>
                <w:rFonts w:ascii="仿宋_GB2312" w:eastAsia="仿宋_GB2312"/>
              </w:rPr>
            </w:pPr>
            <w:r>
              <w:rPr>
                <w:rFonts w:ascii="仿宋_GB2312" w:eastAsia="仿宋_GB2312" w:hint="eastAsia"/>
              </w:rPr>
              <w:t>如有储备土地、林权、探矿权、湖泊、盐田、滩涂以及非经营性资产等注资情况，需进一步披露上述资产注入时间、金额、评估依据、政府相关文件、资产过户手续是否完成等。</w:t>
            </w:r>
          </w:p>
        </w:tc>
        <w:tc>
          <w:tcPr>
            <w:tcW w:w="851"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708"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r>
      <w:tr w:rsidR="00535572">
        <w:trPr>
          <w:trHeight w:val="270"/>
        </w:trPr>
        <w:tc>
          <w:tcPr>
            <w:tcW w:w="1134" w:type="dxa"/>
            <w:vMerge/>
            <w:tcBorders>
              <w:top w:val="single" w:sz="4" w:space="0" w:color="auto"/>
              <w:left w:val="single" w:sz="4" w:space="0" w:color="auto"/>
              <w:bottom w:val="single" w:sz="4" w:space="0" w:color="auto"/>
              <w:right w:val="single" w:sz="4" w:space="0" w:color="auto"/>
            </w:tcBorders>
            <w:vAlign w:val="center"/>
          </w:tcPr>
          <w:p w:rsidR="00535572" w:rsidRDefault="00535572">
            <w:pPr>
              <w:rPr>
                <w:rFonts w:ascii="仿宋_GB2312" w:eastAsia="仿宋_GB2312"/>
                <w:b/>
              </w:rPr>
            </w:pPr>
          </w:p>
        </w:tc>
        <w:tc>
          <w:tcPr>
            <w:tcW w:w="5812"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在DM-5-5中进一步披露发行人对下属子公司的管理情况：</w:t>
            </w:r>
          </w:p>
          <w:p w:rsidR="00535572" w:rsidRDefault="00DD4C27">
            <w:pPr>
              <w:rPr>
                <w:rFonts w:ascii="仿宋_GB2312" w:eastAsia="仿宋_GB2312"/>
              </w:rPr>
            </w:pPr>
            <w:r>
              <w:rPr>
                <w:rFonts w:ascii="仿宋_GB2312" w:eastAsia="仿宋_GB2312" w:hint="eastAsia"/>
              </w:rPr>
              <w:t>包括但不限于对子公司是否具有实际控制力，对子公司的资金收支、人员任免、业务经营的管</w:t>
            </w:r>
            <w:proofErr w:type="gramStart"/>
            <w:r>
              <w:rPr>
                <w:rFonts w:ascii="仿宋_GB2312" w:eastAsia="仿宋_GB2312" w:hint="eastAsia"/>
              </w:rPr>
              <w:t>控情况</w:t>
            </w:r>
            <w:proofErr w:type="gramEnd"/>
            <w:r>
              <w:rPr>
                <w:rFonts w:ascii="仿宋_GB2312" w:eastAsia="仿宋_GB2312" w:hint="eastAsia"/>
              </w:rPr>
              <w:t>等。</w:t>
            </w:r>
          </w:p>
        </w:tc>
        <w:tc>
          <w:tcPr>
            <w:tcW w:w="851"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708"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r>
      <w:tr w:rsidR="00535572">
        <w:trPr>
          <w:trHeight w:val="270"/>
        </w:trPr>
        <w:tc>
          <w:tcPr>
            <w:tcW w:w="1134" w:type="dxa"/>
            <w:vMerge/>
            <w:tcBorders>
              <w:top w:val="single" w:sz="4" w:space="0" w:color="auto"/>
              <w:left w:val="single" w:sz="4" w:space="0" w:color="auto"/>
              <w:bottom w:val="single" w:sz="4" w:space="0" w:color="auto"/>
              <w:right w:val="single" w:sz="4" w:space="0" w:color="auto"/>
            </w:tcBorders>
            <w:vAlign w:val="center"/>
          </w:tcPr>
          <w:p w:rsidR="00535572" w:rsidRDefault="00535572">
            <w:pPr>
              <w:rPr>
                <w:rFonts w:ascii="仿宋_GB2312" w:eastAsia="仿宋_GB2312"/>
                <w:b/>
              </w:rPr>
            </w:pPr>
          </w:p>
        </w:tc>
        <w:tc>
          <w:tcPr>
            <w:tcW w:w="5812"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在DM-5-7中进一步披露公务员任职情况：</w:t>
            </w:r>
          </w:p>
          <w:p w:rsidR="00535572" w:rsidRDefault="00DD4C27">
            <w:pPr>
              <w:rPr>
                <w:rFonts w:ascii="仿宋_GB2312" w:eastAsia="仿宋_GB2312"/>
              </w:rPr>
            </w:pPr>
            <w:r>
              <w:rPr>
                <w:rFonts w:ascii="仿宋_GB2312" w:eastAsia="仿宋_GB2312" w:hint="eastAsia"/>
              </w:rPr>
              <w:t>披露高管人员是否涉及公务员兼职、领薪情况，是否</w:t>
            </w:r>
            <w:r>
              <w:rPr>
                <w:rFonts w:ascii="仿宋_GB2312" w:eastAsia="仿宋_GB2312" w:hint="eastAsia"/>
              </w:rPr>
              <w:lastRenderedPageBreak/>
              <w:t>符合中组部《关于进一步规范党政领导干部在企业兼职（任职）问题的意见》、《公务员法》及公司章程等相关要求。</w:t>
            </w:r>
          </w:p>
        </w:tc>
        <w:tc>
          <w:tcPr>
            <w:tcW w:w="851"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708"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r>
      <w:tr w:rsidR="00535572">
        <w:trPr>
          <w:trHeight w:val="699"/>
        </w:trPr>
        <w:tc>
          <w:tcPr>
            <w:tcW w:w="1134" w:type="dxa"/>
            <w:vMerge/>
            <w:tcBorders>
              <w:top w:val="single" w:sz="4" w:space="0" w:color="auto"/>
              <w:left w:val="single" w:sz="4" w:space="0" w:color="auto"/>
              <w:bottom w:val="single" w:sz="4" w:space="0" w:color="auto"/>
              <w:right w:val="single" w:sz="4" w:space="0" w:color="auto"/>
            </w:tcBorders>
            <w:vAlign w:val="center"/>
          </w:tcPr>
          <w:p w:rsidR="00535572" w:rsidRDefault="00535572">
            <w:pPr>
              <w:rPr>
                <w:rFonts w:ascii="仿宋_GB2312" w:eastAsia="仿宋_GB2312"/>
                <w:b/>
              </w:rPr>
            </w:pPr>
          </w:p>
        </w:tc>
        <w:tc>
          <w:tcPr>
            <w:tcW w:w="5812"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在DM-5-8中披露土地开发整理业务情况：</w:t>
            </w:r>
          </w:p>
          <w:p w:rsidR="00535572" w:rsidRDefault="00DD4C27">
            <w:pPr>
              <w:rPr>
                <w:rFonts w:ascii="仿宋_GB2312" w:eastAsia="仿宋_GB2312"/>
              </w:rPr>
            </w:pPr>
            <w:r>
              <w:rPr>
                <w:rFonts w:ascii="仿宋_GB2312" w:eastAsia="仿宋_GB2312" w:hint="eastAsia"/>
              </w:rPr>
              <w:t>1、发行人土地开发整理业务模式，包括但不限于发行人土地开发整理业务资质情况、盈利模式、相关合同或协议、会计处理方式及会计处理依据。</w:t>
            </w:r>
          </w:p>
          <w:p w:rsidR="00535572" w:rsidRDefault="00DD4C27">
            <w:pPr>
              <w:rPr>
                <w:rFonts w:ascii="仿宋_GB2312" w:eastAsia="仿宋_GB2312"/>
              </w:rPr>
            </w:pPr>
            <w:r>
              <w:rPr>
                <w:rFonts w:ascii="仿宋_GB2312" w:eastAsia="仿宋_GB2312" w:hint="eastAsia"/>
              </w:rPr>
              <w:t>2、以列表形式披露发行人近两年及近半年土地开发整理业务经营情况，包括但不限于地块名称、整理期间、回款期间、总投金额、已投资金额、面积、是否签订合同或协议</w:t>
            </w:r>
            <w:r>
              <w:rPr>
                <w:rFonts w:ascii="仿宋_GB2312" w:eastAsia="仿宋_GB2312"/>
                <w:vertAlign w:val="superscript"/>
              </w:rPr>
              <w:footnoteReference w:id="56"/>
            </w:r>
            <w:r>
              <w:rPr>
                <w:rFonts w:ascii="仿宋_GB2312" w:eastAsia="仿宋_GB2312" w:hint="eastAsia"/>
              </w:rPr>
              <w:t>、确认收入金额、已回款金额、未来三年回款计划、是否按照合同约定获取报酬等。</w:t>
            </w:r>
          </w:p>
          <w:p w:rsidR="00535572" w:rsidRDefault="00DD4C27">
            <w:pPr>
              <w:rPr>
                <w:rFonts w:ascii="仿宋_GB2312" w:eastAsia="仿宋_GB2312"/>
              </w:rPr>
            </w:pPr>
            <w:r>
              <w:rPr>
                <w:rFonts w:ascii="仿宋_GB2312" w:eastAsia="仿宋_GB2312" w:hint="eastAsia"/>
              </w:rPr>
              <w:t>3、以列表形式披露发行人开发整理过程中土地情况，包括但不限于地块名称、整理期间、回款期间、总投资额、已投资额、面积、是否签订合同或协议</w:t>
            </w:r>
            <w:r>
              <w:rPr>
                <w:rFonts w:ascii="仿宋_GB2312" w:eastAsia="仿宋_GB2312"/>
                <w:vertAlign w:val="superscript"/>
              </w:rPr>
              <w:footnoteReference w:id="57"/>
            </w:r>
            <w:r>
              <w:rPr>
                <w:rFonts w:ascii="仿宋_GB2312" w:eastAsia="仿宋_GB2312" w:hint="eastAsia"/>
              </w:rPr>
              <w:t>、未来三年投资计划等。</w:t>
            </w:r>
          </w:p>
          <w:p w:rsidR="00535572" w:rsidRDefault="00DD4C27">
            <w:pPr>
              <w:rPr>
                <w:rFonts w:ascii="仿宋_GB2312" w:eastAsia="仿宋_GB2312"/>
              </w:rPr>
            </w:pPr>
            <w:r>
              <w:rPr>
                <w:rFonts w:ascii="仿宋_GB2312" w:eastAsia="仿宋_GB2312" w:hint="eastAsia"/>
              </w:rPr>
              <w:t>4、未来拟整理土地地块名称、面积、投资金额、投资计划及投资进度安排。</w:t>
            </w:r>
          </w:p>
          <w:p w:rsidR="00535572" w:rsidRDefault="00DD4C27">
            <w:pPr>
              <w:rPr>
                <w:rFonts w:ascii="仿宋_GB2312" w:eastAsia="仿宋_GB2312"/>
              </w:rPr>
            </w:pPr>
            <w:r>
              <w:rPr>
                <w:rFonts w:ascii="仿宋_GB2312" w:eastAsia="仿宋_GB2312" w:hint="eastAsia"/>
              </w:rPr>
              <w:t>5、关于发行人土地开发整理业务板块是否符合国家法律法规及有关政策规定的说明。</w:t>
            </w:r>
          </w:p>
          <w:p w:rsidR="00535572" w:rsidRDefault="00DD4C27">
            <w:pPr>
              <w:rPr>
                <w:rFonts w:ascii="仿宋_GB2312" w:eastAsia="仿宋_GB2312"/>
              </w:rPr>
            </w:pPr>
            <w:r>
              <w:rPr>
                <w:rFonts w:ascii="仿宋_GB2312" w:eastAsia="仿宋_GB2312" w:hint="eastAsia"/>
              </w:rPr>
              <w:t>6、关于土地专项审计情况和土地储备职能剥离情况的说明。</w:t>
            </w:r>
          </w:p>
        </w:tc>
        <w:tc>
          <w:tcPr>
            <w:tcW w:w="851"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 xml:space="preserve">　</w:t>
            </w:r>
          </w:p>
        </w:tc>
        <w:tc>
          <w:tcPr>
            <w:tcW w:w="708"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r>
      <w:tr w:rsidR="00535572">
        <w:trPr>
          <w:trHeight w:val="346"/>
        </w:trPr>
        <w:tc>
          <w:tcPr>
            <w:tcW w:w="1134" w:type="dxa"/>
            <w:vMerge/>
            <w:tcBorders>
              <w:top w:val="single" w:sz="4" w:space="0" w:color="auto"/>
              <w:left w:val="single" w:sz="4" w:space="0" w:color="auto"/>
              <w:bottom w:val="single" w:sz="4" w:space="0" w:color="auto"/>
              <w:right w:val="single" w:sz="4" w:space="0" w:color="auto"/>
            </w:tcBorders>
            <w:vAlign w:val="center"/>
          </w:tcPr>
          <w:p w:rsidR="00535572" w:rsidRDefault="00535572">
            <w:pPr>
              <w:rPr>
                <w:rFonts w:ascii="仿宋_GB2312" w:eastAsia="仿宋_GB2312"/>
                <w:b/>
              </w:rPr>
            </w:pPr>
          </w:p>
        </w:tc>
        <w:tc>
          <w:tcPr>
            <w:tcW w:w="5812"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在DM-5-8中披露基础设施建设业务情况：</w:t>
            </w:r>
          </w:p>
          <w:p w:rsidR="00535572" w:rsidRDefault="00DD4C27">
            <w:pPr>
              <w:rPr>
                <w:rFonts w:ascii="仿宋_GB2312" w:eastAsia="仿宋_GB2312"/>
              </w:rPr>
            </w:pPr>
            <w:r>
              <w:rPr>
                <w:rFonts w:ascii="仿宋_GB2312" w:eastAsia="仿宋_GB2312" w:hint="eastAsia"/>
              </w:rPr>
              <w:t>1、基础设施建设板块业务资质情况、业务模式、基础设施建设业务的盈利模式、相关合同或协议、会计处理方式及会计处理依据。</w:t>
            </w:r>
          </w:p>
          <w:p w:rsidR="00535572" w:rsidRDefault="00DD4C27">
            <w:pPr>
              <w:rPr>
                <w:rFonts w:ascii="仿宋_GB2312" w:eastAsia="仿宋_GB2312"/>
              </w:rPr>
            </w:pPr>
            <w:r>
              <w:rPr>
                <w:rFonts w:ascii="仿宋_GB2312" w:eastAsia="仿宋_GB2312" w:hint="eastAsia"/>
              </w:rPr>
              <w:t>2、以列表形式披露近两年及近半年主要已完工项目的项目名称、建设期间、回款期间、总投资额、已投资额、是否签订合同或协议</w:t>
            </w:r>
            <w:r>
              <w:rPr>
                <w:rFonts w:ascii="仿宋_GB2312" w:eastAsia="仿宋_GB2312"/>
                <w:vertAlign w:val="superscript"/>
              </w:rPr>
              <w:footnoteReference w:id="58"/>
            </w:r>
            <w:r>
              <w:rPr>
                <w:rFonts w:ascii="仿宋_GB2312" w:eastAsia="仿宋_GB2312" w:hint="eastAsia"/>
              </w:rPr>
              <w:t>、拟回款金额、已回款金额、未来三年回款计划、是否按照合同或协议执行回款情况。</w:t>
            </w:r>
          </w:p>
          <w:p w:rsidR="00535572" w:rsidRDefault="00DD4C27">
            <w:pPr>
              <w:rPr>
                <w:rFonts w:ascii="仿宋_GB2312" w:eastAsia="仿宋_GB2312"/>
              </w:rPr>
            </w:pPr>
            <w:r>
              <w:rPr>
                <w:rFonts w:ascii="仿宋_GB2312" w:eastAsia="仿宋_GB2312" w:hint="eastAsia"/>
              </w:rPr>
              <w:t>3、以列表形式披露主要在建项目名称、建设期间、回款期间、总投资额、已投资额、自有资金比例、资本金到位情况、是否签订合同或协议</w:t>
            </w:r>
            <w:r>
              <w:rPr>
                <w:rFonts w:ascii="仿宋_GB2312" w:eastAsia="仿宋_GB2312"/>
                <w:vertAlign w:val="superscript"/>
              </w:rPr>
              <w:footnoteReference w:id="59"/>
            </w:r>
            <w:r>
              <w:rPr>
                <w:rFonts w:ascii="仿宋_GB2312" w:eastAsia="仿宋_GB2312" w:hint="eastAsia"/>
              </w:rPr>
              <w:t>、合法合</w:t>
            </w:r>
            <w:proofErr w:type="gramStart"/>
            <w:r>
              <w:rPr>
                <w:rFonts w:ascii="仿宋_GB2312" w:eastAsia="仿宋_GB2312" w:hint="eastAsia"/>
              </w:rPr>
              <w:t>规</w:t>
            </w:r>
            <w:proofErr w:type="gramEnd"/>
            <w:r>
              <w:rPr>
                <w:rFonts w:ascii="仿宋_GB2312" w:eastAsia="仿宋_GB2312" w:hint="eastAsia"/>
              </w:rPr>
              <w:t>性情况、未来三年投资计划。</w:t>
            </w:r>
          </w:p>
          <w:p w:rsidR="00535572" w:rsidRDefault="00DD4C27">
            <w:pPr>
              <w:rPr>
                <w:rFonts w:ascii="仿宋_GB2312" w:eastAsia="仿宋_GB2312"/>
              </w:rPr>
            </w:pPr>
            <w:r>
              <w:rPr>
                <w:rFonts w:ascii="仿宋_GB2312" w:eastAsia="仿宋_GB2312" w:hint="eastAsia"/>
              </w:rPr>
              <w:t>4、未来拟投资项目名称、投资金额、投资计划及投资进度安排。</w:t>
            </w:r>
          </w:p>
          <w:p w:rsidR="00535572" w:rsidRDefault="00DD4C27">
            <w:pPr>
              <w:rPr>
                <w:rFonts w:ascii="仿宋_GB2312" w:eastAsia="仿宋_GB2312"/>
              </w:rPr>
            </w:pPr>
            <w:r>
              <w:rPr>
                <w:rFonts w:ascii="仿宋_GB2312" w:eastAsia="仿宋_GB2312" w:hint="eastAsia"/>
              </w:rPr>
              <w:lastRenderedPageBreak/>
              <w:t>5、关于发行人基础设施建设业务是否符合国家法律法规及有关政策规定的说明。</w:t>
            </w:r>
          </w:p>
        </w:tc>
        <w:tc>
          <w:tcPr>
            <w:tcW w:w="851"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lastRenderedPageBreak/>
              <w:t xml:space="preserve">　</w:t>
            </w:r>
          </w:p>
        </w:tc>
        <w:tc>
          <w:tcPr>
            <w:tcW w:w="708"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p w:rsidR="00535572" w:rsidRDefault="00535572">
            <w:pPr>
              <w:rPr>
                <w:rFonts w:ascii="仿宋_GB2312" w:eastAsia="仿宋_GB2312"/>
              </w:rPr>
            </w:pPr>
          </w:p>
        </w:tc>
      </w:tr>
      <w:tr w:rsidR="00535572">
        <w:trPr>
          <w:trHeight w:val="648"/>
        </w:trPr>
        <w:tc>
          <w:tcPr>
            <w:tcW w:w="1134" w:type="dxa"/>
            <w:vMerge w:val="restart"/>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5812"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在DM-5-10中披露发行人所属区域的经济情况：</w:t>
            </w:r>
          </w:p>
          <w:p w:rsidR="00535572" w:rsidRDefault="00DD4C27">
            <w:pPr>
              <w:rPr>
                <w:rFonts w:ascii="仿宋_GB2312" w:eastAsia="仿宋_GB2312"/>
              </w:rPr>
            </w:pPr>
            <w:r>
              <w:rPr>
                <w:rFonts w:ascii="仿宋_GB2312" w:eastAsia="仿宋_GB2312" w:hint="eastAsia"/>
              </w:rPr>
              <w:t>包括但不限于可能影响发行人业务发展的当地GDP（国内生产总值）及增速等数据、当地土地出让面积及平均价格、发行人所在地区位图、区域内同类企业竞争情况，但不得披露所在地区财政收支、政府债务数据等明示或暗示存在政府信用支持的信息，严禁与政府信用挂钩的误导性宣传。</w:t>
            </w:r>
          </w:p>
        </w:tc>
        <w:tc>
          <w:tcPr>
            <w:tcW w:w="851"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708"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r>
      <w:tr w:rsidR="00535572">
        <w:trPr>
          <w:trHeight w:val="375"/>
        </w:trPr>
        <w:tc>
          <w:tcPr>
            <w:tcW w:w="1134" w:type="dxa"/>
            <w:vMerge/>
            <w:tcBorders>
              <w:top w:val="single" w:sz="4" w:space="0" w:color="auto"/>
              <w:left w:val="single" w:sz="4" w:space="0" w:color="auto"/>
              <w:bottom w:val="single" w:sz="4" w:space="0" w:color="auto"/>
              <w:right w:val="single" w:sz="4" w:space="0" w:color="auto"/>
            </w:tcBorders>
            <w:vAlign w:val="center"/>
          </w:tcPr>
          <w:p w:rsidR="00535572" w:rsidRDefault="00535572">
            <w:pPr>
              <w:rPr>
                <w:rFonts w:ascii="仿宋_GB2312" w:eastAsia="仿宋_GB2312"/>
              </w:rPr>
            </w:pPr>
          </w:p>
        </w:tc>
        <w:tc>
          <w:tcPr>
            <w:tcW w:w="5812"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在DM-5中披露发行人其他重要事项：</w:t>
            </w:r>
          </w:p>
          <w:p w:rsidR="00535572" w:rsidRDefault="00DD4C27">
            <w:pPr>
              <w:rPr>
                <w:rFonts w:ascii="仿宋_GB2312" w:eastAsia="仿宋_GB2312"/>
              </w:rPr>
            </w:pPr>
            <w:r>
              <w:rPr>
                <w:rFonts w:ascii="仿宋_GB2312" w:eastAsia="仿宋_GB2312" w:hint="eastAsia"/>
              </w:rPr>
              <w:t>1、披露前述涉及的PPP项目、政府投资基金、BT、回购其他主体项目、政府购买服务、替政府项目垫资的情形，包括但不限于有关协议主要内容、业务模式、会计处理、回款安排等。</w:t>
            </w:r>
          </w:p>
          <w:p w:rsidR="00535572" w:rsidRDefault="00DD4C27">
            <w:pPr>
              <w:rPr>
                <w:rFonts w:ascii="仿宋_GB2312" w:eastAsia="仿宋_GB2312"/>
              </w:rPr>
            </w:pPr>
            <w:r>
              <w:rPr>
                <w:rFonts w:ascii="仿宋_GB2312" w:eastAsia="仿宋_GB2312" w:hint="eastAsia"/>
              </w:rPr>
              <w:t>2、被主管机构认定违规及整改情况。</w:t>
            </w:r>
          </w:p>
        </w:tc>
        <w:tc>
          <w:tcPr>
            <w:tcW w:w="851"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708"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r>
      <w:tr w:rsidR="00535572">
        <w:trPr>
          <w:trHeight w:val="277"/>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rPr>
            </w:pPr>
            <w:r>
              <w:rPr>
                <w:rFonts w:ascii="仿宋_GB2312" w:eastAsia="仿宋_GB2312" w:hint="eastAsia"/>
                <w:b/>
                <w:color w:val="000000"/>
              </w:rPr>
              <w:t>D.14</w:t>
            </w:r>
            <w:r>
              <w:rPr>
                <w:rFonts w:ascii="仿宋_GB2312" w:eastAsia="仿宋_GB2312" w:hint="eastAsia"/>
                <w:b/>
              </w:rPr>
              <w:t>-4</w:t>
            </w:r>
          </w:p>
        </w:tc>
        <w:tc>
          <w:tcPr>
            <w:tcW w:w="5812"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b/>
              </w:rPr>
            </w:pPr>
            <w:r>
              <w:rPr>
                <w:rFonts w:ascii="仿宋_GB2312" w:eastAsia="仿宋_GB2312" w:hint="eastAsia"/>
                <w:b/>
              </w:rPr>
              <w:t>第六章 企业主要财务状况</w:t>
            </w:r>
          </w:p>
        </w:tc>
        <w:tc>
          <w:tcPr>
            <w:tcW w:w="851"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708"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r>
      <w:tr w:rsidR="00535572">
        <w:trPr>
          <w:trHeight w:val="270"/>
        </w:trPr>
        <w:tc>
          <w:tcPr>
            <w:tcW w:w="1134" w:type="dxa"/>
            <w:vMerge/>
            <w:tcBorders>
              <w:top w:val="single" w:sz="4" w:space="0" w:color="auto"/>
              <w:left w:val="single" w:sz="4" w:space="0" w:color="auto"/>
              <w:bottom w:val="single" w:sz="4" w:space="0" w:color="auto"/>
              <w:right w:val="single" w:sz="4" w:space="0" w:color="auto"/>
            </w:tcBorders>
            <w:vAlign w:val="center"/>
          </w:tcPr>
          <w:p w:rsidR="00535572" w:rsidRDefault="00535572">
            <w:pPr>
              <w:rPr>
                <w:rFonts w:ascii="仿宋_GB2312" w:eastAsia="仿宋_GB2312"/>
                <w:b/>
              </w:rPr>
            </w:pPr>
          </w:p>
        </w:tc>
        <w:tc>
          <w:tcPr>
            <w:tcW w:w="5812"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在DM-6-2中进一步披露重要会计科目分析：</w:t>
            </w:r>
          </w:p>
          <w:p w:rsidR="00535572" w:rsidRDefault="00DD4C27">
            <w:pPr>
              <w:rPr>
                <w:rFonts w:ascii="仿宋_GB2312" w:eastAsia="仿宋_GB2312"/>
              </w:rPr>
            </w:pPr>
            <w:r>
              <w:rPr>
                <w:rFonts w:ascii="仿宋_GB2312" w:eastAsia="仿宋_GB2312" w:hint="eastAsia"/>
              </w:rPr>
              <w:t>1、披露应收账款、其他应收款、预付账款及长期应收款等应收款项中，涉及政府、政府相关部门的往来款项情况，说明以上款项是否存在经营业务背景，是否存在替政府融资等行为。</w:t>
            </w:r>
          </w:p>
          <w:p w:rsidR="00535572" w:rsidRDefault="00DD4C27">
            <w:pPr>
              <w:rPr>
                <w:rFonts w:ascii="仿宋_GB2312" w:eastAsia="仿宋_GB2312"/>
              </w:rPr>
            </w:pPr>
            <w:r>
              <w:rPr>
                <w:rFonts w:ascii="仿宋_GB2312" w:eastAsia="仿宋_GB2312" w:hint="eastAsia"/>
              </w:rPr>
              <w:t>2、以列表形式披露各资产科目中土地资产情况，包括：土地取得方式、地块名称、土地使用权证号、土地面积、使用权类型、取得时间、用途、入账价值、入账依据、获取土地相关权益合法合</w:t>
            </w:r>
            <w:proofErr w:type="gramStart"/>
            <w:r>
              <w:rPr>
                <w:rFonts w:ascii="仿宋_GB2312" w:eastAsia="仿宋_GB2312" w:hint="eastAsia"/>
              </w:rPr>
              <w:t>规</w:t>
            </w:r>
            <w:proofErr w:type="gramEnd"/>
            <w:r>
              <w:rPr>
                <w:rFonts w:ascii="仿宋_GB2312" w:eastAsia="仿宋_GB2312" w:hint="eastAsia"/>
              </w:rPr>
              <w:t>性、应缴土地出让金金额，实缴土地出让金金额等，并披露土地资产所在区域及近期该区域土地均价。</w:t>
            </w:r>
          </w:p>
          <w:p w:rsidR="00535572" w:rsidRDefault="00DD4C27">
            <w:pPr>
              <w:rPr>
                <w:rFonts w:ascii="仿宋_GB2312" w:eastAsia="仿宋_GB2312"/>
              </w:rPr>
            </w:pPr>
            <w:r>
              <w:rPr>
                <w:rFonts w:ascii="仿宋_GB2312" w:eastAsia="仿宋_GB2312" w:hint="eastAsia"/>
              </w:rPr>
              <w:t>3、披露实收资本和资本公积明细，包括但不限于货币出资、土地资产注入、股权资产注入、拨款转增净资产、非经营性资产注入等事项。</w:t>
            </w:r>
          </w:p>
          <w:p w:rsidR="00535572" w:rsidRDefault="00DD4C27">
            <w:pPr>
              <w:rPr>
                <w:rFonts w:ascii="仿宋_GB2312" w:eastAsia="仿宋_GB2312"/>
              </w:rPr>
            </w:pPr>
            <w:r>
              <w:rPr>
                <w:rFonts w:ascii="仿宋_GB2312" w:eastAsia="仿宋_GB2312" w:hint="eastAsia"/>
              </w:rPr>
              <w:t>披露前述涉及的“名股实债”情况，包括但不限于协议主要内容。</w:t>
            </w:r>
          </w:p>
          <w:p w:rsidR="00535572" w:rsidRDefault="00DD4C27">
            <w:pPr>
              <w:rPr>
                <w:rFonts w:ascii="仿宋_GB2312" w:eastAsia="仿宋_GB2312"/>
              </w:rPr>
            </w:pPr>
            <w:r>
              <w:rPr>
                <w:rFonts w:ascii="仿宋_GB2312" w:eastAsia="仿宋_GB2312" w:hint="eastAsia"/>
              </w:rPr>
              <w:t>4、以列表形式披露发行人资产权属不明、注入过程存在法律瑕疵的资产、公益性资产情况，包括但不限于资产名称，入账价值等。</w:t>
            </w:r>
          </w:p>
        </w:tc>
        <w:tc>
          <w:tcPr>
            <w:tcW w:w="851"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708"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r>
      <w:tr w:rsidR="00535572">
        <w:trPr>
          <w:trHeight w:val="931"/>
        </w:trPr>
        <w:tc>
          <w:tcPr>
            <w:tcW w:w="1134" w:type="dxa"/>
            <w:vMerge/>
            <w:tcBorders>
              <w:top w:val="single" w:sz="4" w:space="0" w:color="auto"/>
              <w:left w:val="single" w:sz="4" w:space="0" w:color="auto"/>
              <w:bottom w:val="single" w:sz="4" w:space="0" w:color="auto"/>
              <w:right w:val="single" w:sz="4" w:space="0" w:color="auto"/>
            </w:tcBorders>
            <w:vAlign w:val="center"/>
          </w:tcPr>
          <w:p w:rsidR="00535572" w:rsidRDefault="00535572">
            <w:pPr>
              <w:rPr>
                <w:rFonts w:ascii="仿宋_GB2312" w:eastAsia="仿宋_GB2312"/>
                <w:b/>
              </w:rPr>
            </w:pPr>
          </w:p>
        </w:tc>
        <w:tc>
          <w:tcPr>
            <w:tcW w:w="5812"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在DM-6-3中进一步披露截至近半年度发行人有息债务：</w:t>
            </w:r>
          </w:p>
          <w:p w:rsidR="00535572" w:rsidRDefault="00DD4C27">
            <w:pPr>
              <w:rPr>
                <w:rFonts w:ascii="仿宋_GB2312" w:eastAsia="仿宋_GB2312"/>
              </w:rPr>
            </w:pPr>
            <w:r>
              <w:rPr>
                <w:rFonts w:ascii="仿宋_GB2312" w:eastAsia="仿宋_GB2312" w:hint="eastAsia"/>
              </w:rPr>
              <w:t>1、以列表形式披露有息债务明细，包括但不限于借款人、贷款人、借款金额及借款余额、利率、起止日期、抵质押情况等信息，银行贷款中的委托贷款需单独明确标示。</w:t>
            </w:r>
          </w:p>
          <w:p w:rsidR="00535572" w:rsidRDefault="00DD4C27">
            <w:pPr>
              <w:rPr>
                <w:rFonts w:ascii="仿宋_GB2312" w:eastAsia="仿宋_GB2312"/>
              </w:rPr>
            </w:pPr>
            <w:r>
              <w:rPr>
                <w:rFonts w:ascii="仿宋_GB2312" w:eastAsia="仿宋_GB2312" w:hint="eastAsia"/>
              </w:rPr>
              <w:lastRenderedPageBreak/>
              <w:t>2、前述涉及的由财政性资金直接偿还、以非经营性资产或瑕疵产权资产融资、以储备土地或注入程序存在问题的土地融资、地方政府或其部门为发行人债务提供担保或还款承诺、以储备土地预期出让收入作为偿债资金来源、被主管部门认定违规并要求整改的债务，需单独明确标示。</w:t>
            </w:r>
          </w:p>
        </w:tc>
        <w:tc>
          <w:tcPr>
            <w:tcW w:w="851"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708"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r>
      <w:tr w:rsidR="00535572">
        <w:trPr>
          <w:trHeight w:val="738"/>
        </w:trPr>
        <w:tc>
          <w:tcPr>
            <w:tcW w:w="1134" w:type="dxa"/>
            <w:vMerge/>
            <w:tcBorders>
              <w:top w:val="single" w:sz="4" w:space="0" w:color="auto"/>
              <w:left w:val="single" w:sz="4" w:space="0" w:color="auto"/>
              <w:bottom w:val="single" w:sz="4" w:space="0" w:color="auto"/>
              <w:right w:val="single" w:sz="4" w:space="0" w:color="auto"/>
            </w:tcBorders>
            <w:vAlign w:val="center"/>
          </w:tcPr>
          <w:p w:rsidR="00535572" w:rsidRDefault="00535572">
            <w:pPr>
              <w:rPr>
                <w:rFonts w:ascii="仿宋_GB2312" w:eastAsia="仿宋_GB2312"/>
                <w:b/>
              </w:rPr>
            </w:pPr>
          </w:p>
        </w:tc>
        <w:tc>
          <w:tcPr>
            <w:tcW w:w="5812" w:type="dxa"/>
            <w:tcBorders>
              <w:top w:val="single" w:sz="4" w:space="0" w:color="auto"/>
              <w:left w:val="single" w:sz="4" w:space="0" w:color="auto"/>
              <w:bottom w:val="single" w:sz="4" w:space="0" w:color="auto"/>
              <w:right w:val="single" w:sz="4" w:space="0" w:color="auto"/>
            </w:tcBorders>
          </w:tcPr>
          <w:p w:rsidR="00535572" w:rsidRDefault="00DD4C27">
            <w:pPr>
              <w:rPr>
                <w:rFonts w:ascii="仿宋_GB2312" w:eastAsia="仿宋_GB2312"/>
              </w:rPr>
            </w:pPr>
            <w:r>
              <w:rPr>
                <w:rFonts w:ascii="仿宋_GB2312" w:eastAsia="仿宋_GB2312" w:hint="eastAsia"/>
              </w:rPr>
              <w:t>在DM-6-5中进一步披露截至近半年度发行人对外担保明细：</w:t>
            </w:r>
          </w:p>
          <w:p w:rsidR="00535572" w:rsidRDefault="00DD4C27">
            <w:pPr>
              <w:rPr>
                <w:rFonts w:ascii="仿宋_GB2312" w:eastAsia="仿宋_GB2312"/>
              </w:rPr>
            </w:pPr>
            <w:r>
              <w:rPr>
                <w:rFonts w:ascii="仿宋_GB2312" w:eastAsia="仿宋_GB2312" w:hint="eastAsia"/>
              </w:rPr>
              <w:t>以列表形式披露前述涉及的为地方政府及其</w:t>
            </w:r>
            <w:proofErr w:type="gramStart"/>
            <w:r>
              <w:rPr>
                <w:rFonts w:ascii="仿宋_GB2312" w:eastAsia="仿宋_GB2312" w:hint="eastAsia"/>
              </w:rPr>
              <w:t>他主体</w:t>
            </w:r>
            <w:proofErr w:type="gramEnd"/>
            <w:r>
              <w:rPr>
                <w:rFonts w:ascii="仿宋_GB2312" w:eastAsia="仿宋_GB2312" w:hint="eastAsia"/>
              </w:rPr>
              <w:t>举借债务或提供担保情况。</w:t>
            </w:r>
          </w:p>
        </w:tc>
        <w:tc>
          <w:tcPr>
            <w:tcW w:w="851"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708"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r>
      <w:tr w:rsidR="00535572">
        <w:trPr>
          <w:trHeight w:val="467"/>
        </w:trPr>
        <w:tc>
          <w:tcPr>
            <w:tcW w:w="1134"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rPr>
            </w:pPr>
            <w:r>
              <w:rPr>
                <w:rFonts w:ascii="仿宋_GB2312" w:eastAsia="仿宋_GB2312" w:hint="eastAsia"/>
                <w:b/>
                <w:bCs/>
              </w:rPr>
              <w:t>备注</w:t>
            </w:r>
          </w:p>
        </w:tc>
        <w:tc>
          <w:tcPr>
            <w:tcW w:w="7371" w:type="dxa"/>
            <w:gridSpan w:val="3"/>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bl>
    <w:p w:rsidR="00535572" w:rsidRDefault="00535572">
      <w:pPr>
        <w:jc w:val="both"/>
        <w:rPr>
          <w:rFonts w:eastAsia="仿宋_GB2312"/>
        </w:rPr>
      </w:pPr>
    </w:p>
    <w:p w:rsidR="00535572" w:rsidRDefault="00535572">
      <w:pPr>
        <w:rPr>
          <w:rFonts w:eastAsia="仿宋_GB2312"/>
          <w:bCs/>
        </w:rPr>
      </w:pPr>
    </w:p>
    <w:p w:rsidR="00535572" w:rsidRDefault="00DD4C27">
      <w:pPr>
        <w:pStyle w:val="3"/>
        <w:spacing w:before="0" w:after="240" w:line="560" w:lineRule="exact"/>
        <w:rPr>
          <w:rFonts w:eastAsia="仿宋_GB2312"/>
          <w:sz w:val="30"/>
          <w:szCs w:val="30"/>
        </w:rPr>
      </w:pPr>
      <w:bookmarkStart w:id="64" w:name="_Toc478472039"/>
      <w:bookmarkStart w:id="65" w:name="_Toc37925527"/>
      <w:r>
        <w:rPr>
          <w:rFonts w:eastAsia="仿宋_GB2312" w:hint="eastAsia"/>
          <w:sz w:val="30"/>
          <w:szCs w:val="30"/>
        </w:rPr>
        <w:t>2.3.</w:t>
      </w:r>
      <w:r>
        <w:rPr>
          <w:rFonts w:eastAsia="仿宋_GB2312"/>
          <w:sz w:val="30"/>
          <w:szCs w:val="30"/>
        </w:rPr>
        <w:t>16</w:t>
      </w:r>
      <w:r>
        <w:rPr>
          <w:rFonts w:eastAsia="仿宋_GB2312" w:hint="eastAsia"/>
          <w:sz w:val="30"/>
          <w:szCs w:val="30"/>
        </w:rPr>
        <w:t xml:space="preserve">  D</w:t>
      </w:r>
      <w:r>
        <w:rPr>
          <w:rFonts w:eastAsia="仿宋_GB2312"/>
          <w:sz w:val="30"/>
          <w:szCs w:val="30"/>
        </w:rPr>
        <w:t>.</w:t>
      </w:r>
      <w:r>
        <w:rPr>
          <w:rFonts w:eastAsia="仿宋_GB2312" w:hint="eastAsia"/>
          <w:sz w:val="30"/>
          <w:szCs w:val="30"/>
        </w:rPr>
        <w:t>15</w:t>
      </w:r>
      <w:r>
        <w:rPr>
          <w:rFonts w:eastAsia="仿宋_GB2312"/>
          <w:sz w:val="30"/>
          <w:szCs w:val="30"/>
        </w:rPr>
        <w:t>表（</w:t>
      </w:r>
      <w:r>
        <w:rPr>
          <w:rFonts w:ascii="仿宋_GB2312" w:eastAsia="仿宋_GB2312" w:hAnsi="黑体" w:hint="eastAsia"/>
          <w:sz w:val="30"/>
          <w:szCs w:val="30"/>
        </w:rPr>
        <w:t>保障性安居工程债务融资工具信息披露表</w:t>
      </w:r>
      <w:r>
        <w:rPr>
          <w:rFonts w:eastAsia="仿宋_GB2312"/>
          <w:sz w:val="30"/>
          <w:szCs w:val="30"/>
        </w:rPr>
        <w:t>）</w:t>
      </w:r>
      <w:bookmarkEnd w:id="64"/>
      <w:bookmarkEnd w:id="65"/>
    </w:p>
    <w:tbl>
      <w:tblPr>
        <w:tblW w:w="8641" w:type="dxa"/>
        <w:jc w:val="center"/>
        <w:tblLayout w:type="fixed"/>
        <w:tblLook w:val="04A0" w:firstRow="1" w:lastRow="0" w:firstColumn="1" w:lastColumn="0" w:noHBand="0" w:noVBand="1"/>
      </w:tblPr>
      <w:tblGrid>
        <w:gridCol w:w="1178"/>
        <w:gridCol w:w="5857"/>
        <w:gridCol w:w="833"/>
        <w:gridCol w:w="773"/>
      </w:tblGrid>
      <w:tr w:rsidR="00535572">
        <w:trPr>
          <w:trHeight w:val="285"/>
          <w:tblHeader/>
          <w:jc w:val="center"/>
        </w:trPr>
        <w:tc>
          <w:tcPr>
            <w:tcW w:w="1178"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bCs/>
              </w:rPr>
            </w:pPr>
            <w:r>
              <w:rPr>
                <w:rFonts w:ascii="仿宋_GB2312" w:eastAsia="仿宋_GB2312" w:hint="eastAsia"/>
                <w:b/>
                <w:bCs/>
              </w:rPr>
              <w:t>序号</w:t>
            </w:r>
          </w:p>
        </w:tc>
        <w:tc>
          <w:tcPr>
            <w:tcW w:w="5857" w:type="dxa"/>
            <w:tcBorders>
              <w:top w:val="single" w:sz="4" w:space="0" w:color="auto"/>
              <w:left w:val="nil"/>
              <w:bottom w:val="single" w:sz="4" w:space="0" w:color="auto"/>
              <w:right w:val="single" w:sz="4" w:space="0" w:color="auto"/>
            </w:tcBorders>
            <w:vAlign w:val="center"/>
          </w:tcPr>
          <w:p w:rsidR="00535572" w:rsidRDefault="00DD4C27">
            <w:pPr>
              <w:jc w:val="center"/>
              <w:rPr>
                <w:rFonts w:ascii="仿宋_GB2312" w:eastAsia="仿宋_GB2312"/>
                <w:b/>
                <w:bCs/>
              </w:rPr>
            </w:pPr>
            <w:r>
              <w:rPr>
                <w:rFonts w:ascii="仿宋_GB2312" w:eastAsia="仿宋_GB2312" w:hint="eastAsia"/>
                <w:b/>
                <w:bCs/>
              </w:rPr>
              <w:t>信息披露要点</w:t>
            </w:r>
          </w:p>
        </w:tc>
        <w:tc>
          <w:tcPr>
            <w:tcW w:w="833" w:type="dxa"/>
            <w:tcBorders>
              <w:top w:val="single" w:sz="4" w:space="0" w:color="auto"/>
              <w:left w:val="nil"/>
              <w:bottom w:val="single" w:sz="4" w:space="0" w:color="auto"/>
              <w:right w:val="single" w:sz="4" w:space="0" w:color="auto"/>
            </w:tcBorders>
            <w:vAlign w:val="center"/>
          </w:tcPr>
          <w:p w:rsidR="00535572" w:rsidRDefault="00DD4C27">
            <w:pPr>
              <w:jc w:val="center"/>
              <w:rPr>
                <w:rFonts w:ascii="仿宋_GB2312" w:eastAsia="仿宋_GB2312"/>
                <w:b/>
                <w:bCs/>
              </w:rPr>
            </w:pPr>
            <w:r>
              <w:rPr>
                <w:rFonts w:ascii="仿宋_GB2312" w:eastAsia="仿宋_GB2312" w:hint="eastAsia"/>
                <w:b/>
                <w:bCs/>
              </w:rPr>
              <w:t>页码</w:t>
            </w:r>
          </w:p>
        </w:tc>
        <w:tc>
          <w:tcPr>
            <w:tcW w:w="773" w:type="dxa"/>
            <w:tcBorders>
              <w:top w:val="single" w:sz="4" w:space="0" w:color="auto"/>
              <w:left w:val="nil"/>
              <w:bottom w:val="single" w:sz="4" w:space="0" w:color="auto"/>
              <w:right w:val="single" w:sz="4" w:space="0" w:color="auto"/>
            </w:tcBorders>
            <w:vAlign w:val="center"/>
          </w:tcPr>
          <w:p w:rsidR="00535572" w:rsidRDefault="00DD4C27">
            <w:pPr>
              <w:jc w:val="center"/>
              <w:rPr>
                <w:rFonts w:ascii="仿宋_GB2312" w:eastAsia="仿宋_GB2312"/>
                <w:b/>
                <w:bCs/>
              </w:rPr>
            </w:pPr>
            <w:r>
              <w:rPr>
                <w:rFonts w:ascii="仿宋_GB2312" w:eastAsia="仿宋_GB2312" w:hint="eastAsia"/>
                <w:b/>
                <w:bCs/>
              </w:rPr>
              <w:t>备注</w:t>
            </w:r>
          </w:p>
        </w:tc>
      </w:tr>
      <w:tr w:rsidR="00535572">
        <w:trPr>
          <w:trHeight w:val="315"/>
          <w:jc w:val="center"/>
        </w:trPr>
        <w:tc>
          <w:tcPr>
            <w:tcW w:w="1178" w:type="dxa"/>
            <w:vMerge w:val="restart"/>
            <w:tcBorders>
              <w:top w:val="single" w:sz="4" w:space="0" w:color="auto"/>
              <w:left w:val="single" w:sz="4" w:space="0" w:color="auto"/>
              <w:bottom w:val="nil"/>
              <w:right w:val="single" w:sz="4" w:space="0" w:color="auto"/>
            </w:tcBorders>
            <w:vAlign w:val="center"/>
          </w:tcPr>
          <w:p w:rsidR="00535572" w:rsidRDefault="00DD4C27">
            <w:pPr>
              <w:jc w:val="center"/>
              <w:rPr>
                <w:rFonts w:ascii="仿宋_GB2312" w:eastAsia="仿宋_GB2312"/>
                <w:b/>
                <w:bCs/>
              </w:rPr>
            </w:pPr>
            <w:r>
              <w:rPr>
                <w:rFonts w:ascii="仿宋_GB2312" w:eastAsia="仿宋_GB2312" w:hint="eastAsia"/>
                <w:b/>
                <w:bCs/>
              </w:rPr>
              <w:t>D.15-1</w:t>
            </w:r>
          </w:p>
        </w:tc>
        <w:tc>
          <w:tcPr>
            <w:tcW w:w="5857" w:type="dxa"/>
            <w:tcBorders>
              <w:top w:val="nil"/>
              <w:left w:val="nil"/>
              <w:bottom w:val="single" w:sz="4" w:space="0" w:color="auto"/>
              <w:right w:val="single" w:sz="4" w:space="0" w:color="auto"/>
            </w:tcBorders>
            <w:vAlign w:val="center"/>
          </w:tcPr>
          <w:p w:rsidR="00535572" w:rsidRDefault="00DD4C27">
            <w:pPr>
              <w:rPr>
                <w:rFonts w:ascii="仿宋_GB2312" w:eastAsia="仿宋_GB2312"/>
                <w:b/>
                <w:bCs/>
                <w:color w:val="000000"/>
                <w:szCs w:val="18"/>
              </w:rPr>
            </w:pPr>
            <w:r>
              <w:rPr>
                <w:rFonts w:ascii="仿宋_GB2312" w:eastAsia="仿宋_GB2312" w:hint="eastAsia"/>
                <w:b/>
                <w:bCs/>
                <w:color w:val="000000"/>
                <w:szCs w:val="18"/>
              </w:rPr>
              <w:t>第二章 风险提示及说明</w:t>
            </w:r>
          </w:p>
        </w:tc>
        <w:tc>
          <w:tcPr>
            <w:tcW w:w="833" w:type="dxa"/>
            <w:tcBorders>
              <w:top w:val="nil"/>
              <w:left w:val="nil"/>
              <w:bottom w:val="single" w:sz="4" w:space="0" w:color="auto"/>
              <w:right w:val="single" w:sz="4" w:space="0" w:color="auto"/>
            </w:tcBorders>
            <w:vAlign w:val="center"/>
          </w:tcPr>
          <w:p w:rsidR="00535572" w:rsidRDefault="00535572">
            <w:pPr>
              <w:rPr>
                <w:rFonts w:ascii="仿宋_GB2312" w:eastAsia="仿宋_GB2312"/>
              </w:rPr>
            </w:pPr>
          </w:p>
        </w:tc>
        <w:tc>
          <w:tcPr>
            <w:tcW w:w="773" w:type="dxa"/>
            <w:tcBorders>
              <w:top w:val="nil"/>
              <w:left w:val="nil"/>
              <w:bottom w:val="single" w:sz="4" w:space="0" w:color="auto"/>
              <w:right w:val="single" w:sz="4" w:space="0" w:color="auto"/>
            </w:tcBorders>
            <w:vAlign w:val="center"/>
          </w:tcPr>
          <w:p w:rsidR="00535572" w:rsidRDefault="00535572">
            <w:pPr>
              <w:rPr>
                <w:rFonts w:ascii="仿宋_GB2312" w:eastAsia="仿宋_GB2312"/>
              </w:rPr>
            </w:pPr>
          </w:p>
        </w:tc>
      </w:tr>
      <w:tr w:rsidR="00535572">
        <w:trPr>
          <w:trHeight w:val="315"/>
          <w:jc w:val="center"/>
        </w:trPr>
        <w:tc>
          <w:tcPr>
            <w:tcW w:w="1178" w:type="dxa"/>
            <w:vMerge/>
            <w:tcBorders>
              <w:top w:val="single" w:sz="4" w:space="0" w:color="auto"/>
              <w:left w:val="single" w:sz="4" w:space="0" w:color="auto"/>
              <w:bottom w:val="nil"/>
              <w:right w:val="single" w:sz="4" w:space="0" w:color="auto"/>
            </w:tcBorders>
            <w:vAlign w:val="center"/>
          </w:tcPr>
          <w:p w:rsidR="00535572" w:rsidRDefault="00535572">
            <w:pPr>
              <w:rPr>
                <w:rFonts w:ascii="仿宋_GB2312" w:eastAsia="仿宋_GB2312"/>
                <w:b/>
                <w:bCs/>
              </w:rPr>
            </w:pPr>
          </w:p>
        </w:tc>
        <w:tc>
          <w:tcPr>
            <w:tcW w:w="5857" w:type="dxa"/>
            <w:tcBorders>
              <w:top w:val="nil"/>
              <w:left w:val="nil"/>
              <w:bottom w:val="single" w:sz="4" w:space="0" w:color="auto"/>
              <w:right w:val="single" w:sz="4" w:space="0" w:color="auto"/>
            </w:tcBorders>
            <w:vAlign w:val="center"/>
          </w:tcPr>
          <w:p w:rsidR="00535572" w:rsidRDefault="00DD4C27">
            <w:pPr>
              <w:rPr>
                <w:rFonts w:ascii="仿宋_GB2312" w:eastAsia="仿宋_GB2312"/>
                <w:bCs/>
                <w:color w:val="000000"/>
                <w:szCs w:val="18"/>
              </w:rPr>
            </w:pPr>
            <w:r>
              <w:rPr>
                <w:rFonts w:ascii="仿宋_GB2312" w:eastAsia="仿宋_GB2312" w:hint="eastAsia"/>
              </w:rPr>
              <w:t>在DM-2-2中披露保障性安居工程建设的特有风险（如政府回购/</w:t>
            </w:r>
            <w:proofErr w:type="gramStart"/>
            <w:r>
              <w:rPr>
                <w:rFonts w:ascii="仿宋_GB2312" w:eastAsia="仿宋_GB2312" w:hint="eastAsia"/>
              </w:rPr>
              <w:t>购买款</w:t>
            </w:r>
            <w:proofErr w:type="gramEnd"/>
            <w:r>
              <w:rPr>
                <w:rFonts w:ascii="仿宋_GB2312" w:eastAsia="仿宋_GB2312" w:hint="eastAsia"/>
              </w:rPr>
              <w:t>不能按期支付的风险、政府购买服务/委托代建流程合法合</w:t>
            </w:r>
            <w:proofErr w:type="gramStart"/>
            <w:r>
              <w:rPr>
                <w:rFonts w:ascii="仿宋_GB2312" w:eastAsia="仿宋_GB2312" w:hint="eastAsia"/>
              </w:rPr>
              <w:t>规</w:t>
            </w:r>
            <w:proofErr w:type="gramEnd"/>
            <w:r>
              <w:rPr>
                <w:rFonts w:ascii="仿宋_GB2312" w:eastAsia="仿宋_GB2312" w:hint="eastAsia"/>
              </w:rPr>
              <w:t>性风险、货币化安置引发当地房地产市场波动的风险、项目收益与融资无法自平衡的风险、土地政策变化的风险、房地产政策变化的风险、房地产市场去库存的风险、项目完工风险、群体性事件突发的风险等）。</w:t>
            </w:r>
          </w:p>
        </w:tc>
        <w:tc>
          <w:tcPr>
            <w:tcW w:w="833" w:type="dxa"/>
            <w:tcBorders>
              <w:top w:val="nil"/>
              <w:left w:val="nil"/>
              <w:bottom w:val="single" w:sz="4" w:space="0" w:color="auto"/>
              <w:right w:val="single" w:sz="4" w:space="0" w:color="auto"/>
            </w:tcBorders>
            <w:vAlign w:val="center"/>
          </w:tcPr>
          <w:p w:rsidR="00535572" w:rsidRDefault="00535572">
            <w:pPr>
              <w:rPr>
                <w:rFonts w:ascii="仿宋_GB2312" w:eastAsia="仿宋_GB2312"/>
              </w:rPr>
            </w:pPr>
          </w:p>
        </w:tc>
        <w:tc>
          <w:tcPr>
            <w:tcW w:w="773" w:type="dxa"/>
            <w:tcBorders>
              <w:top w:val="nil"/>
              <w:left w:val="nil"/>
              <w:bottom w:val="single" w:sz="4" w:space="0" w:color="auto"/>
              <w:right w:val="single" w:sz="4" w:space="0" w:color="auto"/>
            </w:tcBorders>
            <w:vAlign w:val="center"/>
          </w:tcPr>
          <w:p w:rsidR="00535572" w:rsidRDefault="00535572">
            <w:pPr>
              <w:rPr>
                <w:rFonts w:ascii="仿宋_GB2312" w:eastAsia="仿宋_GB2312"/>
              </w:rPr>
            </w:pPr>
          </w:p>
        </w:tc>
      </w:tr>
      <w:tr w:rsidR="00535572">
        <w:trPr>
          <w:trHeight w:val="315"/>
          <w:jc w:val="center"/>
        </w:trPr>
        <w:tc>
          <w:tcPr>
            <w:tcW w:w="1178" w:type="dxa"/>
            <w:vMerge w:val="restart"/>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bCs/>
              </w:rPr>
            </w:pPr>
            <w:r>
              <w:rPr>
                <w:rFonts w:ascii="仿宋_GB2312" w:eastAsia="仿宋_GB2312" w:hint="eastAsia"/>
                <w:b/>
                <w:bCs/>
              </w:rPr>
              <w:t>D.15-2</w:t>
            </w:r>
          </w:p>
        </w:tc>
        <w:tc>
          <w:tcPr>
            <w:tcW w:w="5857" w:type="dxa"/>
            <w:tcBorders>
              <w:top w:val="nil"/>
              <w:left w:val="nil"/>
              <w:bottom w:val="single" w:sz="4" w:space="0" w:color="auto"/>
              <w:right w:val="single" w:sz="4" w:space="0" w:color="auto"/>
            </w:tcBorders>
            <w:vAlign w:val="center"/>
          </w:tcPr>
          <w:p w:rsidR="00535572" w:rsidRDefault="00DD4C27">
            <w:pPr>
              <w:rPr>
                <w:rFonts w:ascii="仿宋_GB2312" w:eastAsia="仿宋_GB2312"/>
                <w:b/>
                <w:bCs/>
              </w:rPr>
            </w:pPr>
            <w:r>
              <w:rPr>
                <w:rFonts w:ascii="仿宋_GB2312" w:eastAsia="仿宋_GB2312" w:hint="eastAsia"/>
                <w:b/>
                <w:bCs/>
                <w:color w:val="000000"/>
                <w:szCs w:val="18"/>
              </w:rPr>
              <w:t>第四章 募集资金运用</w:t>
            </w:r>
          </w:p>
        </w:tc>
        <w:tc>
          <w:tcPr>
            <w:tcW w:w="833" w:type="dxa"/>
            <w:tcBorders>
              <w:top w:val="nil"/>
              <w:left w:val="nil"/>
              <w:bottom w:val="single" w:sz="4" w:space="0" w:color="auto"/>
              <w:right w:val="single" w:sz="4" w:space="0" w:color="auto"/>
            </w:tcBorders>
            <w:vAlign w:val="center"/>
          </w:tcPr>
          <w:p w:rsidR="00535572" w:rsidRDefault="00DD4C27">
            <w:pPr>
              <w:jc w:val="center"/>
              <w:rPr>
                <w:rFonts w:ascii="仿宋_GB2312" w:eastAsia="仿宋_GB2312"/>
                <w:b/>
                <w:bCs/>
              </w:rPr>
            </w:pPr>
            <w:r>
              <w:rPr>
                <w:rFonts w:ascii="仿宋_GB2312" w:eastAsia="仿宋_GB2312" w:hint="eastAsia"/>
                <w:b/>
                <w:bCs/>
              </w:rPr>
              <w:t xml:space="preserve">　</w:t>
            </w:r>
          </w:p>
        </w:tc>
        <w:tc>
          <w:tcPr>
            <w:tcW w:w="773" w:type="dxa"/>
            <w:tcBorders>
              <w:top w:val="nil"/>
              <w:left w:val="nil"/>
              <w:bottom w:val="single" w:sz="4" w:space="0" w:color="auto"/>
              <w:right w:val="single" w:sz="4" w:space="0" w:color="auto"/>
            </w:tcBorders>
            <w:vAlign w:val="center"/>
          </w:tcPr>
          <w:p w:rsidR="00535572" w:rsidRDefault="00DD4C27">
            <w:pPr>
              <w:jc w:val="center"/>
              <w:rPr>
                <w:rFonts w:ascii="仿宋_GB2312" w:eastAsia="仿宋_GB2312"/>
                <w:b/>
                <w:bCs/>
              </w:rPr>
            </w:pPr>
            <w:r>
              <w:rPr>
                <w:rFonts w:ascii="仿宋_GB2312" w:eastAsia="仿宋_GB2312" w:hint="eastAsia"/>
                <w:b/>
                <w:bCs/>
              </w:rPr>
              <w:t xml:space="preserve">　</w:t>
            </w:r>
          </w:p>
        </w:tc>
      </w:tr>
      <w:tr w:rsidR="00535572">
        <w:trPr>
          <w:trHeight w:val="648"/>
          <w:jc w:val="center"/>
        </w:trPr>
        <w:tc>
          <w:tcPr>
            <w:tcW w:w="1178" w:type="dxa"/>
            <w:vMerge/>
            <w:tcBorders>
              <w:top w:val="single" w:sz="4" w:space="0" w:color="auto"/>
              <w:left w:val="single" w:sz="4" w:space="0" w:color="auto"/>
              <w:bottom w:val="single" w:sz="4" w:space="0" w:color="auto"/>
              <w:right w:val="single" w:sz="4" w:space="0" w:color="auto"/>
            </w:tcBorders>
            <w:vAlign w:val="center"/>
          </w:tcPr>
          <w:p w:rsidR="00535572" w:rsidRDefault="00535572">
            <w:pPr>
              <w:rPr>
                <w:rFonts w:ascii="仿宋_GB2312" w:eastAsia="仿宋_GB2312"/>
                <w:b/>
                <w:bCs/>
              </w:rPr>
            </w:pPr>
          </w:p>
        </w:tc>
        <w:tc>
          <w:tcPr>
            <w:tcW w:w="5857" w:type="dxa"/>
            <w:tcBorders>
              <w:top w:val="nil"/>
              <w:left w:val="nil"/>
              <w:bottom w:val="single" w:sz="4" w:space="0" w:color="auto"/>
              <w:right w:val="single" w:sz="4" w:space="0" w:color="auto"/>
            </w:tcBorders>
            <w:vAlign w:val="center"/>
          </w:tcPr>
          <w:p w:rsidR="00535572" w:rsidRDefault="00DD4C27">
            <w:pPr>
              <w:rPr>
                <w:rFonts w:ascii="仿宋_GB2312" w:eastAsia="仿宋_GB2312"/>
              </w:rPr>
            </w:pPr>
            <w:r>
              <w:rPr>
                <w:rFonts w:ascii="仿宋_GB2312" w:eastAsia="仿宋_GB2312" w:hint="eastAsia"/>
              </w:rPr>
              <w:t>在DM-4-1中披露以下信息：</w:t>
            </w:r>
          </w:p>
          <w:p w:rsidR="00535572" w:rsidRDefault="00DD4C27">
            <w:pPr>
              <w:rPr>
                <w:rFonts w:ascii="仿宋_GB2312" w:eastAsia="仿宋_GB2312"/>
              </w:rPr>
            </w:pPr>
            <w:r>
              <w:rPr>
                <w:rFonts w:ascii="仿宋_GB2312" w:eastAsia="仿宋_GB2312" w:hint="eastAsia"/>
              </w:rPr>
              <w:t>1、按照本次注册额度口径匡算募集资金用途及发行计划。需披露</w:t>
            </w:r>
            <w:proofErr w:type="gramStart"/>
            <w:r>
              <w:rPr>
                <w:rFonts w:ascii="仿宋_GB2312" w:eastAsia="仿宋_GB2312" w:hint="eastAsia"/>
              </w:rPr>
              <w:t>募投项目</w:t>
            </w:r>
            <w:proofErr w:type="gramEnd"/>
            <w:r>
              <w:rPr>
                <w:rFonts w:ascii="仿宋_GB2312" w:eastAsia="仿宋_GB2312" w:hint="eastAsia"/>
              </w:rPr>
              <w:t>所在地区拆迁补偿标准和安置房建设成本标准，以及募集资金匡算是否超出该标准。</w:t>
            </w:r>
          </w:p>
          <w:p w:rsidR="00535572" w:rsidRDefault="00DD4C27">
            <w:pPr>
              <w:rPr>
                <w:rFonts w:ascii="仿宋_GB2312" w:eastAsia="仿宋_GB2312"/>
              </w:rPr>
            </w:pPr>
            <w:r>
              <w:rPr>
                <w:rFonts w:ascii="仿宋_GB2312" w:eastAsia="仿宋_GB2312" w:hint="eastAsia"/>
              </w:rPr>
              <w:t>2、（1）</w:t>
            </w:r>
            <w:proofErr w:type="gramStart"/>
            <w:r>
              <w:rPr>
                <w:rFonts w:ascii="仿宋_GB2312" w:eastAsia="仿宋_GB2312" w:hint="eastAsia"/>
              </w:rPr>
              <w:t>募投项目</w:t>
            </w:r>
            <w:proofErr w:type="gramEnd"/>
            <w:r>
              <w:rPr>
                <w:rFonts w:ascii="仿宋_GB2312" w:eastAsia="仿宋_GB2312" w:hint="eastAsia"/>
              </w:rPr>
              <w:t>基本信息，包括立项名称、总投资额、建筑面积、建设计划及现状等。（2）资本金到位情况。披露是否存在以“名股实债”、股东借款、借贷资金等债务性资金和以公益性资产、储备土地等方式违规出资或出资不实的问题。（3）立项、环评、“四证”（国有土地使用权证、建设用地规划许可证、建筑工程规划许可证、建筑工程施工许可证）等文件齐备。（4）“四证”不齐或者资本金尚未到位的，应披露相关主管部门出具的说明文件，其中需明确办理进度及预计办结时间。</w:t>
            </w:r>
          </w:p>
          <w:p w:rsidR="00535572" w:rsidRDefault="00DD4C27">
            <w:pPr>
              <w:rPr>
                <w:rFonts w:ascii="仿宋_GB2312" w:eastAsia="仿宋_GB2312"/>
                <w:szCs w:val="21"/>
              </w:rPr>
            </w:pPr>
            <w:r>
              <w:rPr>
                <w:rFonts w:ascii="仿宋_GB2312" w:eastAsia="仿宋_GB2312" w:hint="eastAsia"/>
                <w:szCs w:val="21"/>
              </w:rPr>
              <w:t>3、（1）出具建设主体和</w:t>
            </w:r>
            <w:proofErr w:type="gramStart"/>
            <w:r>
              <w:rPr>
                <w:rFonts w:ascii="仿宋_GB2312" w:eastAsia="仿宋_GB2312" w:hint="eastAsia"/>
                <w:szCs w:val="21"/>
              </w:rPr>
              <w:t>募投</w:t>
            </w:r>
            <w:proofErr w:type="gramEnd"/>
            <w:r>
              <w:rPr>
                <w:rFonts w:ascii="仿宋_GB2312" w:eastAsia="仿宋_GB2312" w:hint="eastAsia"/>
                <w:szCs w:val="21"/>
              </w:rPr>
              <w:t>项目资质认定文件的机构</w:t>
            </w:r>
            <w:r>
              <w:rPr>
                <w:rFonts w:ascii="仿宋_GB2312" w:eastAsia="仿宋_GB2312" w:hint="eastAsia"/>
                <w:szCs w:val="21"/>
              </w:rPr>
              <w:lastRenderedPageBreak/>
              <w:t>名称</w:t>
            </w:r>
            <w:r>
              <w:rPr>
                <w:rFonts w:ascii="仿宋_GB2312" w:eastAsia="仿宋_GB2312" w:hint="eastAsia"/>
                <w:szCs w:val="21"/>
                <w:vertAlign w:val="superscript"/>
              </w:rPr>
              <w:footnoteReference w:id="60"/>
            </w:r>
            <w:r>
              <w:rPr>
                <w:rFonts w:ascii="仿宋_GB2312" w:eastAsia="仿宋_GB2312" w:hint="eastAsia"/>
                <w:szCs w:val="21"/>
              </w:rPr>
              <w:t>。（2）</w:t>
            </w:r>
            <w:proofErr w:type="gramStart"/>
            <w:r>
              <w:rPr>
                <w:rFonts w:ascii="仿宋_GB2312" w:eastAsia="仿宋_GB2312" w:hint="eastAsia"/>
                <w:szCs w:val="21"/>
              </w:rPr>
              <w:t>募投项目</w:t>
            </w:r>
            <w:proofErr w:type="gramEnd"/>
            <w:r>
              <w:rPr>
                <w:rFonts w:ascii="仿宋_GB2312" w:eastAsia="仿宋_GB2312" w:hint="eastAsia"/>
                <w:szCs w:val="21"/>
              </w:rPr>
              <w:t>为保障性住房项目的，应说明该项目已纳入XX年XX省级人民政府与国家保障性安居工程协调小组签订的保障性安居工程目标责任书（或任务分解计划）范围内。（3）</w:t>
            </w:r>
            <w:proofErr w:type="gramStart"/>
            <w:r>
              <w:rPr>
                <w:rFonts w:ascii="仿宋_GB2312" w:eastAsia="仿宋_GB2312" w:hint="eastAsia"/>
                <w:szCs w:val="21"/>
              </w:rPr>
              <w:t>募投项目</w:t>
            </w:r>
            <w:proofErr w:type="gramEnd"/>
            <w:r>
              <w:rPr>
                <w:rFonts w:ascii="仿宋_GB2312" w:eastAsia="仿宋_GB2312" w:hint="eastAsia"/>
                <w:szCs w:val="21"/>
              </w:rPr>
              <w:t>为棚户区改造项目的，应说明该项目已纳入XX（地区）棚户区改造规划和XX年改造计划。项目拆迁行为合法有效、安置补偿政策完善到位，符合国家棚户区改造相关政策要求。</w:t>
            </w:r>
          </w:p>
          <w:p w:rsidR="00535572" w:rsidRDefault="00DD4C27">
            <w:pPr>
              <w:rPr>
                <w:rFonts w:ascii="仿宋_GB2312" w:eastAsia="仿宋_GB2312"/>
                <w:szCs w:val="21"/>
              </w:rPr>
            </w:pPr>
            <w:r>
              <w:rPr>
                <w:rFonts w:ascii="仿宋_GB2312" w:eastAsia="仿宋_GB2312" w:hint="eastAsia"/>
                <w:szCs w:val="21"/>
              </w:rPr>
              <w:t>4、披露偿债保障措施。</w:t>
            </w:r>
          </w:p>
        </w:tc>
        <w:tc>
          <w:tcPr>
            <w:tcW w:w="833" w:type="dxa"/>
            <w:tcBorders>
              <w:top w:val="nil"/>
              <w:left w:val="nil"/>
              <w:bottom w:val="single" w:sz="4" w:space="0" w:color="auto"/>
              <w:right w:val="single" w:sz="4" w:space="0" w:color="auto"/>
            </w:tcBorders>
            <w:vAlign w:val="center"/>
          </w:tcPr>
          <w:p w:rsidR="00535572" w:rsidRDefault="00DD4C27">
            <w:pPr>
              <w:jc w:val="center"/>
              <w:rPr>
                <w:rFonts w:ascii="仿宋_GB2312" w:eastAsia="仿宋_GB2312"/>
              </w:rPr>
            </w:pPr>
            <w:r>
              <w:rPr>
                <w:rFonts w:ascii="仿宋_GB2312" w:eastAsia="仿宋_GB2312" w:hint="eastAsia"/>
              </w:rPr>
              <w:lastRenderedPageBreak/>
              <w:t xml:space="preserve">　</w:t>
            </w:r>
          </w:p>
        </w:tc>
        <w:tc>
          <w:tcPr>
            <w:tcW w:w="773" w:type="dxa"/>
            <w:tcBorders>
              <w:top w:val="nil"/>
              <w:left w:val="nil"/>
              <w:bottom w:val="single" w:sz="4" w:space="0" w:color="auto"/>
              <w:right w:val="single" w:sz="4" w:space="0" w:color="auto"/>
            </w:tcBorders>
            <w:vAlign w:val="center"/>
          </w:tcPr>
          <w:p w:rsidR="00535572" w:rsidRDefault="00DD4C27">
            <w:pPr>
              <w:jc w:val="center"/>
              <w:rPr>
                <w:rFonts w:ascii="仿宋_GB2312" w:eastAsia="仿宋_GB2312"/>
              </w:rPr>
            </w:pPr>
            <w:r>
              <w:rPr>
                <w:rFonts w:ascii="仿宋_GB2312" w:eastAsia="仿宋_GB2312" w:hint="eastAsia"/>
              </w:rPr>
              <w:t xml:space="preserve">　</w:t>
            </w:r>
          </w:p>
        </w:tc>
      </w:tr>
      <w:tr w:rsidR="00535572">
        <w:trPr>
          <w:trHeight w:val="378"/>
          <w:jc w:val="center"/>
        </w:trPr>
        <w:tc>
          <w:tcPr>
            <w:tcW w:w="1178" w:type="dxa"/>
            <w:vMerge/>
            <w:tcBorders>
              <w:top w:val="single" w:sz="4" w:space="0" w:color="auto"/>
              <w:left w:val="single" w:sz="4" w:space="0" w:color="auto"/>
              <w:bottom w:val="single" w:sz="4" w:space="0" w:color="auto"/>
              <w:right w:val="single" w:sz="4" w:space="0" w:color="auto"/>
            </w:tcBorders>
            <w:vAlign w:val="center"/>
          </w:tcPr>
          <w:p w:rsidR="00535572" w:rsidRDefault="00535572">
            <w:pPr>
              <w:rPr>
                <w:rFonts w:ascii="仿宋_GB2312" w:eastAsia="仿宋_GB2312"/>
                <w:b/>
                <w:bCs/>
              </w:rPr>
            </w:pPr>
          </w:p>
        </w:tc>
        <w:tc>
          <w:tcPr>
            <w:tcW w:w="5857" w:type="dxa"/>
            <w:tcBorders>
              <w:top w:val="single" w:sz="4" w:space="0" w:color="auto"/>
              <w:left w:val="nil"/>
              <w:bottom w:val="single" w:sz="4" w:space="0" w:color="auto"/>
              <w:right w:val="single" w:sz="4" w:space="0" w:color="auto"/>
            </w:tcBorders>
            <w:vAlign w:val="center"/>
          </w:tcPr>
          <w:p w:rsidR="00535572" w:rsidRDefault="00DD4C27">
            <w:pPr>
              <w:rPr>
                <w:rFonts w:ascii="仿宋_GB2312" w:eastAsia="仿宋_GB2312"/>
                <w:szCs w:val="21"/>
              </w:rPr>
            </w:pPr>
            <w:r>
              <w:rPr>
                <w:rFonts w:ascii="仿宋_GB2312" w:eastAsia="仿宋_GB2312" w:hint="eastAsia"/>
              </w:rPr>
              <w:t>在DM-4-1中披露募集资金账户监管安排。发行人应指定资金监管行，设定资金监管账户，并签订资金监管协议。资金监管行应通过资金监管账户对募集资金的流向和使用进行有效监控管理，确</w:t>
            </w:r>
            <w:r>
              <w:rPr>
                <w:rFonts w:ascii="仿宋_GB2312" w:eastAsia="仿宋_GB2312" w:hint="eastAsia"/>
                <w:szCs w:val="21"/>
              </w:rPr>
              <w:t>保募集资金用于募集说明书披露的保障性安居工程项</w:t>
            </w:r>
            <w:r>
              <w:rPr>
                <w:rFonts w:ascii="仿宋_GB2312" w:eastAsia="仿宋_GB2312" w:hint="eastAsia"/>
              </w:rPr>
              <w:t>目。</w:t>
            </w:r>
          </w:p>
        </w:tc>
        <w:tc>
          <w:tcPr>
            <w:tcW w:w="833" w:type="dxa"/>
            <w:tcBorders>
              <w:top w:val="single" w:sz="4" w:space="0" w:color="auto"/>
              <w:left w:val="nil"/>
              <w:bottom w:val="single" w:sz="4" w:space="0" w:color="auto"/>
              <w:right w:val="single" w:sz="4" w:space="0" w:color="auto"/>
            </w:tcBorders>
            <w:vAlign w:val="center"/>
          </w:tcPr>
          <w:p w:rsidR="00535572" w:rsidRDefault="00535572">
            <w:pPr>
              <w:jc w:val="center"/>
              <w:rPr>
                <w:rFonts w:ascii="仿宋_GB2312" w:eastAsia="仿宋_GB2312"/>
              </w:rPr>
            </w:pPr>
          </w:p>
        </w:tc>
        <w:tc>
          <w:tcPr>
            <w:tcW w:w="773" w:type="dxa"/>
            <w:tcBorders>
              <w:top w:val="single" w:sz="4" w:space="0" w:color="auto"/>
              <w:left w:val="nil"/>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408"/>
          <w:jc w:val="center"/>
        </w:trPr>
        <w:tc>
          <w:tcPr>
            <w:tcW w:w="1178" w:type="dxa"/>
            <w:vMerge/>
            <w:tcBorders>
              <w:top w:val="single" w:sz="4" w:space="0" w:color="auto"/>
              <w:left w:val="single" w:sz="4" w:space="0" w:color="auto"/>
              <w:bottom w:val="single" w:sz="4" w:space="0" w:color="auto"/>
              <w:right w:val="single" w:sz="4" w:space="0" w:color="auto"/>
            </w:tcBorders>
            <w:vAlign w:val="center"/>
          </w:tcPr>
          <w:p w:rsidR="00535572" w:rsidRDefault="00535572">
            <w:pPr>
              <w:rPr>
                <w:rFonts w:ascii="仿宋_GB2312" w:eastAsia="仿宋_GB2312"/>
                <w:b/>
                <w:bCs/>
              </w:rPr>
            </w:pPr>
          </w:p>
        </w:tc>
        <w:tc>
          <w:tcPr>
            <w:tcW w:w="5857" w:type="dxa"/>
            <w:tcBorders>
              <w:top w:val="single" w:sz="4" w:space="0" w:color="auto"/>
              <w:left w:val="nil"/>
              <w:bottom w:val="single" w:sz="4" w:space="0" w:color="auto"/>
              <w:right w:val="single" w:sz="4" w:space="0" w:color="auto"/>
            </w:tcBorders>
            <w:vAlign w:val="center"/>
          </w:tcPr>
          <w:p w:rsidR="00535572" w:rsidRDefault="00DD4C27">
            <w:pPr>
              <w:rPr>
                <w:rFonts w:ascii="仿宋_GB2312" w:eastAsia="仿宋_GB2312"/>
                <w:szCs w:val="21"/>
              </w:rPr>
            </w:pPr>
            <w:r>
              <w:rPr>
                <w:rFonts w:ascii="仿宋_GB2312" w:eastAsia="仿宋_GB2312" w:hint="eastAsia"/>
              </w:rPr>
              <w:t>在DM-4-1中披露以下信息：</w:t>
            </w:r>
          </w:p>
          <w:p w:rsidR="00535572" w:rsidRDefault="00DD4C27">
            <w:pPr>
              <w:rPr>
                <w:rFonts w:ascii="仿宋_GB2312" w:eastAsia="仿宋_GB2312"/>
                <w:szCs w:val="21"/>
              </w:rPr>
            </w:pPr>
            <w:r>
              <w:rPr>
                <w:rFonts w:ascii="仿宋_GB2312" w:eastAsia="仿宋_GB2312" w:hint="eastAsia"/>
                <w:szCs w:val="21"/>
              </w:rPr>
              <w:t>1、</w:t>
            </w:r>
            <w:proofErr w:type="gramStart"/>
            <w:r>
              <w:rPr>
                <w:rFonts w:ascii="仿宋_GB2312" w:eastAsia="仿宋_GB2312" w:hint="eastAsia"/>
                <w:szCs w:val="21"/>
              </w:rPr>
              <w:t>募投项目</w:t>
            </w:r>
            <w:proofErr w:type="gramEnd"/>
            <w:r>
              <w:rPr>
                <w:rFonts w:ascii="仿宋_GB2312" w:eastAsia="仿宋_GB2312" w:hint="eastAsia"/>
                <w:szCs w:val="21"/>
              </w:rPr>
              <w:t>未来回款与政府相关的，需披露相关方签署合同主要条款，并说明是否符合防范化解地方隐性债务相关政策及预算法有关规定，是否符合当前法律法规要求。</w:t>
            </w:r>
          </w:p>
          <w:p w:rsidR="00535572" w:rsidRDefault="00DD4C27">
            <w:pPr>
              <w:rPr>
                <w:rFonts w:ascii="仿宋_GB2312" w:eastAsia="仿宋_GB2312"/>
              </w:rPr>
            </w:pPr>
            <w:r>
              <w:rPr>
                <w:rFonts w:ascii="仿宋_GB2312" w:eastAsia="仿宋_GB2312" w:hint="eastAsia"/>
              </w:rPr>
              <w:t>2、</w:t>
            </w:r>
            <w:proofErr w:type="gramStart"/>
            <w:r>
              <w:rPr>
                <w:rFonts w:ascii="仿宋_GB2312" w:eastAsia="仿宋_GB2312" w:hint="eastAsia"/>
              </w:rPr>
              <w:t>募投项目</w:t>
            </w:r>
            <w:proofErr w:type="gramEnd"/>
            <w:r>
              <w:rPr>
                <w:rFonts w:ascii="仿宋_GB2312" w:eastAsia="仿宋_GB2312" w:hint="eastAsia"/>
              </w:rPr>
              <w:t>未来回款主要依靠项目自身平衡的，需披露项目预期收益、支出以及融资平衡情况（鼓励由</w:t>
            </w:r>
            <w:proofErr w:type="gramStart"/>
            <w:r>
              <w:rPr>
                <w:rFonts w:ascii="仿宋_GB2312" w:eastAsia="仿宋_GB2312" w:hint="eastAsia"/>
              </w:rPr>
              <w:t>独立第三方专业</w:t>
            </w:r>
            <w:proofErr w:type="gramEnd"/>
            <w:r>
              <w:rPr>
                <w:rFonts w:ascii="仿宋_GB2312" w:eastAsia="仿宋_GB2312" w:hint="eastAsia"/>
              </w:rPr>
              <w:t>机构进行评估，并出具专项评估意见），市场化销售的定价依据及周边商品房均价情况、潜在影响项目收益和融资平衡结果的各种风险评估。</w:t>
            </w:r>
          </w:p>
        </w:tc>
        <w:tc>
          <w:tcPr>
            <w:tcW w:w="833" w:type="dxa"/>
            <w:tcBorders>
              <w:top w:val="single" w:sz="4" w:space="0" w:color="auto"/>
              <w:left w:val="nil"/>
              <w:bottom w:val="single" w:sz="4" w:space="0" w:color="auto"/>
              <w:right w:val="single" w:sz="4" w:space="0" w:color="auto"/>
            </w:tcBorders>
            <w:vAlign w:val="center"/>
          </w:tcPr>
          <w:p w:rsidR="00535572" w:rsidRDefault="00535572">
            <w:pPr>
              <w:jc w:val="center"/>
              <w:rPr>
                <w:rFonts w:ascii="仿宋_GB2312" w:eastAsia="仿宋_GB2312"/>
              </w:rPr>
            </w:pPr>
          </w:p>
        </w:tc>
        <w:tc>
          <w:tcPr>
            <w:tcW w:w="773" w:type="dxa"/>
            <w:tcBorders>
              <w:top w:val="single" w:sz="4" w:space="0" w:color="auto"/>
              <w:left w:val="nil"/>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236"/>
          <w:jc w:val="center"/>
        </w:trPr>
        <w:tc>
          <w:tcPr>
            <w:tcW w:w="1178" w:type="dxa"/>
            <w:vMerge/>
            <w:tcBorders>
              <w:top w:val="single" w:sz="4" w:space="0" w:color="auto"/>
              <w:left w:val="single" w:sz="4" w:space="0" w:color="auto"/>
              <w:bottom w:val="single" w:sz="4" w:space="0" w:color="auto"/>
              <w:right w:val="single" w:sz="4" w:space="0" w:color="auto"/>
            </w:tcBorders>
            <w:vAlign w:val="center"/>
          </w:tcPr>
          <w:p w:rsidR="00535572" w:rsidRDefault="00535572">
            <w:pPr>
              <w:rPr>
                <w:rFonts w:ascii="仿宋_GB2312" w:eastAsia="仿宋_GB2312"/>
                <w:b/>
                <w:bCs/>
              </w:rPr>
            </w:pPr>
          </w:p>
        </w:tc>
        <w:tc>
          <w:tcPr>
            <w:tcW w:w="5857" w:type="dxa"/>
            <w:tcBorders>
              <w:top w:val="nil"/>
              <w:left w:val="nil"/>
              <w:bottom w:val="single" w:sz="4" w:space="0" w:color="auto"/>
              <w:right w:val="single" w:sz="4" w:space="0" w:color="auto"/>
            </w:tcBorders>
            <w:vAlign w:val="center"/>
          </w:tcPr>
          <w:p w:rsidR="00535572" w:rsidRDefault="00DD4C27">
            <w:pPr>
              <w:rPr>
                <w:rFonts w:ascii="仿宋_GB2312" w:eastAsia="仿宋_GB2312"/>
              </w:rPr>
            </w:pPr>
            <w:r>
              <w:rPr>
                <w:rFonts w:ascii="仿宋_GB2312" w:eastAsia="仿宋_GB2312" w:hint="eastAsia"/>
              </w:rPr>
              <w:t>在DM-4-2中承诺：</w:t>
            </w:r>
          </w:p>
          <w:p w:rsidR="00535572" w:rsidRDefault="00DD4C27">
            <w:pPr>
              <w:rPr>
                <w:rFonts w:ascii="仿宋_GB2312" w:eastAsia="仿宋_GB2312"/>
              </w:rPr>
            </w:pPr>
            <w:r>
              <w:rPr>
                <w:rFonts w:ascii="仿宋_GB2312" w:eastAsia="仿宋_GB2312" w:hint="eastAsia"/>
              </w:rPr>
              <w:t>1、募集资金用途符合法律法规和国家政策要求，募集资金不</w:t>
            </w:r>
            <w:proofErr w:type="gramStart"/>
            <w:r>
              <w:rPr>
                <w:rFonts w:ascii="仿宋_GB2312" w:eastAsia="仿宋_GB2312" w:hint="eastAsia"/>
              </w:rPr>
              <w:t>用于拿</w:t>
            </w:r>
            <w:proofErr w:type="gramEnd"/>
            <w:r>
              <w:rPr>
                <w:rFonts w:ascii="仿宋_GB2312" w:eastAsia="仿宋_GB2312" w:hint="eastAsia"/>
              </w:rPr>
              <w:t>地、炒地等不符合政策规定的用途；募集资金用于募集说明书披露的保障性安居工程项目，如变更募集资金用途，及时披露相关信息，且募集资金仍用于符合要求的保障性安居工程类项目。</w:t>
            </w:r>
          </w:p>
          <w:p w:rsidR="00535572" w:rsidRDefault="00DD4C27">
            <w:pPr>
              <w:rPr>
                <w:rFonts w:ascii="仿宋_GB2312" w:eastAsia="仿宋_GB2312"/>
              </w:rPr>
            </w:pPr>
            <w:r>
              <w:rPr>
                <w:rFonts w:ascii="仿宋_GB2312" w:eastAsia="仿宋_GB2312" w:hint="eastAsia"/>
              </w:rPr>
              <w:t>2、承诺募集资金用途不用于配套的商品房和经营性基础设施建设，不用于</w:t>
            </w:r>
            <w:proofErr w:type="gramStart"/>
            <w:r>
              <w:rPr>
                <w:rFonts w:ascii="仿宋_GB2312" w:eastAsia="仿宋_GB2312" w:hint="eastAsia"/>
              </w:rPr>
              <w:t>募投项目</w:t>
            </w:r>
            <w:proofErr w:type="gramEnd"/>
            <w:r>
              <w:rPr>
                <w:rFonts w:ascii="仿宋_GB2312" w:eastAsia="仿宋_GB2312" w:hint="eastAsia"/>
              </w:rPr>
              <w:t xml:space="preserve">范围之外的工程建设及基础设施建设，不涉及项目重复建设、重复融资，不涉及违规举借政府性债务。 </w:t>
            </w:r>
          </w:p>
          <w:p w:rsidR="00535572" w:rsidRDefault="00DD4C27">
            <w:pPr>
              <w:rPr>
                <w:rFonts w:ascii="仿宋_GB2312" w:eastAsia="仿宋_GB2312"/>
              </w:rPr>
            </w:pPr>
            <w:r>
              <w:rPr>
                <w:rFonts w:ascii="仿宋_GB2312" w:eastAsia="仿宋_GB2312" w:hint="eastAsia"/>
              </w:rPr>
              <w:t>3、发行人举借该期债务符合党中央、国务院关于地方政府性债务管理相关文件要求，不会增加政府债务或政府隐性债务规模，不会用于非经营性资产，不会划转给政府或财政使用，政府不会通过财政资金直接偿还该笔债</w:t>
            </w:r>
            <w:proofErr w:type="gramStart"/>
            <w:r>
              <w:rPr>
                <w:rFonts w:ascii="仿宋_GB2312" w:eastAsia="仿宋_GB2312" w:hint="eastAsia"/>
              </w:rPr>
              <w:t>务</w:t>
            </w:r>
            <w:proofErr w:type="gramEnd"/>
            <w:r>
              <w:rPr>
                <w:rFonts w:ascii="仿宋_GB2312" w:eastAsia="仿宋_GB2312" w:hint="eastAsia"/>
              </w:rPr>
              <w:t>。</w:t>
            </w:r>
          </w:p>
        </w:tc>
        <w:tc>
          <w:tcPr>
            <w:tcW w:w="833" w:type="dxa"/>
            <w:tcBorders>
              <w:top w:val="nil"/>
              <w:left w:val="nil"/>
              <w:bottom w:val="single" w:sz="4" w:space="0" w:color="auto"/>
              <w:right w:val="single" w:sz="4" w:space="0" w:color="auto"/>
            </w:tcBorders>
            <w:vAlign w:val="center"/>
          </w:tcPr>
          <w:p w:rsidR="00535572" w:rsidRDefault="00535572">
            <w:pPr>
              <w:rPr>
                <w:rFonts w:ascii="仿宋_GB2312" w:eastAsia="仿宋_GB2312"/>
              </w:rPr>
            </w:pPr>
          </w:p>
        </w:tc>
        <w:tc>
          <w:tcPr>
            <w:tcW w:w="773" w:type="dxa"/>
            <w:tcBorders>
              <w:top w:val="nil"/>
              <w:left w:val="nil"/>
              <w:bottom w:val="single" w:sz="4" w:space="0" w:color="auto"/>
              <w:right w:val="single" w:sz="4" w:space="0" w:color="auto"/>
            </w:tcBorders>
            <w:vAlign w:val="center"/>
          </w:tcPr>
          <w:p w:rsidR="00535572" w:rsidRDefault="00535572">
            <w:pPr>
              <w:rPr>
                <w:rFonts w:ascii="仿宋_GB2312" w:eastAsia="仿宋_GB2312"/>
              </w:rPr>
            </w:pPr>
          </w:p>
        </w:tc>
      </w:tr>
      <w:tr w:rsidR="00535572">
        <w:trPr>
          <w:trHeight w:val="315"/>
          <w:jc w:val="center"/>
        </w:trPr>
        <w:tc>
          <w:tcPr>
            <w:tcW w:w="1178" w:type="dxa"/>
            <w:vMerge w:val="restart"/>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bCs/>
              </w:rPr>
            </w:pPr>
            <w:r>
              <w:rPr>
                <w:rFonts w:ascii="仿宋_GB2312" w:eastAsia="仿宋_GB2312" w:hint="eastAsia"/>
                <w:b/>
                <w:bCs/>
              </w:rPr>
              <w:t>D.15-3</w:t>
            </w:r>
          </w:p>
        </w:tc>
        <w:tc>
          <w:tcPr>
            <w:tcW w:w="5857" w:type="dxa"/>
            <w:tcBorders>
              <w:top w:val="nil"/>
              <w:left w:val="nil"/>
              <w:bottom w:val="single" w:sz="4" w:space="0" w:color="auto"/>
              <w:right w:val="single" w:sz="4" w:space="0" w:color="auto"/>
            </w:tcBorders>
            <w:vAlign w:val="center"/>
          </w:tcPr>
          <w:p w:rsidR="00535572" w:rsidRDefault="00DD4C27">
            <w:pPr>
              <w:rPr>
                <w:rFonts w:ascii="仿宋_GB2312" w:eastAsia="仿宋_GB2312"/>
                <w:b/>
              </w:rPr>
            </w:pPr>
            <w:r>
              <w:rPr>
                <w:rFonts w:ascii="仿宋_GB2312" w:eastAsia="仿宋_GB2312" w:hint="eastAsia"/>
                <w:b/>
              </w:rPr>
              <w:t>第五章 企业基本情况</w:t>
            </w:r>
          </w:p>
        </w:tc>
        <w:tc>
          <w:tcPr>
            <w:tcW w:w="833" w:type="dxa"/>
            <w:tcBorders>
              <w:top w:val="nil"/>
              <w:left w:val="nil"/>
              <w:bottom w:val="single" w:sz="4" w:space="0" w:color="auto"/>
              <w:right w:val="single" w:sz="4" w:space="0" w:color="auto"/>
            </w:tcBorders>
            <w:vAlign w:val="center"/>
          </w:tcPr>
          <w:p w:rsidR="00535572" w:rsidRDefault="00DD4C27">
            <w:pPr>
              <w:jc w:val="center"/>
              <w:rPr>
                <w:rFonts w:ascii="仿宋_GB2312" w:eastAsia="仿宋_GB2312"/>
              </w:rPr>
            </w:pPr>
            <w:r>
              <w:rPr>
                <w:rFonts w:ascii="仿宋_GB2312" w:eastAsia="仿宋_GB2312" w:hint="eastAsia"/>
              </w:rPr>
              <w:t xml:space="preserve">　</w:t>
            </w:r>
          </w:p>
        </w:tc>
        <w:tc>
          <w:tcPr>
            <w:tcW w:w="773" w:type="dxa"/>
            <w:tcBorders>
              <w:top w:val="nil"/>
              <w:left w:val="nil"/>
              <w:bottom w:val="single" w:sz="4" w:space="0" w:color="auto"/>
              <w:right w:val="single" w:sz="4" w:space="0" w:color="auto"/>
            </w:tcBorders>
            <w:vAlign w:val="center"/>
          </w:tcPr>
          <w:p w:rsidR="00535572" w:rsidRDefault="00DD4C27">
            <w:pPr>
              <w:jc w:val="center"/>
              <w:rPr>
                <w:rFonts w:ascii="仿宋_GB2312" w:eastAsia="仿宋_GB2312"/>
              </w:rPr>
            </w:pPr>
            <w:r>
              <w:rPr>
                <w:rFonts w:ascii="仿宋_GB2312" w:eastAsia="仿宋_GB2312" w:hint="eastAsia"/>
              </w:rPr>
              <w:t xml:space="preserve">　</w:t>
            </w:r>
          </w:p>
        </w:tc>
      </w:tr>
      <w:tr w:rsidR="00535572">
        <w:trPr>
          <w:trHeight w:val="574"/>
          <w:jc w:val="center"/>
        </w:trPr>
        <w:tc>
          <w:tcPr>
            <w:tcW w:w="1178" w:type="dxa"/>
            <w:vMerge/>
            <w:tcBorders>
              <w:left w:val="single" w:sz="4" w:space="0" w:color="auto"/>
              <w:bottom w:val="single" w:sz="4" w:space="0" w:color="auto"/>
              <w:right w:val="single" w:sz="4" w:space="0" w:color="auto"/>
            </w:tcBorders>
            <w:vAlign w:val="center"/>
          </w:tcPr>
          <w:p w:rsidR="00535572" w:rsidRDefault="00535572">
            <w:pPr>
              <w:rPr>
                <w:rFonts w:ascii="仿宋_GB2312" w:eastAsia="仿宋_GB2312"/>
                <w:b/>
                <w:bCs/>
              </w:rPr>
            </w:pPr>
          </w:p>
        </w:tc>
        <w:tc>
          <w:tcPr>
            <w:tcW w:w="5857" w:type="dxa"/>
            <w:tcBorders>
              <w:top w:val="nil"/>
              <w:left w:val="nil"/>
              <w:bottom w:val="single" w:sz="4" w:space="0" w:color="auto"/>
              <w:right w:val="single" w:sz="4" w:space="0" w:color="auto"/>
            </w:tcBorders>
            <w:vAlign w:val="center"/>
          </w:tcPr>
          <w:p w:rsidR="00535572" w:rsidRDefault="00DD4C27">
            <w:pPr>
              <w:rPr>
                <w:rFonts w:ascii="仿宋_GB2312" w:eastAsia="仿宋_GB2312"/>
              </w:rPr>
            </w:pPr>
            <w:r>
              <w:rPr>
                <w:rFonts w:ascii="仿宋_GB2312" w:eastAsia="仿宋_GB2312" w:hint="eastAsia"/>
              </w:rPr>
              <w:t>在DM-5-8中披露政府对发行人承担保障性安居工程项目的支持机制、近两年及近半年（如有）支持情况、未来支持安排。</w:t>
            </w:r>
          </w:p>
        </w:tc>
        <w:tc>
          <w:tcPr>
            <w:tcW w:w="833" w:type="dxa"/>
            <w:tcBorders>
              <w:top w:val="nil"/>
              <w:left w:val="nil"/>
              <w:bottom w:val="single" w:sz="4" w:space="0" w:color="auto"/>
              <w:right w:val="single" w:sz="4" w:space="0" w:color="auto"/>
            </w:tcBorders>
            <w:vAlign w:val="center"/>
          </w:tcPr>
          <w:p w:rsidR="00535572" w:rsidRDefault="00DD4C27">
            <w:pPr>
              <w:jc w:val="center"/>
              <w:rPr>
                <w:rFonts w:ascii="仿宋_GB2312" w:eastAsia="仿宋_GB2312"/>
              </w:rPr>
            </w:pPr>
            <w:r>
              <w:rPr>
                <w:rFonts w:ascii="仿宋_GB2312" w:eastAsia="仿宋_GB2312" w:hint="eastAsia"/>
              </w:rPr>
              <w:t xml:space="preserve">　</w:t>
            </w:r>
          </w:p>
        </w:tc>
        <w:tc>
          <w:tcPr>
            <w:tcW w:w="773" w:type="dxa"/>
            <w:tcBorders>
              <w:top w:val="nil"/>
              <w:left w:val="nil"/>
              <w:bottom w:val="single" w:sz="4" w:space="0" w:color="auto"/>
              <w:right w:val="single" w:sz="4" w:space="0" w:color="auto"/>
            </w:tcBorders>
            <w:vAlign w:val="center"/>
          </w:tcPr>
          <w:p w:rsidR="00535572" w:rsidRDefault="00DD4C27">
            <w:pPr>
              <w:jc w:val="center"/>
              <w:rPr>
                <w:rFonts w:ascii="仿宋_GB2312" w:eastAsia="仿宋_GB2312"/>
              </w:rPr>
            </w:pPr>
            <w:r>
              <w:rPr>
                <w:rFonts w:ascii="仿宋_GB2312" w:eastAsia="仿宋_GB2312" w:hint="eastAsia"/>
              </w:rPr>
              <w:t xml:space="preserve">　</w:t>
            </w:r>
          </w:p>
        </w:tc>
      </w:tr>
      <w:tr w:rsidR="00535572">
        <w:trPr>
          <w:trHeight w:val="1356"/>
          <w:jc w:val="center"/>
        </w:trPr>
        <w:tc>
          <w:tcPr>
            <w:tcW w:w="1178" w:type="dxa"/>
            <w:vMerge/>
            <w:tcBorders>
              <w:left w:val="single" w:sz="4" w:space="0" w:color="auto"/>
              <w:bottom w:val="single" w:sz="4" w:space="0" w:color="auto"/>
              <w:right w:val="single" w:sz="4" w:space="0" w:color="auto"/>
            </w:tcBorders>
            <w:vAlign w:val="center"/>
          </w:tcPr>
          <w:p w:rsidR="00535572" w:rsidRDefault="00535572">
            <w:pPr>
              <w:rPr>
                <w:rFonts w:ascii="仿宋_GB2312" w:eastAsia="仿宋_GB2312"/>
                <w:b/>
                <w:bCs/>
              </w:rPr>
            </w:pPr>
          </w:p>
        </w:tc>
        <w:tc>
          <w:tcPr>
            <w:tcW w:w="5857" w:type="dxa"/>
            <w:tcBorders>
              <w:top w:val="single" w:sz="4" w:space="0" w:color="auto"/>
              <w:left w:val="nil"/>
              <w:bottom w:val="single" w:sz="4" w:space="0" w:color="auto"/>
              <w:right w:val="single" w:sz="4" w:space="0" w:color="auto"/>
            </w:tcBorders>
            <w:vAlign w:val="center"/>
          </w:tcPr>
          <w:p w:rsidR="00535572" w:rsidRDefault="00DD4C27">
            <w:pPr>
              <w:rPr>
                <w:rFonts w:ascii="仿宋_GB2312" w:eastAsia="仿宋_GB2312"/>
              </w:rPr>
            </w:pPr>
            <w:r>
              <w:rPr>
                <w:rFonts w:ascii="仿宋_GB2312" w:eastAsia="仿宋_GB2312" w:hint="eastAsia"/>
              </w:rPr>
              <w:t>对于未来回款与政府相关的保障性安居工程项目，在DM-5-8中披露：</w:t>
            </w:r>
          </w:p>
          <w:p w:rsidR="00535572" w:rsidRDefault="00DD4C27">
            <w:pPr>
              <w:rPr>
                <w:rFonts w:ascii="仿宋_GB2312" w:eastAsia="仿宋_GB2312"/>
              </w:rPr>
            </w:pPr>
            <w:r>
              <w:rPr>
                <w:rFonts w:ascii="仿宋_GB2312" w:eastAsia="仿宋_GB2312" w:hint="eastAsia"/>
              </w:rPr>
              <w:t>1、业务模式、业务资质及授权情况、建设收入的分配结构、盈利模式、相关协议或政府文件、会计处理方式及会计处理依据。</w:t>
            </w:r>
          </w:p>
          <w:p w:rsidR="00535572" w:rsidRDefault="00DD4C27">
            <w:pPr>
              <w:rPr>
                <w:rFonts w:ascii="仿宋_GB2312" w:eastAsia="仿宋_GB2312"/>
              </w:rPr>
            </w:pPr>
            <w:r>
              <w:rPr>
                <w:rFonts w:ascii="仿宋_GB2312" w:eastAsia="仿宋_GB2312" w:hint="eastAsia"/>
              </w:rPr>
              <w:t>2、以列表形式披露近两年及近半年（如有）主要已完工项目名称、建设期间、项目回款期限、总投资额、已投资额、是否签订合同或协议、拟回款金额、已回款金额、未来三年回款计划、是否按照合同或协议执行回款情况、政府关于保障房项目的认定文件等。</w:t>
            </w:r>
          </w:p>
          <w:p w:rsidR="00535572" w:rsidRDefault="00DD4C27">
            <w:pPr>
              <w:rPr>
                <w:rFonts w:ascii="仿宋_GB2312" w:eastAsia="仿宋_GB2312"/>
              </w:rPr>
            </w:pPr>
            <w:r>
              <w:rPr>
                <w:rFonts w:ascii="仿宋_GB2312" w:eastAsia="仿宋_GB2312" w:hint="eastAsia"/>
              </w:rPr>
              <w:t>3、以列表形式披露主要在建项目名称、建设期间、回款期间、总投资额、已投资额、自有资金比例、资本金到位情况、是否签订合同或协议、合法合</w:t>
            </w:r>
            <w:proofErr w:type="gramStart"/>
            <w:r>
              <w:rPr>
                <w:rFonts w:ascii="仿宋_GB2312" w:eastAsia="仿宋_GB2312" w:hint="eastAsia"/>
              </w:rPr>
              <w:t>规</w:t>
            </w:r>
            <w:proofErr w:type="gramEnd"/>
            <w:r>
              <w:rPr>
                <w:rFonts w:ascii="仿宋_GB2312" w:eastAsia="仿宋_GB2312" w:hint="eastAsia"/>
              </w:rPr>
              <w:t>性情况、未来三年投资计划。</w:t>
            </w:r>
          </w:p>
          <w:p w:rsidR="00535572" w:rsidRDefault="00DD4C27">
            <w:pPr>
              <w:rPr>
                <w:rFonts w:ascii="仿宋_GB2312" w:eastAsia="仿宋_GB2312"/>
              </w:rPr>
            </w:pPr>
            <w:r>
              <w:rPr>
                <w:rFonts w:ascii="仿宋_GB2312" w:eastAsia="仿宋_GB2312" w:hint="eastAsia"/>
              </w:rPr>
              <w:t>4、未来拟投资项目名称、投资金额、投资计划及投资进度安排。</w:t>
            </w:r>
          </w:p>
          <w:p w:rsidR="00535572" w:rsidRDefault="00DD4C27">
            <w:pPr>
              <w:rPr>
                <w:rFonts w:ascii="仿宋_GB2312" w:eastAsia="仿宋_GB2312"/>
              </w:rPr>
            </w:pPr>
            <w:r>
              <w:rPr>
                <w:rFonts w:ascii="仿宋_GB2312" w:eastAsia="仿宋_GB2312" w:hint="eastAsia"/>
              </w:rPr>
              <w:t>5、关于发行人保障性安居工程建设业务是否符合国家法律法规及有关政策规定的说明。</w:t>
            </w:r>
          </w:p>
        </w:tc>
        <w:tc>
          <w:tcPr>
            <w:tcW w:w="833" w:type="dxa"/>
            <w:vMerge w:val="restart"/>
            <w:tcBorders>
              <w:top w:val="single" w:sz="4" w:space="0" w:color="auto"/>
              <w:left w:val="nil"/>
              <w:bottom w:val="single" w:sz="4" w:space="0" w:color="auto"/>
              <w:right w:val="single" w:sz="4" w:space="0" w:color="auto"/>
            </w:tcBorders>
            <w:vAlign w:val="center"/>
          </w:tcPr>
          <w:p w:rsidR="00535572" w:rsidRDefault="00535572">
            <w:pPr>
              <w:jc w:val="center"/>
              <w:rPr>
                <w:rFonts w:ascii="仿宋_GB2312" w:eastAsia="仿宋_GB2312"/>
              </w:rPr>
            </w:pPr>
          </w:p>
        </w:tc>
        <w:tc>
          <w:tcPr>
            <w:tcW w:w="773" w:type="dxa"/>
            <w:vMerge w:val="restart"/>
            <w:tcBorders>
              <w:top w:val="single" w:sz="4" w:space="0" w:color="auto"/>
              <w:left w:val="nil"/>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378"/>
          <w:jc w:val="center"/>
        </w:trPr>
        <w:tc>
          <w:tcPr>
            <w:tcW w:w="1178" w:type="dxa"/>
            <w:vMerge/>
            <w:tcBorders>
              <w:left w:val="single" w:sz="4" w:space="0" w:color="auto"/>
              <w:bottom w:val="single" w:sz="4" w:space="0" w:color="auto"/>
              <w:right w:val="single" w:sz="4" w:space="0" w:color="auto"/>
            </w:tcBorders>
            <w:vAlign w:val="center"/>
          </w:tcPr>
          <w:p w:rsidR="00535572" w:rsidRDefault="00535572">
            <w:pPr>
              <w:rPr>
                <w:rFonts w:ascii="仿宋_GB2312" w:eastAsia="仿宋_GB2312"/>
                <w:b/>
                <w:bCs/>
              </w:rPr>
            </w:pPr>
          </w:p>
        </w:tc>
        <w:tc>
          <w:tcPr>
            <w:tcW w:w="5857" w:type="dxa"/>
            <w:tcBorders>
              <w:top w:val="single" w:sz="4" w:space="0" w:color="auto"/>
              <w:left w:val="nil"/>
              <w:bottom w:val="single" w:sz="4" w:space="0" w:color="auto"/>
              <w:right w:val="single" w:sz="4" w:space="0" w:color="auto"/>
            </w:tcBorders>
            <w:vAlign w:val="center"/>
          </w:tcPr>
          <w:p w:rsidR="00535572" w:rsidRDefault="00DD4C27">
            <w:pPr>
              <w:rPr>
                <w:rFonts w:ascii="仿宋_GB2312" w:eastAsia="仿宋_GB2312"/>
              </w:rPr>
            </w:pPr>
            <w:r>
              <w:rPr>
                <w:rFonts w:ascii="仿宋_GB2312" w:eastAsia="仿宋_GB2312" w:hint="eastAsia"/>
              </w:rPr>
              <w:t>对于未来回款主要依靠项目自身平衡的保障性安居工程项目，在DM-5-8中披露：</w:t>
            </w:r>
          </w:p>
          <w:p w:rsidR="00535572" w:rsidRDefault="00DD4C27">
            <w:pPr>
              <w:rPr>
                <w:rFonts w:ascii="仿宋_GB2312" w:eastAsia="仿宋_GB2312"/>
              </w:rPr>
            </w:pPr>
            <w:r>
              <w:rPr>
                <w:rFonts w:ascii="仿宋_GB2312" w:eastAsia="仿宋_GB2312" w:hint="eastAsia"/>
              </w:rPr>
              <w:t>1、经营模式（包括自主开发/合作开发等）、经营状况（包括近年开发完成投资、开工面积、竣工面积、销售面积、销售收入、区域占比情况、证照办理情况等）；涉及不同经营模式的，披露业务定位、出资比例、收益分成等情况；</w:t>
            </w:r>
          </w:p>
          <w:p w:rsidR="00535572" w:rsidRDefault="00DD4C27">
            <w:pPr>
              <w:rPr>
                <w:rFonts w:ascii="仿宋_GB2312" w:eastAsia="仿宋_GB2312"/>
              </w:rPr>
            </w:pPr>
            <w:r>
              <w:rPr>
                <w:rFonts w:ascii="仿宋_GB2312" w:eastAsia="仿宋_GB2312" w:hint="eastAsia"/>
              </w:rPr>
              <w:t>2、近两年已完工项目情况（包括项目已完工，可能尚未进行结算的项目）。披露项目主体、项目名称、项目所在地、截至最近半年已销售总额、销售进度、回款情况、未完成销售的原因和项目批文情况；涉及在</w:t>
            </w:r>
            <w:proofErr w:type="gramStart"/>
            <w:r>
              <w:rPr>
                <w:rFonts w:ascii="仿宋_GB2312" w:eastAsia="仿宋_GB2312" w:hint="eastAsia"/>
              </w:rPr>
              <w:t>售项目</w:t>
            </w:r>
            <w:proofErr w:type="gramEnd"/>
            <w:r>
              <w:rPr>
                <w:rFonts w:ascii="仿宋_GB2312" w:eastAsia="仿宋_GB2312" w:hint="eastAsia"/>
              </w:rPr>
              <w:t>的，披露项目后续销售安排、资金回笼计划情况。</w:t>
            </w:r>
          </w:p>
          <w:p w:rsidR="00535572" w:rsidRDefault="00DD4C27">
            <w:pPr>
              <w:rPr>
                <w:rFonts w:ascii="仿宋_GB2312" w:eastAsia="仿宋_GB2312"/>
              </w:rPr>
            </w:pPr>
            <w:r>
              <w:rPr>
                <w:rFonts w:ascii="仿宋_GB2312" w:eastAsia="仿宋_GB2312" w:hint="eastAsia"/>
              </w:rPr>
              <w:t>3、在建项目及拟建项目的项目主体、项目名称、项目类别、项目所在地、项目建设期、总投资金额、截至最近半年已投资、未来三年投资支出、项目进度、资金来源（包括贷款、自筹等）和项目批文等合</w:t>
            </w:r>
            <w:proofErr w:type="gramStart"/>
            <w:r>
              <w:rPr>
                <w:rFonts w:ascii="仿宋_GB2312" w:eastAsia="仿宋_GB2312" w:hint="eastAsia"/>
              </w:rPr>
              <w:t>规</w:t>
            </w:r>
            <w:proofErr w:type="gramEnd"/>
            <w:r>
              <w:rPr>
                <w:rFonts w:ascii="仿宋_GB2312" w:eastAsia="仿宋_GB2312" w:hint="eastAsia"/>
              </w:rPr>
              <w:t>性情况、预售面积、销售进度等。</w:t>
            </w:r>
          </w:p>
        </w:tc>
        <w:tc>
          <w:tcPr>
            <w:tcW w:w="833" w:type="dxa"/>
            <w:vMerge/>
            <w:tcBorders>
              <w:top w:val="single" w:sz="4" w:space="0" w:color="auto"/>
              <w:left w:val="nil"/>
              <w:bottom w:val="single" w:sz="4" w:space="0" w:color="auto"/>
              <w:right w:val="single" w:sz="4" w:space="0" w:color="auto"/>
            </w:tcBorders>
            <w:vAlign w:val="center"/>
          </w:tcPr>
          <w:p w:rsidR="00535572" w:rsidRDefault="00535572">
            <w:pPr>
              <w:rPr>
                <w:rFonts w:ascii="仿宋_GB2312" w:eastAsia="仿宋_GB2312"/>
              </w:rPr>
            </w:pPr>
          </w:p>
        </w:tc>
        <w:tc>
          <w:tcPr>
            <w:tcW w:w="773" w:type="dxa"/>
            <w:vMerge/>
            <w:tcBorders>
              <w:top w:val="single" w:sz="4" w:space="0" w:color="auto"/>
              <w:left w:val="nil"/>
              <w:bottom w:val="single" w:sz="4" w:space="0" w:color="auto"/>
              <w:right w:val="single" w:sz="4" w:space="0" w:color="auto"/>
            </w:tcBorders>
            <w:vAlign w:val="center"/>
          </w:tcPr>
          <w:p w:rsidR="00535572" w:rsidRDefault="00535572">
            <w:pPr>
              <w:rPr>
                <w:rFonts w:ascii="仿宋_GB2312" w:eastAsia="仿宋_GB2312"/>
              </w:rPr>
            </w:pPr>
          </w:p>
        </w:tc>
      </w:tr>
      <w:tr w:rsidR="00535572">
        <w:trPr>
          <w:trHeight w:val="378"/>
          <w:jc w:val="center"/>
        </w:trPr>
        <w:tc>
          <w:tcPr>
            <w:tcW w:w="1178" w:type="dxa"/>
            <w:vMerge/>
            <w:tcBorders>
              <w:left w:val="single" w:sz="4" w:space="0" w:color="auto"/>
              <w:bottom w:val="single" w:sz="4" w:space="0" w:color="auto"/>
              <w:right w:val="single" w:sz="4" w:space="0" w:color="auto"/>
            </w:tcBorders>
            <w:vAlign w:val="center"/>
          </w:tcPr>
          <w:p w:rsidR="00535572" w:rsidRDefault="00535572">
            <w:pPr>
              <w:rPr>
                <w:rFonts w:ascii="仿宋_GB2312" w:eastAsia="仿宋_GB2312"/>
                <w:b/>
                <w:bCs/>
              </w:rPr>
            </w:pPr>
          </w:p>
        </w:tc>
        <w:tc>
          <w:tcPr>
            <w:tcW w:w="5857" w:type="dxa"/>
            <w:tcBorders>
              <w:top w:val="single" w:sz="4" w:space="0" w:color="auto"/>
              <w:left w:val="nil"/>
              <w:bottom w:val="single" w:sz="4" w:space="0" w:color="auto"/>
              <w:right w:val="single" w:sz="4" w:space="0" w:color="auto"/>
            </w:tcBorders>
            <w:vAlign w:val="center"/>
          </w:tcPr>
          <w:p w:rsidR="00535572" w:rsidRDefault="00DD4C27">
            <w:pPr>
              <w:rPr>
                <w:rFonts w:ascii="仿宋_GB2312" w:eastAsia="仿宋_GB2312"/>
              </w:rPr>
            </w:pPr>
            <w:r>
              <w:rPr>
                <w:rFonts w:ascii="仿宋_GB2312" w:eastAsia="仿宋_GB2312" w:hint="eastAsia"/>
              </w:rPr>
              <w:t>在DM-5-10中披露发行人自身经营情况</w:t>
            </w:r>
            <w:r>
              <w:rPr>
                <w:rFonts w:ascii="仿宋_GB2312" w:eastAsia="仿宋_GB2312" w:hAnsi="楷体" w:cs="仿宋_GB2312" w:hint="eastAsia"/>
                <w:color w:val="000000"/>
                <w:lang w:val="zh-TW" w:eastAsia="zh-TW"/>
              </w:rPr>
              <w:t>是否</w:t>
            </w:r>
            <w:r>
              <w:rPr>
                <w:rFonts w:ascii="仿宋_GB2312" w:eastAsia="仿宋_GB2312" w:hAnsi="楷体" w:cs="仿宋_GB2312" w:hint="eastAsia"/>
                <w:color w:val="000000"/>
                <w:lang w:val="zh-TW"/>
              </w:rPr>
              <w:t>符合</w:t>
            </w:r>
            <w:r>
              <w:rPr>
                <w:rFonts w:ascii="仿宋_GB2312" w:eastAsia="仿宋_GB2312" w:hAnsi="楷体" w:cs="仿宋_GB2312" w:hint="eastAsia"/>
                <w:color w:val="000000"/>
                <w:lang w:val="zh-TW" w:eastAsia="zh-TW"/>
              </w:rPr>
              <w:t>国发〔2014〕43号文</w:t>
            </w:r>
            <w:r>
              <w:rPr>
                <w:rFonts w:ascii="仿宋_GB2312" w:eastAsia="仿宋_GB2312" w:hAnsi="楷体" w:cs="仿宋_GB2312" w:hint="eastAsia"/>
                <w:color w:val="000000"/>
                <w:lang w:val="zh-TW"/>
              </w:rPr>
              <w:t>等国家有关</w:t>
            </w:r>
            <w:r>
              <w:rPr>
                <w:rFonts w:ascii="仿宋_GB2312" w:eastAsia="仿宋_GB2312" w:hAnsi="楷体" w:cs="仿宋_GB2312" w:hint="eastAsia"/>
                <w:color w:val="000000"/>
                <w:lang w:val="zh-TW" w:eastAsia="zh-TW"/>
              </w:rPr>
              <w:t>政策规定</w:t>
            </w:r>
            <w:r>
              <w:rPr>
                <w:rFonts w:ascii="仿宋_GB2312" w:eastAsia="仿宋_GB2312" w:hAnsi="楷体" w:cs="仿宋_GB2312" w:hint="eastAsia"/>
                <w:color w:val="000000"/>
                <w:lang w:val="zh-TW"/>
              </w:rPr>
              <w:t>、</w:t>
            </w:r>
            <w:r>
              <w:rPr>
                <w:rFonts w:ascii="仿宋_GB2312" w:eastAsia="仿宋_GB2312" w:hAnsi="楷体" w:cs="仿宋_GB2312" w:hint="eastAsia"/>
                <w:color w:val="000000"/>
                <w:lang w:val="zh-TW" w:eastAsia="zh-TW"/>
              </w:rPr>
              <w:t>“六真”原则</w:t>
            </w:r>
            <w:r>
              <w:rPr>
                <w:rFonts w:ascii="仿宋_GB2312" w:eastAsia="仿宋_GB2312" w:hAnsi="楷体" w:cs="仿宋_GB2312" w:hint="eastAsia"/>
                <w:color w:val="000000"/>
                <w:lang w:val="zh-TW"/>
              </w:rPr>
              <w:t>等要求。</w:t>
            </w:r>
          </w:p>
        </w:tc>
        <w:tc>
          <w:tcPr>
            <w:tcW w:w="833" w:type="dxa"/>
            <w:tcBorders>
              <w:top w:val="single" w:sz="4" w:space="0" w:color="auto"/>
              <w:left w:val="nil"/>
              <w:bottom w:val="single" w:sz="4" w:space="0" w:color="auto"/>
              <w:right w:val="single" w:sz="4" w:space="0" w:color="auto"/>
            </w:tcBorders>
            <w:vAlign w:val="center"/>
          </w:tcPr>
          <w:p w:rsidR="00535572" w:rsidRDefault="00535572">
            <w:pPr>
              <w:rPr>
                <w:rFonts w:ascii="仿宋_GB2312" w:eastAsia="仿宋_GB2312"/>
              </w:rPr>
            </w:pPr>
          </w:p>
        </w:tc>
        <w:tc>
          <w:tcPr>
            <w:tcW w:w="773" w:type="dxa"/>
            <w:tcBorders>
              <w:top w:val="single" w:sz="4" w:space="0" w:color="auto"/>
              <w:left w:val="nil"/>
              <w:bottom w:val="single" w:sz="4" w:space="0" w:color="auto"/>
              <w:right w:val="single" w:sz="4" w:space="0" w:color="auto"/>
            </w:tcBorders>
            <w:vAlign w:val="center"/>
          </w:tcPr>
          <w:p w:rsidR="00535572" w:rsidRDefault="00535572">
            <w:pPr>
              <w:rPr>
                <w:rFonts w:ascii="仿宋_GB2312" w:eastAsia="仿宋_GB2312"/>
              </w:rPr>
            </w:pPr>
          </w:p>
        </w:tc>
      </w:tr>
      <w:tr w:rsidR="00535572">
        <w:trPr>
          <w:trHeight w:val="378"/>
          <w:jc w:val="center"/>
        </w:trPr>
        <w:tc>
          <w:tcPr>
            <w:tcW w:w="1178"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bCs/>
              </w:rPr>
            </w:pPr>
            <w:r>
              <w:rPr>
                <w:rFonts w:ascii="仿宋_GB2312" w:eastAsia="仿宋_GB2312" w:hint="eastAsia"/>
                <w:b/>
                <w:bCs/>
              </w:rPr>
              <w:lastRenderedPageBreak/>
              <w:t>备注</w:t>
            </w:r>
          </w:p>
        </w:tc>
        <w:tc>
          <w:tcPr>
            <w:tcW w:w="7463" w:type="dxa"/>
            <w:gridSpan w:val="3"/>
            <w:tcBorders>
              <w:top w:val="single" w:sz="4" w:space="0" w:color="auto"/>
              <w:left w:val="nil"/>
              <w:bottom w:val="single" w:sz="4" w:space="0" w:color="auto"/>
              <w:right w:val="single" w:sz="4" w:space="0" w:color="auto"/>
            </w:tcBorders>
            <w:vAlign w:val="center"/>
          </w:tcPr>
          <w:p w:rsidR="00535572" w:rsidRDefault="00535572">
            <w:pPr>
              <w:rPr>
                <w:rFonts w:ascii="仿宋_GB2312" w:eastAsia="仿宋_GB2312"/>
              </w:rPr>
            </w:pPr>
          </w:p>
        </w:tc>
      </w:tr>
    </w:tbl>
    <w:p w:rsidR="00535572" w:rsidRDefault="00535572"/>
    <w:p w:rsidR="00535572" w:rsidRDefault="00DD4C27">
      <w:pPr>
        <w:pStyle w:val="3"/>
        <w:spacing w:before="0" w:after="240" w:line="560" w:lineRule="exact"/>
        <w:rPr>
          <w:rFonts w:eastAsia="仿宋_GB2312"/>
          <w:sz w:val="30"/>
          <w:szCs w:val="30"/>
        </w:rPr>
      </w:pPr>
      <w:bookmarkStart w:id="66" w:name="_Toc478472040"/>
      <w:bookmarkStart w:id="67" w:name="_Toc37925528"/>
      <w:r>
        <w:rPr>
          <w:rFonts w:eastAsia="仿宋_GB2312" w:hint="eastAsia"/>
          <w:sz w:val="30"/>
          <w:szCs w:val="30"/>
        </w:rPr>
        <w:t>2.3.</w:t>
      </w:r>
      <w:r>
        <w:rPr>
          <w:rFonts w:eastAsia="仿宋_GB2312"/>
          <w:sz w:val="30"/>
          <w:szCs w:val="30"/>
        </w:rPr>
        <w:t>17</w:t>
      </w:r>
      <w:r>
        <w:rPr>
          <w:rFonts w:eastAsia="仿宋_GB2312" w:hint="eastAsia"/>
          <w:sz w:val="30"/>
          <w:szCs w:val="30"/>
        </w:rPr>
        <w:t xml:space="preserve">  D</w:t>
      </w:r>
      <w:r>
        <w:rPr>
          <w:rFonts w:eastAsia="仿宋_GB2312"/>
          <w:sz w:val="30"/>
          <w:szCs w:val="30"/>
        </w:rPr>
        <w:t>.</w:t>
      </w:r>
      <w:r>
        <w:rPr>
          <w:rFonts w:eastAsia="仿宋_GB2312" w:hint="eastAsia"/>
          <w:sz w:val="30"/>
          <w:szCs w:val="30"/>
        </w:rPr>
        <w:t>16</w:t>
      </w:r>
      <w:r>
        <w:rPr>
          <w:rFonts w:eastAsia="仿宋_GB2312"/>
          <w:sz w:val="30"/>
          <w:szCs w:val="30"/>
        </w:rPr>
        <w:t>表（绿色债务融资工具信息披露表）</w:t>
      </w:r>
      <w:bookmarkEnd w:id="66"/>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953"/>
        <w:gridCol w:w="851"/>
        <w:gridCol w:w="759"/>
      </w:tblGrid>
      <w:tr w:rsidR="00535572">
        <w:trPr>
          <w:trHeight w:val="20"/>
        </w:trPr>
        <w:tc>
          <w:tcPr>
            <w:tcW w:w="959" w:type="dxa"/>
            <w:vAlign w:val="center"/>
          </w:tcPr>
          <w:p w:rsidR="00535572" w:rsidRDefault="00DD4C27">
            <w:pPr>
              <w:jc w:val="center"/>
              <w:rPr>
                <w:rFonts w:eastAsia="仿宋_GB2312"/>
                <w:b/>
                <w:color w:val="000000"/>
                <w:szCs w:val="18"/>
              </w:rPr>
            </w:pPr>
            <w:r>
              <w:rPr>
                <w:rFonts w:eastAsia="仿宋_GB2312"/>
                <w:b/>
                <w:color w:val="000000"/>
                <w:szCs w:val="18"/>
              </w:rPr>
              <w:t>序号</w:t>
            </w:r>
          </w:p>
        </w:tc>
        <w:tc>
          <w:tcPr>
            <w:tcW w:w="5953" w:type="dxa"/>
            <w:vAlign w:val="center"/>
          </w:tcPr>
          <w:p w:rsidR="00535572" w:rsidRDefault="00DD4C27">
            <w:pPr>
              <w:jc w:val="center"/>
              <w:rPr>
                <w:rFonts w:eastAsia="仿宋_GB2312"/>
                <w:b/>
                <w:color w:val="000000"/>
                <w:szCs w:val="18"/>
              </w:rPr>
            </w:pPr>
            <w:r>
              <w:rPr>
                <w:rFonts w:eastAsia="仿宋_GB2312"/>
                <w:b/>
                <w:color w:val="000000"/>
                <w:szCs w:val="18"/>
              </w:rPr>
              <w:t>信息披露要点</w:t>
            </w:r>
          </w:p>
        </w:tc>
        <w:tc>
          <w:tcPr>
            <w:tcW w:w="851" w:type="dxa"/>
            <w:vAlign w:val="center"/>
          </w:tcPr>
          <w:p w:rsidR="00535572" w:rsidRDefault="00DD4C27">
            <w:pPr>
              <w:jc w:val="center"/>
              <w:rPr>
                <w:rFonts w:eastAsia="仿宋_GB2312"/>
                <w:b/>
                <w:color w:val="000000"/>
                <w:szCs w:val="18"/>
              </w:rPr>
            </w:pPr>
            <w:r>
              <w:rPr>
                <w:rFonts w:eastAsia="仿宋_GB2312"/>
                <w:b/>
                <w:color w:val="000000"/>
                <w:szCs w:val="18"/>
              </w:rPr>
              <w:t>页码</w:t>
            </w:r>
          </w:p>
        </w:tc>
        <w:tc>
          <w:tcPr>
            <w:tcW w:w="759" w:type="dxa"/>
            <w:vAlign w:val="center"/>
          </w:tcPr>
          <w:p w:rsidR="00535572" w:rsidRDefault="00DD4C27">
            <w:pPr>
              <w:jc w:val="center"/>
              <w:rPr>
                <w:rFonts w:eastAsia="仿宋_GB2312"/>
                <w:b/>
                <w:color w:val="000000"/>
                <w:szCs w:val="18"/>
              </w:rPr>
            </w:pPr>
            <w:r>
              <w:rPr>
                <w:rFonts w:eastAsia="仿宋_GB2312"/>
                <w:b/>
                <w:color w:val="000000"/>
                <w:szCs w:val="18"/>
              </w:rPr>
              <w:t>备注</w:t>
            </w:r>
          </w:p>
        </w:tc>
      </w:tr>
      <w:tr w:rsidR="00535572">
        <w:trPr>
          <w:trHeight w:val="20"/>
        </w:trPr>
        <w:tc>
          <w:tcPr>
            <w:tcW w:w="959"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w:t>
            </w:r>
            <w:r>
              <w:rPr>
                <w:rFonts w:eastAsia="仿宋_GB2312" w:hint="eastAsia"/>
                <w:b/>
                <w:bCs/>
                <w:color w:val="000000"/>
                <w:szCs w:val="18"/>
              </w:rPr>
              <w:t>16</w:t>
            </w:r>
            <w:r>
              <w:rPr>
                <w:rFonts w:eastAsia="仿宋_GB2312"/>
                <w:b/>
                <w:bCs/>
                <w:color w:val="000000"/>
                <w:szCs w:val="18"/>
              </w:rPr>
              <w:t>-1</w:t>
            </w:r>
          </w:p>
        </w:tc>
        <w:tc>
          <w:tcPr>
            <w:tcW w:w="5953" w:type="dxa"/>
            <w:vAlign w:val="center"/>
          </w:tcPr>
          <w:p w:rsidR="00535572" w:rsidRDefault="00DD4C27">
            <w:pPr>
              <w:rPr>
                <w:rFonts w:ascii="仿宋_GB2312" w:eastAsia="仿宋_GB2312"/>
                <w:b/>
              </w:rPr>
            </w:pPr>
            <w:r>
              <w:rPr>
                <w:rFonts w:ascii="仿宋_GB2312" w:eastAsia="仿宋_GB2312" w:hint="eastAsia"/>
                <w:b/>
              </w:rPr>
              <w:t>重要提示</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ign w:val="center"/>
          </w:tcPr>
          <w:p w:rsidR="00535572" w:rsidRDefault="00535572">
            <w:pPr>
              <w:jc w:val="center"/>
              <w:rPr>
                <w:rFonts w:eastAsia="仿宋_GB2312"/>
                <w:b/>
                <w:bCs/>
                <w:color w:val="000000"/>
                <w:szCs w:val="18"/>
              </w:rPr>
            </w:pPr>
          </w:p>
        </w:tc>
        <w:tc>
          <w:tcPr>
            <w:tcW w:w="5953" w:type="dxa"/>
            <w:vAlign w:val="center"/>
          </w:tcPr>
          <w:p w:rsidR="00535572" w:rsidRDefault="00DD4C27">
            <w:pPr>
              <w:rPr>
                <w:rFonts w:ascii="仿宋_GB2312" w:eastAsia="仿宋_GB2312"/>
              </w:rPr>
            </w:pPr>
            <w:r>
              <w:rPr>
                <w:rFonts w:ascii="仿宋_GB2312" w:eastAsia="仿宋_GB2312" w:hint="eastAsia"/>
              </w:rPr>
              <w:t>在</w:t>
            </w:r>
            <w:r>
              <w:rPr>
                <w:rFonts w:eastAsia="仿宋_GB2312" w:hint="eastAsia"/>
                <w:szCs w:val="21"/>
              </w:rPr>
              <w:t>DM-0-1</w:t>
            </w:r>
            <w:r>
              <w:rPr>
                <w:rFonts w:ascii="仿宋_GB2312" w:eastAsia="仿宋_GB2312" w:hint="eastAsia"/>
              </w:rPr>
              <w:t>中提示募集资金用途专项用于节能环保、污染防治、资源节约与循环利用等绿色项目。</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w:t>
            </w:r>
            <w:r>
              <w:rPr>
                <w:rFonts w:eastAsia="仿宋_GB2312" w:hint="eastAsia"/>
                <w:b/>
                <w:bCs/>
                <w:color w:val="000000"/>
                <w:szCs w:val="18"/>
              </w:rPr>
              <w:t>16</w:t>
            </w:r>
            <w:r>
              <w:rPr>
                <w:rFonts w:eastAsia="仿宋_GB2312"/>
                <w:b/>
                <w:bCs/>
                <w:color w:val="000000"/>
                <w:szCs w:val="18"/>
              </w:rPr>
              <w:t>-2</w:t>
            </w:r>
          </w:p>
        </w:tc>
        <w:tc>
          <w:tcPr>
            <w:tcW w:w="5953" w:type="dxa"/>
          </w:tcPr>
          <w:p w:rsidR="00535572" w:rsidRDefault="00DD4C27">
            <w:pPr>
              <w:rPr>
                <w:rFonts w:ascii="仿宋_GB2312" w:eastAsia="仿宋_GB2312"/>
                <w:b/>
              </w:rPr>
            </w:pPr>
            <w:r>
              <w:rPr>
                <w:rFonts w:ascii="仿宋_GB2312" w:eastAsia="仿宋_GB2312" w:hint="eastAsia"/>
                <w:b/>
              </w:rPr>
              <w:t>第二章 风险提示及说明</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ign w:val="center"/>
          </w:tcPr>
          <w:p w:rsidR="00535572" w:rsidRDefault="00535572">
            <w:pPr>
              <w:jc w:val="center"/>
              <w:rPr>
                <w:rFonts w:eastAsia="仿宋_GB2312"/>
                <w:b/>
                <w:bCs/>
                <w:color w:val="000000"/>
                <w:szCs w:val="18"/>
              </w:rPr>
            </w:pPr>
          </w:p>
        </w:tc>
        <w:tc>
          <w:tcPr>
            <w:tcW w:w="5953" w:type="dxa"/>
          </w:tcPr>
          <w:p w:rsidR="00535572" w:rsidRDefault="00DD4C27">
            <w:pPr>
              <w:rPr>
                <w:rFonts w:ascii="仿宋_GB2312" w:eastAsia="仿宋_GB2312"/>
              </w:rPr>
            </w:pPr>
            <w:r>
              <w:rPr>
                <w:rFonts w:ascii="仿宋_GB2312" w:eastAsia="仿宋_GB2312" w:hint="eastAsia"/>
              </w:rPr>
              <w:t>在</w:t>
            </w:r>
            <w:r>
              <w:rPr>
                <w:rFonts w:eastAsia="仿宋_GB2312" w:hint="eastAsia"/>
                <w:szCs w:val="21"/>
              </w:rPr>
              <w:t>DM-2-2</w:t>
            </w:r>
            <w:r>
              <w:rPr>
                <w:rFonts w:ascii="仿宋_GB2312" w:eastAsia="仿宋_GB2312" w:hint="eastAsia"/>
              </w:rPr>
              <w:t>中披露与拟投资项目相关风险，包括但不限于项目建设风险、项目安全生产的风险、项目环保效益不达标的风险、项目引发的环境</w:t>
            </w:r>
            <w:proofErr w:type="gramStart"/>
            <w:r>
              <w:rPr>
                <w:rFonts w:ascii="仿宋_GB2312" w:eastAsia="仿宋_GB2312" w:hint="eastAsia"/>
              </w:rPr>
              <w:t>次污染</w:t>
            </w:r>
            <w:proofErr w:type="gramEnd"/>
            <w:r>
              <w:rPr>
                <w:rFonts w:ascii="仿宋_GB2312" w:eastAsia="仿宋_GB2312" w:hint="eastAsia"/>
              </w:rPr>
              <w:t>风险、项目合</w:t>
            </w:r>
            <w:proofErr w:type="gramStart"/>
            <w:r>
              <w:rPr>
                <w:rFonts w:ascii="仿宋_GB2312" w:eastAsia="仿宋_GB2312" w:hint="eastAsia"/>
              </w:rPr>
              <w:t>规</w:t>
            </w:r>
            <w:proofErr w:type="gramEnd"/>
            <w:r>
              <w:rPr>
                <w:rFonts w:ascii="仿宋_GB2312" w:eastAsia="仿宋_GB2312" w:hint="eastAsia"/>
              </w:rPr>
              <w:t>性风险等。</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w:t>
            </w:r>
            <w:r>
              <w:rPr>
                <w:rFonts w:eastAsia="仿宋_GB2312" w:hint="eastAsia"/>
                <w:b/>
                <w:bCs/>
                <w:color w:val="000000"/>
                <w:szCs w:val="18"/>
              </w:rPr>
              <w:t>16</w:t>
            </w:r>
            <w:r>
              <w:rPr>
                <w:rFonts w:eastAsia="仿宋_GB2312"/>
                <w:b/>
                <w:bCs/>
                <w:color w:val="000000"/>
                <w:szCs w:val="18"/>
              </w:rPr>
              <w:t>-3</w:t>
            </w:r>
          </w:p>
        </w:tc>
        <w:tc>
          <w:tcPr>
            <w:tcW w:w="5953" w:type="dxa"/>
          </w:tcPr>
          <w:p w:rsidR="00535572" w:rsidRDefault="00DD4C27">
            <w:pPr>
              <w:rPr>
                <w:rFonts w:ascii="仿宋_GB2312" w:eastAsia="仿宋_GB2312"/>
                <w:b/>
              </w:rPr>
            </w:pPr>
            <w:r>
              <w:rPr>
                <w:rFonts w:ascii="仿宋_GB2312" w:eastAsia="仿宋_GB2312" w:hint="eastAsia"/>
                <w:b/>
              </w:rPr>
              <w:t>第四章 募集资金运用</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ign w:val="center"/>
          </w:tcPr>
          <w:p w:rsidR="00535572" w:rsidRDefault="00535572">
            <w:pPr>
              <w:jc w:val="center"/>
              <w:rPr>
                <w:rFonts w:eastAsia="仿宋_GB2312"/>
                <w:b/>
                <w:bCs/>
                <w:color w:val="000000"/>
                <w:szCs w:val="18"/>
              </w:rPr>
            </w:pPr>
          </w:p>
        </w:tc>
        <w:tc>
          <w:tcPr>
            <w:tcW w:w="5953" w:type="dxa"/>
          </w:tcPr>
          <w:p w:rsidR="00535572" w:rsidRDefault="00DD4C27">
            <w:pPr>
              <w:rPr>
                <w:rFonts w:ascii="仿宋_GB2312" w:eastAsia="仿宋_GB2312"/>
              </w:rPr>
            </w:pPr>
            <w:r>
              <w:rPr>
                <w:rFonts w:ascii="仿宋_GB2312" w:eastAsia="仿宋_GB2312" w:hint="eastAsia"/>
              </w:rPr>
              <w:t>在</w:t>
            </w:r>
            <w:r>
              <w:rPr>
                <w:rFonts w:eastAsia="仿宋_GB2312" w:hint="eastAsia"/>
                <w:szCs w:val="21"/>
              </w:rPr>
              <w:t>DM-4-1</w:t>
            </w:r>
            <w:r>
              <w:rPr>
                <w:rFonts w:ascii="仿宋_GB2312" w:eastAsia="仿宋_GB2312" w:hint="eastAsia"/>
              </w:rPr>
              <w:t>中</w:t>
            </w:r>
            <w:r>
              <w:rPr>
                <w:rFonts w:ascii="仿宋_GB2312" w:eastAsia="仿宋_GB2312"/>
              </w:rPr>
              <w:t>披露募集资金运用主体的名称、金额、项目基本内容、项目投资额、</w:t>
            </w:r>
            <w:r>
              <w:rPr>
                <w:rFonts w:ascii="仿宋_GB2312" w:eastAsia="仿宋_GB2312" w:hint="eastAsia"/>
              </w:rPr>
              <w:t>项目归属方、</w:t>
            </w:r>
            <w:r>
              <w:rPr>
                <w:rFonts w:ascii="仿宋_GB2312" w:eastAsia="仿宋_GB2312"/>
              </w:rPr>
              <w:t>项目自有资本金及资本金到位情况、项目已有融资情况、项目建设计划及现状、土地、环保、立项批复情况（批复文件作为备查文件）</w:t>
            </w:r>
            <w:r>
              <w:rPr>
                <w:rFonts w:ascii="仿宋_GB2312" w:eastAsia="仿宋_GB2312" w:hint="eastAsia"/>
              </w:rPr>
              <w:t>；募集资金使用计划，必须采取专户资金监管模式，并附相应的资金监管协议，确保募集资金全部用于绿色项目。</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ign w:val="center"/>
          </w:tcPr>
          <w:p w:rsidR="00535572" w:rsidRDefault="00535572">
            <w:pPr>
              <w:rPr>
                <w:rFonts w:eastAsia="仿宋_GB2312"/>
                <w:b/>
                <w:bCs/>
                <w:color w:val="000000"/>
                <w:szCs w:val="18"/>
              </w:rPr>
            </w:pPr>
          </w:p>
        </w:tc>
        <w:tc>
          <w:tcPr>
            <w:tcW w:w="5953" w:type="dxa"/>
          </w:tcPr>
          <w:p w:rsidR="00535572" w:rsidRDefault="00DD4C27">
            <w:pPr>
              <w:rPr>
                <w:rFonts w:ascii="仿宋_GB2312" w:eastAsia="仿宋_GB2312"/>
              </w:rPr>
            </w:pPr>
            <w:r>
              <w:rPr>
                <w:rFonts w:ascii="仿宋_GB2312" w:eastAsia="仿宋_GB2312" w:hint="eastAsia"/>
              </w:rPr>
              <w:t>在</w:t>
            </w:r>
            <w:r>
              <w:rPr>
                <w:rFonts w:eastAsia="仿宋_GB2312" w:hint="eastAsia"/>
                <w:szCs w:val="21"/>
              </w:rPr>
              <w:t>DM-4-1</w:t>
            </w:r>
            <w:r>
              <w:rPr>
                <w:rFonts w:ascii="仿宋_GB2312" w:eastAsia="仿宋_GB2312" w:hint="eastAsia"/>
              </w:rPr>
              <w:t>中披露项目遴选的标准和依据；拟投资项目符合相关标准的说明，详细披露拟投资项目的基本情况和主要参数；项目是否为绿色项目的结论。</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ign w:val="center"/>
          </w:tcPr>
          <w:p w:rsidR="00535572" w:rsidRDefault="00535572">
            <w:pPr>
              <w:rPr>
                <w:rFonts w:eastAsia="仿宋_GB2312"/>
                <w:b/>
                <w:bCs/>
                <w:color w:val="000000"/>
                <w:szCs w:val="18"/>
              </w:rPr>
            </w:pPr>
          </w:p>
        </w:tc>
        <w:tc>
          <w:tcPr>
            <w:tcW w:w="5953" w:type="dxa"/>
          </w:tcPr>
          <w:p w:rsidR="00535572" w:rsidRDefault="00DD4C27">
            <w:pPr>
              <w:tabs>
                <w:tab w:val="left" w:pos="4570"/>
              </w:tabs>
              <w:rPr>
                <w:rFonts w:ascii="仿宋_GB2312" w:eastAsia="仿宋_GB2312"/>
              </w:rPr>
            </w:pPr>
            <w:r>
              <w:rPr>
                <w:rFonts w:ascii="仿宋_GB2312" w:eastAsia="仿宋_GB2312" w:hint="eastAsia"/>
              </w:rPr>
              <w:t>在</w:t>
            </w:r>
            <w:r>
              <w:rPr>
                <w:rFonts w:eastAsia="仿宋_GB2312" w:hint="eastAsia"/>
                <w:szCs w:val="21"/>
              </w:rPr>
              <w:t>DM-4-1</w:t>
            </w:r>
            <w:r>
              <w:rPr>
                <w:rFonts w:ascii="仿宋_GB2312" w:eastAsia="仿宋_GB2312" w:hint="eastAsia"/>
              </w:rPr>
              <w:t>中详细披露拟投资项目的未来环境、经济和社会效益目标，如二氧化碳等温室气体的年度减排量、年度节能量、</w:t>
            </w:r>
            <w:proofErr w:type="gramStart"/>
            <w:r>
              <w:rPr>
                <w:rFonts w:ascii="仿宋_GB2312" w:eastAsia="仿宋_GB2312" w:hint="eastAsia"/>
              </w:rPr>
              <w:t>大气污染物减排量</w:t>
            </w:r>
            <w:proofErr w:type="gramEnd"/>
            <w:r>
              <w:rPr>
                <w:rFonts w:ascii="仿宋_GB2312" w:eastAsia="仿宋_GB2312" w:hint="eastAsia"/>
              </w:rPr>
              <w:t>等投资人关注的指标。</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ign w:val="center"/>
          </w:tcPr>
          <w:p w:rsidR="00535572" w:rsidRDefault="00535572">
            <w:pPr>
              <w:rPr>
                <w:rFonts w:eastAsia="仿宋_GB2312"/>
                <w:b/>
                <w:bCs/>
                <w:color w:val="000000"/>
                <w:szCs w:val="18"/>
              </w:rPr>
            </w:pPr>
          </w:p>
        </w:tc>
        <w:tc>
          <w:tcPr>
            <w:tcW w:w="5953" w:type="dxa"/>
          </w:tcPr>
          <w:p w:rsidR="00535572" w:rsidRDefault="00DD4C27">
            <w:pPr>
              <w:tabs>
                <w:tab w:val="left" w:pos="4570"/>
              </w:tabs>
              <w:rPr>
                <w:rFonts w:ascii="仿宋_GB2312" w:eastAsia="仿宋_GB2312"/>
              </w:rPr>
            </w:pPr>
            <w:r>
              <w:rPr>
                <w:rFonts w:ascii="仿宋_GB2312" w:eastAsia="仿宋_GB2312" w:hint="eastAsia"/>
              </w:rPr>
              <w:t>在</w:t>
            </w:r>
            <w:r>
              <w:rPr>
                <w:rFonts w:eastAsia="仿宋_GB2312" w:hint="eastAsia"/>
                <w:szCs w:val="21"/>
              </w:rPr>
              <w:t>DM-4-2</w:t>
            </w:r>
            <w:r>
              <w:rPr>
                <w:rFonts w:ascii="仿宋_GB2312" w:eastAsia="仿宋_GB2312" w:hint="eastAsia"/>
              </w:rPr>
              <w:t>中承诺在绿色债务融资工具存续期间内，募集资金全部用于绿色项目；若发生募集资金用途变更，保证变更后的募集资金符合法律法规和国家政策要求且用于绿色项目或偿还绿色贷款。</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w:t>
            </w:r>
            <w:r>
              <w:rPr>
                <w:rFonts w:eastAsia="仿宋_GB2312" w:hint="eastAsia"/>
                <w:b/>
                <w:bCs/>
                <w:color w:val="000000"/>
                <w:szCs w:val="18"/>
              </w:rPr>
              <w:t>16</w:t>
            </w:r>
            <w:r>
              <w:rPr>
                <w:rFonts w:eastAsia="仿宋_GB2312"/>
                <w:b/>
                <w:bCs/>
                <w:color w:val="000000"/>
                <w:szCs w:val="18"/>
              </w:rPr>
              <w:t>-</w:t>
            </w:r>
            <w:r>
              <w:rPr>
                <w:rFonts w:eastAsia="仿宋_GB2312" w:hint="eastAsia"/>
                <w:b/>
                <w:bCs/>
                <w:color w:val="000000"/>
                <w:szCs w:val="18"/>
              </w:rPr>
              <w:t>4</w:t>
            </w:r>
          </w:p>
        </w:tc>
        <w:tc>
          <w:tcPr>
            <w:tcW w:w="5953" w:type="dxa"/>
          </w:tcPr>
          <w:p w:rsidR="00535572" w:rsidRDefault="00DD4C27" w:rsidP="00E803D3">
            <w:pPr>
              <w:rPr>
                <w:rFonts w:ascii="仿宋_GB2312" w:eastAsia="仿宋_GB2312"/>
                <w:b/>
              </w:rPr>
            </w:pPr>
            <w:r>
              <w:rPr>
                <w:rFonts w:eastAsia="仿宋_GB2312"/>
                <w:b/>
                <w:bCs/>
              </w:rPr>
              <w:t>第</w:t>
            </w:r>
            <w:r>
              <w:rPr>
                <w:rFonts w:eastAsia="仿宋_GB2312" w:hint="eastAsia"/>
                <w:b/>
                <w:bCs/>
              </w:rPr>
              <w:t>十</w:t>
            </w:r>
            <w:r>
              <w:rPr>
                <w:rFonts w:eastAsia="仿宋_GB2312"/>
                <w:b/>
                <w:bCs/>
              </w:rPr>
              <w:t>章</w:t>
            </w:r>
            <w:r>
              <w:rPr>
                <w:rFonts w:eastAsia="仿宋_GB2312" w:hint="eastAsia"/>
                <w:b/>
                <w:bCs/>
              </w:rPr>
              <w:t xml:space="preserve"> </w:t>
            </w:r>
            <w:r>
              <w:rPr>
                <w:rFonts w:eastAsia="仿宋_GB2312" w:hint="eastAsia"/>
                <w:b/>
                <w:bCs/>
              </w:rPr>
              <w:t>定向</w:t>
            </w:r>
            <w:r>
              <w:rPr>
                <w:rFonts w:eastAsia="仿宋_GB2312"/>
                <w:b/>
                <w:bCs/>
              </w:rPr>
              <w:t>信息披露安排</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ign w:val="center"/>
          </w:tcPr>
          <w:p w:rsidR="00535572" w:rsidRDefault="00535572">
            <w:pPr>
              <w:rPr>
                <w:rFonts w:eastAsia="仿宋_GB2312"/>
                <w:b/>
                <w:bCs/>
                <w:color w:val="000000"/>
                <w:szCs w:val="18"/>
              </w:rPr>
            </w:pPr>
          </w:p>
        </w:tc>
        <w:tc>
          <w:tcPr>
            <w:tcW w:w="5953" w:type="dxa"/>
          </w:tcPr>
          <w:p w:rsidR="00535572" w:rsidRDefault="00DD4C27">
            <w:pPr>
              <w:rPr>
                <w:rFonts w:ascii="仿宋_GB2312" w:eastAsia="仿宋_GB2312"/>
              </w:rPr>
            </w:pPr>
            <w:r>
              <w:rPr>
                <w:rFonts w:ascii="仿宋_GB2312" w:eastAsia="仿宋_GB2312" w:hint="eastAsia"/>
              </w:rPr>
              <w:t>在</w:t>
            </w:r>
            <w:r w:rsidR="009313D8">
              <w:rPr>
                <w:rFonts w:eastAsia="仿宋_GB2312" w:hint="eastAsia"/>
                <w:szCs w:val="21"/>
              </w:rPr>
              <w:t>DM-10</w:t>
            </w:r>
            <w:r>
              <w:rPr>
                <w:rFonts w:eastAsia="仿宋_GB2312" w:hint="eastAsia"/>
                <w:szCs w:val="21"/>
              </w:rPr>
              <w:t>-1</w:t>
            </w:r>
            <w:r>
              <w:rPr>
                <w:rFonts w:ascii="仿宋_GB2312" w:eastAsia="仿宋_GB2312" w:hint="eastAsia"/>
              </w:rPr>
              <w:t>中明确发行人应在存续期间每半年披露募集资金用款情况，披露渠道应为交易商协会认可的平台，内容包括但不限于募集资金使用情况和绿色项目进展。</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Align w:val="center"/>
          </w:tcPr>
          <w:p w:rsidR="00535572" w:rsidRDefault="00DD4C27">
            <w:pPr>
              <w:jc w:val="center"/>
              <w:rPr>
                <w:rFonts w:eastAsia="仿宋_GB2312"/>
                <w:b/>
                <w:bCs/>
                <w:color w:val="000000"/>
                <w:szCs w:val="18"/>
              </w:rPr>
            </w:pPr>
            <w:r>
              <w:rPr>
                <w:rFonts w:eastAsia="仿宋_GB2312" w:hint="eastAsia"/>
                <w:b/>
                <w:bCs/>
                <w:color w:val="000000"/>
                <w:szCs w:val="18"/>
              </w:rPr>
              <w:t>备注</w:t>
            </w:r>
          </w:p>
        </w:tc>
        <w:tc>
          <w:tcPr>
            <w:tcW w:w="7563" w:type="dxa"/>
            <w:gridSpan w:val="3"/>
          </w:tcPr>
          <w:p w:rsidR="00535572" w:rsidRDefault="00535572">
            <w:pPr>
              <w:jc w:val="center"/>
              <w:rPr>
                <w:rFonts w:eastAsia="仿宋_GB2312"/>
                <w:b/>
                <w:bCs/>
                <w:color w:val="000000"/>
                <w:szCs w:val="18"/>
              </w:rPr>
            </w:pPr>
          </w:p>
        </w:tc>
      </w:tr>
    </w:tbl>
    <w:p w:rsidR="00535572" w:rsidRDefault="00535572"/>
    <w:p w:rsidR="00535572" w:rsidRDefault="00DD4C27">
      <w:pPr>
        <w:pStyle w:val="3"/>
        <w:spacing w:before="0" w:after="240" w:line="560" w:lineRule="exact"/>
        <w:rPr>
          <w:rFonts w:eastAsia="仿宋_GB2312"/>
          <w:sz w:val="30"/>
          <w:szCs w:val="30"/>
        </w:rPr>
      </w:pPr>
      <w:bookmarkStart w:id="68" w:name="_Toc37925529"/>
      <w:r>
        <w:rPr>
          <w:rFonts w:eastAsia="仿宋_GB2312" w:hint="eastAsia"/>
          <w:sz w:val="30"/>
          <w:szCs w:val="30"/>
        </w:rPr>
        <w:lastRenderedPageBreak/>
        <w:t>2.3.</w:t>
      </w:r>
      <w:r>
        <w:rPr>
          <w:rFonts w:eastAsia="仿宋_GB2312"/>
          <w:sz w:val="30"/>
          <w:szCs w:val="30"/>
        </w:rPr>
        <w:t>18</w:t>
      </w:r>
      <w:r>
        <w:rPr>
          <w:rFonts w:eastAsia="仿宋_GB2312" w:hint="eastAsia"/>
          <w:sz w:val="30"/>
          <w:szCs w:val="30"/>
        </w:rPr>
        <w:t xml:space="preserve">  D</w:t>
      </w:r>
      <w:r>
        <w:rPr>
          <w:rFonts w:eastAsia="仿宋_GB2312"/>
          <w:sz w:val="30"/>
          <w:szCs w:val="30"/>
        </w:rPr>
        <w:t>.</w:t>
      </w:r>
      <w:r>
        <w:rPr>
          <w:rFonts w:eastAsia="仿宋_GB2312" w:hint="eastAsia"/>
          <w:sz w:val="30"/>
          <w:szCs w:val="30"/>
        </w:rPr>
        <w:t>17</w:t>
      </w:r>
      <w:r>
        <w:rPr>
          <w:rFonts w:eastAsia="仿宋_GB2312"/>
          <w:sz w:val="30"/>
          <w:szCs w:val="30"/>
        </w:rPr>
        <w:t>表（股权委托管理信息披露表）</w:t>
      </w:r>
      <w:bookmarkEnd w:id="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953"/>
        <w:gridCol w:w="851"/>
        <w:gridCol w:w="759"/>
      </w:tblGrid>
      <w:tr w:rsidR="00535572">
        <w:trPr>
          <w:trHeight w:val="20"/>
        </w:trPr>
        <w:tc>
          <w:tcPr>
            <w:tcW w:w="959" w:type="dxa"/>
            <w:vAlign w:val="center"/>
          </w:tcPr>
          <w:p w:rsidR="00535572" w:rsidRDefault="00DD4C27">
            <w:pPr>
              <w:jc w:val="center"/>
              <w:rPr>
                <w:rFonts w:eastAsia="仿宋_GB2312"/>
                <w:b/>
                <w:color w:val="000000"/>
                <w:szCs w:val="18"/>
              </w:rPr>
            </w:pPr>
            <w:r>
              <w:rPr>
                <w:rFonts w:eastAsia="仿宋_GB2312"/>
                <w:b/>
                <w:color w:val="000000"/>
                <w:szCs w:val="18"/>
              </w:rPr>
              <w:t>序号</w:t>
            </w:r>
          </w:p>
        </w:tc>
        <w:tc>
          <w:tcPr>
            <w:tcW w:w="5953" w:type="dxa"/>
            <w:vAlign w:val="center"/>
          </w:tcPr>
          <w:p w:rsidR="00535572" w:rsidRDefault="00DD4C27">
            <w:pPr>
              <w:jc w:val="center"/>
              <w:rPr>
                <w:rFonts w:eastAsia="仿宋_GB2312"/>
                <w:b/>
                <w:color w:val="000000"/>
                <w:szCs w:val="18"/>
              </w:rPr>
            </w:pPr>
            <w:r>
              <w:rPr>
                <w:rFonts w:eastAsia="仿宋_GB2312"/>
                <w:b/>
                <w:color w:val="000000"/>
                <w:szCs w:val="18"/>
              </w:rPr>
              <w:t>信息披露要点</w:t>
            </w:r>
          </w:p>
        </w:tc>
        <w:tc>
          <w:tcPr>
            <w:tcW w:w="851" w:type="dxa"/>
            <w:vAlign w:val="center"/>
          </w:tcPr>
          <w:p w:rsidR="00535572" w:rsidRDefault="00DD4C27">
            <w:pPr>
              <w:jc w:val="center"/>
              <w:rPr>
                <w:rFonts w:eastAsia="仿宋_GB2312"/>
                <w:b/>
                <w:color w:val="000000"/>
                <w:szCs w:val="18"/>
              </w:rPr>
            </w:pPr>
            <w:r>
              <w:rPr>
                <w:rFonts w:eastAsia="仿宋_GB2312"/>
                <w:b/>
                <w:color w:val="000000"/>
                <w:szCs w:val="18"/>
              </w:rPr>
              <w:t>页码</w:t>
            </w:r>
          </w:p>
        </w:tc>
        <w:tc>
          <w:tcPr>
            <w:tcW w:w="759" w:type="dxa"/>
            <w:vAlign w:val="center"/>
          </w:tcPr>
          <w:p w:rsidR="00535572" w:rsidRDefault="00DD4C27">
            <w:pPr>
              <w:jc w:val="center"/>
              <w:rPr>
                <w:rFonts w:eastAsia="仿宋_GB2312"/>
                <w:b/>
                <w:color w:val="000000"/>
                <w:szCs w:val="18"/>
              </w:rPr>
            </w:pPr>
            <w:r>
              <w:rPr>
                <w:rFonts w:eastAsia="仿宋_GB2312"/>
                <w:b/>
                <w:color w:val="000000"/>
                <w:szCs w:val="18"/>
              </w:rPr>
              <w:t>备注</w:t>
            </w:r>
          </w:p>
        </w:tc>
      </w:tr>
      <w:tr w:rsidR="00535572">
        <w:trPr>
          <w:trHeight w:val="20"/>
        </w:trPr>
        <w:tc>
          <w:tcPr>
            <w:tcW w:w="959"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w:t>
            </w:r>
            <w:r>
              <w:rPr>
                <w:rFonts w:eastAsia="仿宋_GB2312" w:hint="eastAsia"/>
                <w:b/>
                <w:bCs/>
                <w:color w:val="000000"/>
                <w:szCs w:val="18"/>
              </w:rPr>
              <w:t>17</w:t>
            </w:r>
            <w:r>
              <w:rPr>
                <w:rFonts w:eastAsia="仿宋_GB2312"/>
                <w:b/>
                <w:bCs/>
                <w:color w:val="000000"/>
                <w:szCs w:val="18"/>
              </w:rPr>
              <w:t>-</w:t>
            </w:r>
            <w:r>
              <w:rPr>
                <w:rFonts w:eastAsia="仿宋_GB2312" w:hint="eastAsia"/>
                <w:b/>
                <w:bCs/>
                <w:color w:val="000000"/>
                <w:szCs w:val="18"/>
              </w:rPr>
              <w:t>1</w:t>
            </w:r>
          </w:p>
        </w:tc>
        <w:tc>
          <w:tcPr>
            <w:tcW w:w="5953" w:type="dxa"/>
          </w:tcPr>
          <w:p w:rsidR="00535572" w:rsidRDefault="00DD4C27">
            <w:pPr>
              <w:rPr>
                <w:rFonts w:ascii="仿宋_GB2312" w:eastAsia="仿宋_GB2312"/>
                <w:b/>
              </w:rPr>
            </w:pPr>
            <w:r>
              <w:rPr>
                <w:rFonts w:ascii="仿宋_GB2312" w:eastAsia="仿宋_GB2312" w:hint="eastAsia"/>
                <w:b/>
              </w:rPr>
              <w:t>第二章 风险提示及说明</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ign w:val="center"/>
          </w:tcPr>
          <w:p w:rsidR="00535572" w:rsidRDefault="00535572">
            <w:pPr>
              <w:jc w:val="center"/>
              <w:rPr>
                <w:rFonts w:eastAsia="仿宋_GB2312"/>
                <w:b/>
                <w:bCs/>
                <w:color w:val="000000"/>
                <w:szCs w:val="18"/>
              </w:rPr>
            </w:pPr>
          </w:p>
        </w:tc>
        <w:tc>
          <w:tcPr>
            <w:tcW w:w="5953" w:type="dxa"/>
          </w:tcPr>
          <w:p w:rsidR="00535572" w:rsidRDefault="00DD4C27">
            <w:pPr>
              <w:rPr>
                <w:rFonts w:ascii="仿宋_GB2312" w:eastAsia="仿宋_GB2312"/>
              </w:rPr>
            </w:pPr>
            <w:r>
              <w:rPr>
                <w:rFonts w:ascii="仿宋_GB2312" w:eastAsia="仿宋_GB2312"/>
              </w:rPr>
              <w:t>在</w:t>
            </w:r>
            <w:r>
              <w:rPr>
                <w:rFonts w:eastAsia="仿宋_GB2312" w:hint="eastAsia"/>
              </w:rPr>
              <w:t>D</w:t>
            </w:r>
            <w:r>
              <w:rPr>
                <w:rFonts w:eastAsia="仿宋_GB2312"/>
              </w:rPr>
              <w:t>M-2-2</w:t>
            </w:r>
            <w:r>
              <w:rPr>
                <w:rFonts w:ascii="仿宋_GB2312" w:eastAsia="仿宋_GB2312"/>
              </w:rPr>
              <w:t>中披露发行人股权委托管理的</w:t>
            </w:r>
            <w:r>
              <w:rPr>
                <w:rFonts w:ascii="仿宋_GB2312" w:eastAsia="仿宋_GB2312" w:hint="eastAsia"/>
              </w:rPr>
              <w:t>经营管理</w:t>
            </w:r>
            <w:r>
              <w:rPr>
                <w:rFonts w:ascii="仿宋_GB2312" w:eastAsia="仿宋_GB2312"/>
              </w:rPr>
              <w:t>风险、法律风险；针对发行人存在股权委托管理情况，披露控股股东及实际控制人</w:t>
            </w:r>
            <w:r>
              <w:rPr>
                <w:rFonts w:ascii="仿宋_GB2312" w:eastAsia="仿宋_GB2312" w:hint="eastAsia"/>
              </w:rPr>
              <w:t>可能变更的</w:t>
            </w:r>
            <w:r>
              <w:rPr>
                <w:rFonts w:ascii="仿宋_GB2312" w:eastAsia="仿宋_GB2312"/>
              </w:rPr>
              <w:t>风险；针对</w:t>
            </w:r>
            <w:r>
              <w:rPr>
                <w:rFonts w:ascii="仿宋_GB2312" w:eastAsia="仿宋_GB2312" w:hint="eastAsia"/>
              </w:rPr>
              <w:t>发行人重要</w:t>
            </w:r>
            <w:r>
              <w:rPr>
                <w:rFonts w:ascii="仿宋_GB2312" w:eastAsia="仿宋_GB2312"/>
              </w:rPr>
              <w:t>子公司</w:t>
            </w:r>
            <w:r>
              <w:rPr>
                <w:rStyle w:val="af5"/>
                <w:rFonts w:ascii="仿宋_GB2312" w:eastAsia="仿宋_GB2312"/>
              </w:rPr>
              <w:footnoteReference w:id="61"/>
            </w:r>
            <w:r>
              <w:rPr>
                <w:rFonts w:ascii="仿宋_GB2312" w:eastAsia="仿宋_GB2312"/>
              </w:rPr>
              <w:t>存在股权委托管理</w:t>
            </w:r>
            <w:r>
              <w:rPr>
                <w:rFonts w:ascii="仿宋_GB2312" w:eastAsia="仿宋_GB2312" w:hint="eastAsia"/>
              </w:rPr>
              <w:t>的</w:t>
            </w:r>
            <w:r>
              <w:rPr>
                <w:rFonts w:ascii="仿宋_GB2312" w:eastAsia="仿宋_GB2312"/>
              </w:rPr>
              <w:t>情况，披露合并范围</w:t>
            </w:r>
            <w:r>
              <w:rPr>
                <w:rFonts w:ascii="仿宋_GB2312" w:eastAsia="仿宋_GB2312" w:hint="eastAsia"/>
              </w:rPr>
              <w:t>可能变化的</w:t>
            </w:r>
            <w:r>
              <w:rPr>
                <w:rFonts w:ascii="仿宋_GB2312" w:eastAsia="仿宋_GB2312"/>
              </w:rPr>
              <w:t>风险、股权委托管理子公司股权处置风险</w:t>
            </w:r>
            <w:r>
              <w:rPr>
                <w:rFonts w:ascii="仿宋_GB2312" w:eastAsia="仿宋_GB2312" w:hint="eastAsia"/>
              </w:rPr>
              <w:t>、受托方经营管理不善的风险、股权委托管理子公司资金可自由调配风险。</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w:t>
            </w:r>
            <w:r>
              <w:rPr>
                <w:rFonts w:eastAsia="仿宋_GB2312" w:hint="eastAsia"/>
                <w:b/>
                <w:bCs/>
                <w:color w:val="000000"/>
                <w:szCs w:val="18"/>
              </w:rPr>
              <w:t>17</w:t>
            </w:r>
            <w:r>
              <w:rPr>
                <w:rFonts w:eastAsia="仿宋_GB2312"/>
                <w:b/>
                <w:bCs/>
                <w:color w:val="000000"/>
                <w:szCs w:val="18"/>
              </w:rPr>
              <w:t>-</w:t>
            </w:r>
            <w:r>
              <w:rPr>
                <w:rFonts w:eastAsia="仿宋_GB2312" w:hint="eastAsia"/>
                <w:b/>
                <w:bCs/>
                <w:color w:val="000000"/>
                <w:szCs w:val="18"/>
              </w:rPr>
              <w:t>2</w:t>
            </w:r>
          </w:p>
        </w:tc>
        <w:tc>
          <w:tcPr>
            <w:tcW w:w="5953" w:type="dxa"/>
          </w:tcPr>
          <w:p w:rsidR="00535572" w:rsidRDefault="00DD4C27">
            <w:pPr>
              <w:rPr>
                <w:rFonts w:ascii="仿宋_GB2312" w:eastAsia="仿宋_GB2312"/>
                <w:b/>
              </w:rPr>
            </w:pPr>
            <w:r>
              <w:rPr>
                <w:rFonts w:ascii="仿宋_GB2312" w:eastAsia="仿宋_GB2312" w:hint="eastAsia"/>
                <w:b/>
              </w:rPr>
              <w:t xml:space="preserve">第五章 </w:t>
            </w:r>
            <w:r>
              <w:rPr>
                <w:rFonts w:eastAsia="仿宋_GB2312"/>
                <w:b/>
                <w:bCs/>
              </w:rPr>
              <w:t>企业基本情况</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ign w:val="center"/>
          </w:tcPr>
          <w:p w:rsidR="00535572" w:rsidRDefault="00535572">
            <w:pPr>
              <w:jc w:val="center"/>
              <w:rPr>
                <w:rFonts w:eastAsia="仿宋_GB2312"/>
                <w:b/>
                <w:bCs/>
                <w:color w:val="000000"/>
                <w:szCs w:val="18"/>
              </w:rPr>
            </w:pPr>
          </w:p>
        </w:tc>
        <w:tc>
          <w:tcPr>
            <w:tcW w:w="5953" w:type="dxa"/>
          </w:tcPr>
          <w:p w:rsidR="00535572" w:rsidRDefault="00DD4C27">
            <w:pPr>
              <w:rPr>
                <w:rFonts w:ascii="仿宋_GB2312" w:eastAsia="仿宋_GB2312"/>
              </w:rPr>
            </w:pPr>
            <w:r>
              <w:rPr>
                <w:rFonts w:ascii="仿宋_GB2312" w:eastAsia="仿宋_GB2312"/>
              </w:rPr>
              <w:t>控股股东和实际控制人</w:t>
            </w:r>
            <w:r>
              <w:rPr>
                <w:rFonts w:ascii="仿宋_GB2312" w:eastAsia="仿宋_GB2312"/>
              </w:rPr>
              <w:t>——</w:t>
            </w:r>
            <w:r>
              <w:rPr>
                <w:rFonts w:ascii="仿宋_GB2312" w:eastAsia="仿宋_GB2312"/>
              </w:rPr>
              <w:t>如果发行人存在股权委托管理情况，</w:t>
            </w:r>
            <w:r>
              <w:rPr>
                <w:rFonts w:ascii="仿宋_GB2312" w:eastAsia="仿宋_GB2312" w:hint="eastAsia"/>
              </w:rPr>
              <w:t>披露股权委托管理的背景和双方决策流程、委托股权的最终处置安排，说明是否符合《公司章程》等内外部规定、国有企业是否</w:t>
            </w:r>
            <w:proofErr w:type="gramStart"/>
            <w:r>
              <w:rPr>
                <w:rFonts w:ascii="仿宋_GB2312" w:eastAsia="仿宋_GB2312" w:hint="eastAsia"/>
              </w:rPr>
              <w:t>履行国</w:t>
            </w:r>
            <w:proofErr w:type="gramEnd"/>
            <w:r>
              <w:rPr>
                <w:rFonts w:ascii="仿宋_GB2312" w:eastAsia="仿宋_GB2312" w:hint="eastAsia"/>
              </w:rPr>
              <w:t>资委等批准程序；</w:t>
            </w:r>
          </w:p>
          <w:p w:rsidR="00535572" w:rsidRDefault="00DD4C27">
            <w:pPr>
              <w:rPr>
                <w:rFonts w:ascii="仿宋_GB2312" w:eastAsia="仿宋_GB2312"/>
              </w:rPr>
            </w:pPr>
            <w:r>
              <w:rPr>
                <w:rFonts w:ascii="仿宋_GB2312" w:eastAsia="仿宋_GB2312"/>
              </w:rPr>
              <w:t>披露股权委托管理的具体原因以及披露股权委托管理</w:t>
            </w:r>
            <w:r>
              <w:rPr>
                <w:rFonts w:ascii="仿宋_GB2312" w:eastAsia="仿宋_GB2312" w:hint="eastAsia"/>
              </w:rPr>
              <w:t>协议</w:t>
            </w:r>
            <w:r>
              <w:rPr>
                <w:rFonts w:ascii="仿宋_GB2312" w:eastAsia="仿宋_GB2312"/>
              </w:rPr>
              <w:t>核心条款，包括但不限于</w:t>
            </w:r>
            <w:r>
              <w:rPr>
                <w:rFonts w:ascii="仿宋_GB2312" w:eastAsia="仿宋_GB2312" w:hint="eastAsia"/>
              </w:rPr>
              <w:t>委托事项、表决权归属、</w:t>
            </w:r>
            <w:r>
              <w:rPr>
                <w:rFonts w:ascii="仿宋_GB2312" w:eastAsia="仿宋_GB2312"/>
              </w:rPr>
              <w:t>委托期限、委托</w:t>
            </w:r>
            <w:r>
              <w:rPr>
                <w:rFonts w:ascii="仿宋_GB2312" w:eastAsia="仿宋_GB2312" w:hint="eastAsia"/>
              </w:rPr>
              <w:t>权变更、</w:t>
            </w:r>
            <w:r>
              <w:rPr>
                <w:rFonts w:ascii="仿宋_GB2312" w:eastAsia="仿宋_GB2312"/>
              </w:rPr>
              <w:t>解除</w:t>
            </w:r>
            <w:r>
              <w:rPr>
                <w:rFonts w:ascii="仿宋_GB2312" w:eastAsia="仿宋_GB2312" w:hint="eastAsia"/>
              </w:rPr>
              <w:t>及终止</w:t>
            </w:r>
            <w:r>
              <w:rPr>
                <w:rFonts w:ascii="仿宋_GB2312" w:eastAsia="仿宋_GB2312"/>
              </w:rPr>
              <w:t>的条件、收益权</w:t>
            </w:r>
            <w:r>
              <w:rPr>
                <w:rFonts w:ascii="仿宋_GB2312" w:eastAsia="仿宋_GB2312" w:hint="eastAsia"/>
              </w:rPr>
              <w:t>与亏损</w:t>
            </w:r>
            <w:r>
              <w:rPr>
                <w:rFonts w:ascii="仿宋_GB2312" w:eastAsia="仿宋_GB2312"/>
              </w:rPr>
              <w:t>归属、董事会成员构成、日常经营活动</w:t>
            </w:r>
            <w:r>
              <w:rPr>
                <w:rFonts w:ascii="仿宋_GB2312" w:eastAsia="仿宋_GB2312" w:hint="eastAsia"/>
              </w:rPr>
              <w:t>、委托方与受托方的违约责任</w:t>
            </w:r>
            <w:r>
              <w:rPr>
                <w:rFonts w:ascii="仿宋_GB2312" w:eastAsia="仿宋_GB2312"/>
              </w:rPr>
              <w:t>等。</w:t>
            </w:r>
          </w:p>
          <w:p w:rsidR="00535572" w:rsidRDefault="00DD4C27">
            <w:pPr>
              <w:rPr>
                <w:rFonts w:ascii="仿宋_GB2312" w:eastAsia="仿宋_GB2312"/>
              </w:rPr>
            </w:pPr>
            <w:r>
              <w:rPr>
                <w:rFonts w:ascii="仿宋_GB2312" w:eastAsia="仿宋_GB2312" w:hint="eastAsia"/>
              </w:rPr>
              <w:t>披露受托方对被托管企业运营的控制方式，包括但不限于董事会、管理层构成以及公司章程约定等；披露股权委托管理约定的期限及委托方和受托</w:t>
            </w:r>
            <w:proofErr w:type="gramStart"/>
            <w:r>
              <w:rPr>
                <w:rFonts w:ascii="仿宋_GB2312" w:eastAsia="仿宋_GB2312" w:hint="eastAsia"/>
              </w:rPr>
              <w:t>方权力</w:t>
            </w:r>
            <w:proofErr w:type="gramEnd"/>
            <w:r>
              <w:rPr>
                <w:rFonts w:ascii="仿宋_GB2312" w:eastAsia="仿宋_GB2312" w:hint="eastAsia"/>
              </w:rPr>
              <w:t>机构就股权委托事项的表决情况；披露报告期内股权委托管理协议履行情况。</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ign w:val="center"/>
          </w:tcPr>
          <w:p w:rsidR="00535572" w:rsidRDefault="00535572">
            <w:pPr>
              <w:rPr>
                <w:rFonts w:eastAsia="仿宋_GB2312"/>
                <w:b/>
                <w:bCs/>
                <w:color w:val="000000"/>
                <w:szCs w:val="18"/>
              </w:rPr>
            </w:pPr>
          </w:p>
        </w:tc>
        <w:tc>
          <w:tcPr>
            <w:tcW w:w="5953" w:type="dxa"/>
          </w:tcPr>
          <w:p w:rsidR="00535572" w:rsidRDefault="00DD4C27">
            <w:pPr>
              <w:rPr>
                <w:rFonts w:ascii="仿宋_GB2312" w:eastAsia="仿宋_GB2312"/>
              </w:rPr>
            </w:pPr>
            <w:r>
              <w:rPr>
                <w:rFonts w:eastAsia="仿宋_GB2312"/>
              </w:rPr>
              <w:t>重要子公司</w:t>
            </w:r>
            <w:r>
              <w:rPr>
                <w:rFonts w:eastAsia="仿宋_GB2312"/>
              </w:rPr>
              <w:t>——</w:t>
            </w:r>
            <w:r>
              <w:rPr>
                <w:rFonts w:ascii="仿宋_GB2312" w:eastAsia="仿宋_GB2312"/>
              </w:rPr>
              <w:t>如果发行人</w:t>
            </w:r>
            <w:r>
              <w:rPr>
                <w:rFonts w:ascii="仿宋_GB2312" w:eastAsia="仿宋_GB2312" w:hint="eastAsia"/>
              </w:rPr>
              <w:t>重要</w:t>
            </w:r>
            <w:r>
              <w:rPr>
                <w:rFonts w:ascii="仿宋_GB2312" w:eastAsia="仿宋_GB2312"/>
              </w:rPr>
              <w:t>子公司存在股权委托管理情况，</w:t>
            </w:r>
            <w:r>
              <w:rPr>
                <w:rFonts w:ascii="仿宋_GB2312" w:eastAsia="仿宋_GB2312" w:hint="eastAsia"/>
              </w:rPr>
              <w:t>披露股权委托管理的背景和双方决策流程、委托股权的最终处置安排，国有企业是否</w:t>
            </w:r>
            <w:proofErr w:type="gramStart"/>
            <w:r>
              <w:rPr>
                <w:rFonts w:ascii="仿宋_GB2312" w:eastAsia="仿宋_GB2312" w:hint="eastAsia"/>
              </w:rPr>
              <w:t>履行国</w:t>
            </w:r>
            <w:proofErr w:type="gramEnd"/>
            <w:r>
              <w:rPr>
                <w:rFonts w:ascii="仿宋_GB2312" w:eastAsia="仿宋_GB2312" w:hint="eastAsia"/>
              </w:rPr>
              <w:t>资委等批准程序等；</w:t>
            </w:r>
          </w:p>
          <w:p w:rsidR="00535572" w:rsidRDefault="00DD4C27">
            <w:pPr>
              <w:rPr>
                <w:rFonts w:ascii="仿宋_GB2312" w:eastAsia="仿宋_GB2312"/>
              </w:rPr>
            </w:pPr>
            <w:r>
              <w:rPr>
                <w:rFonts w:ascii="仿宋_GB2312" w:eastAsia="仿宋_GB2312"/>
              </w:rPr>
              <w:t>披露股权委托管理的具体原因以及披露股权委托管理合同核心条款，包括但不限于</w:t>
            </w:r>
            <w:r>
              <w:rPr>
                <w:rFonts w:ascii="仿宋_GB2312" w:eastAsia="仿宋_GB2312" w:hint="eastAsia"/>
              </w:rPr>
              <w:t>委托事项、表决权归属、</w:t>
            </w:r>
            <w:r>
              <w:rPr>
                <w:rFonts w:ascii="仿宋_GB2312" w:eastAsia="仿宋_GB2312"/>
              </w:rPr>
              <w:t>委托期限、委托</w:t>
            </w:r>
            <w:r>
              <w:rPr>
                <w:rFonts w:ascii="仿宋_GB2312" w:eastAsia="仿宋_GB2312" w:hint="eastAsia"/>
              </w:rPr>
              <w:t>权变更、</w:t>
            </w:r>
            <w:r>
              <w:rPr>
                <w:rFonts w:ascii="仿宋_GB2312" w:eastAsia="仿宋_GB2312"/>
              </w:rPr>
              <w:t>解除</w:t>
            </w:r>
            <w:r>
              <w:rPr>
                <w:rFonts w:ascii="仿宋_GB2312" w:eastAsia="仿宋_GB2312" w:hint="eastAsia"/>
              </w:rPr>
              <w:t>及终止</w:t>
            </w:r>
            <w:r>
              <w:rPr>
                <w:rFonts w:ascii="仿宋_GB2312" w:eastAsia="仿宋_GB2312"/>
              </w:rPr>
              <w:t>的条件、收益权</w:t>
            </w:r>
            <w:r>
              <w:rPr>
                <w:rFonts w:ascii="仿宋_GB2312" w:eastAsia="仿宋_GB2312" w:hint="eastAsia"/>
              </w:rPr>
              <w:t>与亏损</w:t>
            </w:r>
            <w:r>
              <w:rPr>
                <w:rFonts w:ascii="仿宋_GB2312" w:eastAsia="仿宋_GB2312"/>
              </w:rPr>
              <w:t>归属、董事会成员构成、日常经营活动</w:t>
            </w:r>
            <w:r>
              <w:rPr>
                <w:rFonts w:ascii="仿宋_GB2312" w:eastAsia="仿宋_GB2312" w:hint="eastAsia"/>
              </w:rPr>
              <w:t>、委托方与受托方的违约责任</w:t>
            </w:r>
            <w:r>
              <w:rPr>
                <w:rFonts w:ascii="仿宋_GB2312" w:eastAsia="仿宋_GB2312"/>
              </w:rPr>
              <w:t>等。</w:t>
            </w:r>
          </w:p>
          <w:p w:rsidR="00535572" w:rsidRDefault="00DD4C27">
            <w:pPr>
              <w:rPr>
                <w:rFonts w:ascii="仿宋_GB2312" w:eastAsia="仿宋_GB2312"/>
              </w:rPr>
            </w:pPr>
            <w:r>
              <w:rPr>
                <w:rFonts w:ascii="仿宋_GB2312" w:eastAsia="仿宋_GB2312" w:hint="eastAsia"/>
              </w:rPr>
              <w:t>披露股权委托管理约定的期限及委托方和受托</w:t>
            </w:r>
            <w:proofErr w:type="gramStart"/>
            <w:r>
              <w:rPr>
                <w:rFonts w:ascii="仿宋_GB2312" w:eastAsia="仿宋_GB2312" w:hint="eastAsia"/>
              </w:rPr>
              <w:t>方权力</w:t>
            </w:r>
            <w:proofErr w:type="gramEnd"/>
            <w:r>
              <w:rPr>
                <w:rFonts w:ascii="仿宋_GB2312" w:eastAsia="仿宋_GB2312" w:hint="eastAsia"/>
              </w:rPr>
              <w:t>机构就股权委托事项的表决情况；披露报告期内股权委托管理协议履行情况。</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restart"/>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w:t>
            </w:r>
            <w:r>
              <w:rPr>
                <w:rFonts w:eastAsia="仿宋_GB2312" w:hint="eastAsia"/>
                <w:b/>
                <w:bCs/>
                <w:color w:val="000000"/>
                <w:szCs w:val="18"/>
              </w:rPr>
              <w:t>17</w:t>
            </w:r>
            <w:r>
              <w:rPr>
                <w:rFonts w:eastAsia="仿宋_GB2312"/>
                <w:b/>
                <w:bCs/>
                <w:color w:val="000000"/>
                <w:szCs w:val="18"/>
              </w:rPr>
              <w:t>-</w:t>
            </w:r>
            <w:r>
              <w:rPr>
                <w:rFonts w:eastAsia="仿宋_GB2312" w:hint="eastAsia"/>
                <w:b/>
                <w:bCs/>
                <w:color w:val="000000"/>
                <w:szCs w:val="18"/>
              </w:rPr>
              <w:t>3</w:t>
            </w:r>
          </w:p>
        </w:tc>
        <w:tc>
          <w:tcPr>
            <w:tcW w:w="5953" w:type="dxa"/>
          </w:tcPr>
          <w:p w:rsidR="00535572" w:rsidRDefault="00DD4C27">
            <w:pPr>
              <w:rPr>
                <w:rFonts w:ascii="仿宋_GB2312" w:eastAsia="仿宋_GB2312"/>
                <w:b/>
              </w:rPr>
            </w:pPr>
            <w:r>
              <w:rPr>
                <w:rFonts w:eastAsia="仿宋_GB2312"/>
                <w:b/>
                <w:bCs/>
              </w:rPr>
              <w:t>第</w:t>
            </w:r>
            <w:r>
              <w:rPr>
                <w:rFonts w:eastAsia="仿宋_GB2312" w:hint="eastAsia"/>
                <w:b/>
                <w:bCs/>
              </w:rPr>
              <w:t>六</w:t>
            </w:r>
            <w:r>
              <w:rPr>
                <w:rFonts w:eastAsia="仿宋_GB2312"/>
                <w:b/>
                <w:bCs/>
              </w:rPr>
              <w:t>章</w:t>
            </w:r>
            <w:r>
              <w:rPr>
                <w:rFonts w:eastAsia="仿宋_GB2312" w:hint="eastAsia"/>
                <w:b/>
                <w:bCs/>
              </w:rPr>
              <w:t xml:space="preserve"> </w:t>
            </w:r>
            <w:r>
              <w:rPr>
                <w:rFonts w:eastAsia="仿宋_GB2312" w:hint="eastAsia"/>
                <w:b/>
                <w:bCs/>
              </w:rPr>
              <w:t>企业主要财务情况</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Merge/>
            <w:vAlign w:val="center"/>
          </w:tcPr>
          <w:p w:rsidR="00535572" w:rsidRDefault="00535572">
            <w:pPr>
              <w:rPr>
                <w:rFonts w:eastAsia="仿宋_GB2312"/>
                <w:b/>
                <w:bCs/>
                <w:color w:val="000000"/>
                <w:szCs w:val="18"/>
              </w:rPr>
            </w:pPr>
          </w:p>
        </w:tc>
        <w:tc>
          <w:tcPr>
            <w:tcW w:w="5953" w:type="dxa"/>
          </w:tcPr>
          <w:p w:rsidR="00535572" w:rsidRDefault="00DD4C27">
            <w:pPr>
              <w:rPr>
                <w:rFonts w:eastAsia="仿宋_GB2312"/>
                <w:bCs/>
              </w:rPr>
            </w:pPr>
            <w:r>
              <w:rPr>
                <w:rFonts w:eastAsia="仿宋_GB2312"/>
                <w:bCs/>
              </w:rPr>
              <w:t>披露</w:t>
            </w:r>
            <w:proofErr w:type="gramStart"/>
            <w:r>
              <w:rPr>
                <w:rFonts w:eastAsia="仿宋_GB2312"/>
                <w:bCs/>
              </w:rPr>
              <w:t>因</w:t>
            </w:r>
            <w:r>
              <w:rPr>
                <w:rFonts w:eastAsia="仿宋_GB2312" w:hint="eastAsia"/>
                <w:bCs/>
              </w:rPr>
              <w:t>重要</w:t>
            </w:r>
            <w:proofErr w:type="gramEnd"/>
            <w:r>
              <w:rPr>
                <w:rFonts w:eastAsia="仿宋_GB2312"/>
                <w:bCs/>
              </w:rPr>
              <w:t>子公司存在股权委托管理情况造成的合并报表范围变化情况</w:t>
            </w:r>
            <w:r>
              <w:rPr>
                <w:rFonts w:eastAsia="仿宋_GB2312" w:hint="eastAsia"/>
                <w:bCs/>
              </w:rPr>
              <w:t>，包括发行人作为委托方将重要子公司委托他人管理和作为受托方管理他人委托子公司的情况。</w:t>
            </w:r>
          </w:p>
          <w:p w:rsidR="00535572" w:rsidRDefault="00DD4C27">
            <w:pPr>
              <w:rPr>
                <w:rFonts w:ascii="仿宋_GB2312" w:eastAsia="仿宋_GB2312"/>
              </w:rPr>
            </w:pPr>
            <w:r>
              <w:rPr>
                <w:rFonts w:eastAsia="仿宋_GB2312"/>
                <w:bCs/>
              </w:rPr>
              <w:t>在</w:t>
            </w:r>
            <w:r>
              <w:rPr>
                <w:rFonts w:eastAsia="仿宋_GB2312" w:hint="eastAsia"/>
                <w:bCs/>
              </w:rPr>
              <w:t>D</w:t>
            </w:r>
            <w:r>
              <w:rPr>
                <w:rFonts w:eastAsia="仿宋_GB2312"/>
                <w:bCs/>
              </w:rPr>
              <w:t>M-6-1</w:t>
            </w:r>
            <w:r>
              <w:rPr>
                <w:rFonts w:eastAsia="仿宋_GB2312"/>
                <w:bCs/>
              </w:rPr>
              <w:t>进一步披露：（</w:t>
            </w:r>
            <w:r>
              <w:rPr>
                <w:rFonts w:eastAsia="仿宋_GB2312"/>
                <w:bCs/>
              </w:rPr>
              <w:t>1</w:t>
            </w:r>
            <w:r>
              <w:rPr>
                <w:rFonts w:eastAsia="仿宋_GB2312"/>
                <w:bCs/>
              </w:rPr>
              <w:t>）</w:t>
            </w:r>
            <w:r>
              <w:rPr>
                <w:rFonts w:eastAsia="仿宋_GB2312" w:hint="eastAsia"/>
                <w:bCs/>
              </w:rPr>
              <w:t>对存在股权委托管理情况子公司的持股比例、并表情况及会计处理依据</w:t>
            </w:r>
            <w:r>
              <w:rPr>
                <w:rFonts w:eastAsia="仿宋_GB2312"/>
                <w:bCs/>
              </w:rPr>
              <w:t>（</w:t>
            </w:r>
            <w:r>
              <w:rPr>
                <w:rFonts w:eastAsia="仿宋_GB2312"/>
                <w:bCs/>
              </w:rPr>
              <w:t>2</w:t>
            </w:r>
            <w:r>
              <w:rPr>
                <w:rFonts w:eastAsia="仿宋_GB2312"/>
                <w:bCs/>
              </w:rPr>
              <w:t>）</w:t>
            </w:r>
            <w:r>
              <w:rPr>
                <w:rFonts w:eastAsia="仿宋_GB2312" w:hint="eastAsia"/>
                <w:bCs/>
              </w:rPr>
              <w:t>单独披露剔除股权委托管理事项影响后的财务情况，并进行对比分析。</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rsidTr="00EF4CBA">
        <w:trPr>
          <w:trHeight w:val="20"/>
        </w:trPr>
        <w:tc>
          <w:tcPr>
            <w:tcW w:w="959" w:type="dxa"/>
            <w:vMerge w:val="restart"/>
            <w:vAlign w:val="center"/>
          </w:tcPr>
          <w:p w:rsidR="00535572" w:rsidRDefault="00DD4C27">
            <w:pPr>
              <w:rPr>
                <w:rFonts w:eastAsia="仿宋_GB2312"/>
                <w:b/>
                <w:bCs/>
                <w:color w:val="000000"/>
                <w:szCs w:val="18"/>
              </w:rPr>
            </w:pPr>
            <w:r>
              <w:rPr>
                <w:rFonts w:eastAsia="仿宋_GB2312" w:hint="eastAsia"/>
                <w:b/>
                <w:bCs/>
                <w:color w:val="000000"/>
                <w:szCs w:val="18"/>
              </w:rPr>
              <w:t>D</w:t>
            </w:r>
            <w:r>
              <w:rPr>
                <w:rFonts w:eastAsia="仿宋_GB2312"/>
                <w:b/>
                <w:bCs/>
                <w:color w:val="000000"/>
                <w:szCs w:val="18"/>
              </w:rPr>
              <w:t>.</w:t>
            </w:r>
            <w:r>
              <w:rPr>
                <w:rFonts w:eastAsia="仿宋_GB2312" w:hint="eastAsia"/>
                <w:b/>
                <w:bCs/>
                <w:color w:val="000000"/>
                <w:szCs w:val="18"/>
              </w:rPr>
              <w:t>17</w:t>
            </w:r>
            <w:r>
              <w:rPr>
                <w:rFonts w:eastAsia="仿宋_GB2312"/>
                <w:b/>
                <w:bCs/>
                <w:color w:val="000000"/>
                <w:szCs w:val="18"/>
              </w:rPr>
              <w:t>-</w:t>
            </w:r>
            <w:r>
              <w:rPr>
                <w:rFonts w:eastAsia="仿宋_GB2312" w:hint="eastAsia"/>
                <w:b/>
                <w:bCs/>
                <w:color w:val="000000"/>
                <w:szCs w:val="18"/>
              </w:rPr>
              <w:t>4</w:t>
            </w:r>
          </w:p>
        </w:tc>
        <w:tc>
          <w:tcPr>
            <w:tcW w:w="5953" w:type="dxa"/>
            <w:tcBorders>
              <w:bottom w:val="single" w:sz="4" w:space="0" w:color="auto"/>
            </w:tcBorders>
          </w:tcPr>
          <w:p w:rsidR="00535572" w:rsidRDefault="00DD4C27" w:rsidP="00E803D3">
            <w:pPr>
              <w:rPr>
                <w:rFonts w:eastAsia="仿宋_GB2312"/>
                <w:bCs/>
              </w:rPr>
            </w:pPr>
            <w:r>
              <w:rPr>
                <w:rFonts w:eastAsia="仿宋_GB2312"/>
                <w:b/>
                <w:bCs/>
              </w:rPr>
              <w:t>第十三章</w:t>
            </w:r>
            <w:r>
              <w:rPr>
                <w:rFonts w:eastAsia="仿宋_GB2312"/>
                <w:b/>
                <w:bCs/>
              </w:rPr>
              <w:t xml:space="preserve"> </w:t>
            </w:r>
            <w:r>
              <w:rPr>
                <w:rFonts w:eastAsia="仿宋_GB2312"/>
                <w:b/>
                <w:bCs/>
              </w:rPr>
              <w:t>投资者保护机制</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rsidTr="00EF4CBA">
        <w:trPr>
          <w:trHeight w:val="20"/>
        </w:trPr>
        <w:tc>
          <w:tcPr>
            <w:tcW w:w="959" w:type="dxa"/>
            <w:vMerge/>
            <w:vAlign w:val="center"/>
          </w:tcPr>
          <w:p w:rsidR="00535572" w:rsidRDefault="00535572">
            <w:pPr>
              <w:rPr>
                <w:rFonts w:eastAsia="仿宋_GB2312"/>
                <w:b/>
                <w:bCs/>
                <w:color w:val="000000"/>
                <w:szCs w:val="18"/>
              </w:rPr>
            </w:pPr>
          </w:p>
        </w:tc>
        <w:tc>
          <w:tcPr>
            <w:tcW w:w="5953" w:type="dxa"/>
            <w:tcBorders>
              <w:bottom w:val="single" w:sz="4" w:space="0" w:color="auto"/>
            </w:tcBorders>
            <w:shd w:val="clear" w:color="000000" w:fill="auto"/>
          </w:tcPr>
          <w:p w:rsidR="00535572" w:rsidRDefault="00DD4C27">
            <w:pPr>
              <w:rPr>
                <w:rFonts w:eastAsia="仿宋_GB2312"/>
                <w:color w:val="000000"/>
              </w:rPr>
            </w:pPr>
            <w:r>
              <w:rPr>
                <w:rFonts w:eastAsia="仿宋_GB2312" w:hint="eastAsia"/>
                <w:color w:val="000000"/>
              </w:rPr>
              <w:t>添加</w:t>
            </w:r>
            <w:r>
              <w:rPr>
                <w:rFonts w:eastAsia="仿宋_GB2312"/>
                <w:color w:val="000000"/>
              </w:rPr>
              <w:t>事先约束事项</w:t>
            </w:r>
            <w:r>
              <w:rPr>
                <w:rFonts w:eastAsia="仿宋_GB2312"/>
                <w:color w:val="000000"/>
              </w:rPr>
              <w:t>——</w:t>
            </w:r>
            <w:r>
              <w:rPr>
                <w:rFonts w:eastAsia="仿宋_GB2312"/>
                <w:color w:val="000000"/>
              </w:rPr>
              <w:t>（</w:t>
            </w:r>
            <w:r>
              <w:rPr>
                <w:rFonts w:eastAsia="仿宋_GB2312" w:hint="eastAsia"/>
                <w:color w:val="000000"/>
              </w:rPr>
              <w:t>股权委托管理协议变更）</w:t>
            </w:r>
            <w:r>
              <w:rPr>
                <w:rFonts w:eastAsia="仿宋_GB2312"/>
                <w:color w:val="000000"/>
              </w:rPr>
              <w:t>发行人重要子公司股权委托管理</w:t>
            </w:r>
            <w:r>
              <w:rPr>
                <w:rFonts w:eastAsia="仿宋_GB2312" w:hint="eastAsia"/>
                <w:color w:val="000000"/>
              </w:rPr>
              <w:t>关系变更</w:t>
            </w:r>
            <w:r>
              <w:rPr>
                <w:rFonts w:eastAsia="仿宋_GB2312"/>
                <w:color w:val="000000"/>
              </w:rPr>
              <w:t>，</w:t>
            </w:r>
            <w:r>
              <w:rPr>
                <w:rFonts w:eastAsia="仿宋_GB2312" w:hint="eastAsia"/>
                <w:color w:val="000000"/>
              </w:rPr>
              <w:t>且变更后该子公司不再纳入发行人财务报表合并范围内的，则触发保护机制。</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rsidTr="00EF4CBA">
        <w:trPr>
          <w:trHeight w:val="20"/>
        </w:trPr>
        <w:tc>
          <w:tcPr>
            <w:tcW w:w="959" w:type="dxa"/>
            <w:vMerge/>
            <w:vAlign w:val="center"/>
          </w:tcPr>
          <w:p w:rsidR="00535572" w:rsidRDefault="00535572">
            <w:pPr>
              <w:rPr>
                <w:rFonts w:eastAsia="仿宋_GB2312"/>
                <w:b/>
                <w:bCs/>
                <w:color w:val="000000"/>
                <w:szCs w:val="18"/>
              </w:rPr>
            </w:pPr>
          </w:p>
        </w:tc>
        <w:tc>
          <w:tcPr>
            <w:tcW w:w="5953" w:type="dxa"/>
            <w:shd w:val="clear" w:color="000000" w:fill="auto"/>
          </w:tcPr>
          <w:p w:rsidR="00535572" w:rsidRDefault="00DD4C27">
            <w:pPr>
              <w:rPr>
                <w:rFonts w:eastAsia="仿宋_GB2312"/>
                <w:color w:val="000000"/>
              </w:rPr>
            </w:pPr>
            <w:r>
              <w:rPr>
                <w:rFonts w:eastAsia="仿宋_GB2312" w:hint="eastAsia"/>
                <w:color w:val="000000"/>
              </w:rPr>
              <w:t>添加</w:t>
            </w:r>
            <w:r>
              <w:rPr>
                <w:rFonts w:eastAsia="仿宋_GB2312"/>
                <w:color w:val="000000"/>
              </w:rPr>
              <w:t>控制权变更条款。</w:t>
            </w:r>
          </w:p>
        </w:tc>
        <w:tc>
          <w:tcPr>
            <w:tcW w:w="851" w:type="dxa"/>
            <w:vAlign w:val="center"/>
          </w:tcPr>
          <w:p w:rsidR="00535572" w:rsidRDefault="00535572">
            <w:pPr>
              <w:jc w:val="center"/>
              <w:rPr>
                <w:rFonts w:eastAsia="仿宋_GB2312"/>
                <w:b/>
                <w:bCs/>
                <w:color w:val="000000"/>
                <w:szCs w:val="18"/>
              </w:rPr>
            </w:pPr>
          </w:p>
        </w:tc>
        <w:tc>
          <w:tcPr>
            <w:tcW w:w="759" w:type="dxa"/>
            <w:vAlign w:val="center"/>
          </w:tcPr>
          <w:p w:rsidR="00535572" w:rsidRDefault="00535572">
            <w:pPr>
              <w:jc w:val="center"/>
              <w:rPr>
                <w:rFonts w:eastAsia="仿宋_GB2312"/>
                <w:b/>
                <w:bCs/>
                <w:color w:val="000000"/>
                <w:szCs w:val="18"/>
              </w:rPr>
            </w:pPr>
          </w:p>
        </w:tc>
      </w:tr>
      <w:tr w:rsidR="00535572">
        <w:trPr>
          <w:trHeight w:val="20"/>
        </w:trPr>
        <w:tc>
          <w:tcPr>
            <w:tcW w:w="959" w:type="dxa"/>
            <w:vAlign w:val="center"/>
          </w:tcPr>
          <w:p w:rsidR="00535572" w:rsidRDefault="00DD4C27">
            <w:pPr>
              <w:jc w:val="center"/>
              <w:rPr>
                <w:rFonts w:eastAsia="仿宋_GB2312"/>
                <w:b/>
                <w:bCs/>
                <w:color w:val="000000"/>
                <w:szCs w:val="18"/>
              </w:rPr>
            </w:pPr>
            <w:r>
              <w:rPr>
                <w:rFonts w:eastAsia="仿宋_GB2312" w:hint="eastAsia"/>
                <w:b/>
                <w:bCs/>
                <w:color w:val="000000"/>
                <w:szCs w:val="18"/>
              </w:rPr>
              <w:t>备注</w:t>
            </w:r>
          </w:p>
        </w:tc>
        <w:tc>
          <w:tcPr>
            <w:tcW w:w="7563" w:type="dxa"/>
            <w:gridSpan w:val="3"/>
          </w:tcPr>
          <w:p w:rsidR="00535572" w:rsidRDefault="00535572">
            <w:pPr>
              <w:jc w:val="center"/>
              <w:rPr>
                <w:rFonts w:eastAsia="仿宋_GB2312"/>
                <w:b/>
                <w:bCs/>
                <w:color w:val="000000"/>
                <w:szCs w:val="18"/>
              </w:rPr>
            </w:pPr>
          </w:p>
        </w:tc>
      </w:tr>
    </w:tbl>
    <w:p w:rsidR="00535572" w:rsidRDefault="00DD4C27">
      <w:pPr>
        <w:ind w:firstLineChars="200" w:firstLine="480"/>
        <w:rPr>
          <w:rFonts w:eastAsia="仿宋_GB2312"/>
        </w:rPr>
      </w:pPr>
      <w:r>
        <w:rPr>
          <w:rFonts w:eastAsia="仿宋_GB2312" w:hint="eastAsia"/>
        </w:rPr>
        <w:t>说明：</w:t>
      </w:r>
    </w:p>
    <w:p w:rsidR="00535572" w:rsidRDefault="00DD4C27">
      <w:pPr>
        <w:ind w:firstLineChars="200" w:firstLine="480"/>
        <w:rPr>
          <w:rFonts w:eastAsia="仿宋_GB2312"/>
          <w:color w:val="000000"/>
        </w:rPr>
      </w:pPr>
      <w:r>
        <w:rPr>
          <w:rFonts w:eastAsia="仿宋_GB2312" w:hint="eastAsia"/>
          <w:color w:val="000000"/>
        </w:rPr>
        <w:t>1</w:t>
      </w:r>
      <w:r>
        <w:rPr>
          <w:rFonts w:eastAsia="仿宋_GB2312" w:hint="eastAsia"/>
          <w:color w:val="000000"/>
        </w:rPr>
        <w:t>、对由于股权委托管理导致发行人实际控制人变更，或重要子公司纳入发行人财务报表合并范围的情形，需按照</w:t>
      </w:r>
      <w:r>
        <w:rPr>
          <w:rFonts w:eastAsia="仿宋_GB2312" w:hint="eastAsia"/>
          <w:color w:val="000000"/>
        </w:rPr>
        <w:t>D.17</w:t>
      </w:r>
      <w:r>
        <w:rPr>
          <w:rFonts w:eastAsia="仿宋_GB2312" w:hint="eastAsia"/>
          <w:color w:val="000000"/>
        </w:rPr>
        <w:t>表进行披露；其他股权委托管理及协议控制类情形，可参考披露。</w:t>
      </w:r>
      <w:r>
        <w:rPr>
          <w:rFonts w:ascii="仿宋_GB2312" w:eastAsia="仿宋_GB2312" w:hint="eastAsia"/>
          <w:color w:val="000000"/>
        </w:rPr>
        <w:t>重要子公司标准参照非金融企业债务融资工具定向发行注册文件表格D.13</w:t>
      </w:r>
      <w:proofErr w:type="gramStart"/>
      <w:r>
        <w:rPr>
          <w:rFonts w:ascii="仿宋_GB2312" w:eastAsia="仿宋_GB2312" w:hint="eastAsia"/>
          <w:color w:val="000000"/>
        </w:rPr>
        <w:t>表相关</w:t>
      </w:r>
      <w:proofErr w:type="gramEnd"/>
      <w:r>
        <w:rPr>
          <w:rFonts w:ascii="仿宋_GB2312" w:eastAsia="仿宋_GB2312" w:hint="eastAsia"/>
          <w:color w:val="000000"/>
        </w:rPr>
        <w:t>规定。</w:t>
      </w:r>
    </w:p>
    <w:p w:rsidR="00535572" w:rsidRDefault="00DD4C27">
      <w:pPr>
        <w:ind w:firstLineChars="200" w:firstLine="480"/>
        <w:rPr>
          <w:rFonts w:eastAsia="仿宋_GB2312"/>
          <w:color w:val="000000"/>
        </w:rPr>
      </w:pPr>
      <w:r>
        <w:rPr>
          <w:rFonts w:eastAsia="仿宋_GB2312" w:hint="eastAsia"/>
          <w:color w:val="000000"/>
        </w:rPr>
        <w:t>2</w:t>
      </w:r>
      <w:r>
        <w:rPr>
          <w:rFonts w:eastAsia="仿宋_GB2312" w:hint="eastAsia"/>
          <w:color w:val="000000"/>
        </w:rPr>
        <w:t>、主承销商核查股权委托管理协议及报告期内股权委托管理协议履行情况并出具尽职调查报告。</w:t>
      </w:r>
    </w:p>
    <w:p w:rsidR="00535572" w:rsidRDefault="00DD4C27">
      <w:pPr>
        <w:ind w:firstLineChars="200" w:firstLine="480"/>
        <w:rPr>
          <w:rFonts w:eastAsia="仿宋_GB2312"/>
          <w:color w:val="000000"/>
        </w:rPr>
      </w:pPr>
      <w:r>
        <w:rPr>
          <w:rFonts w:eastAsia="仿宋_GB2312" w:hint="eastAsia"/>
          <w:color w:val="000000"/>
        </w:rPr>
        <w:t>3</w:t>
      </w:r>
      <w:r>
        <w:rPr>
          <w:rFonts w:eastAsia="仿宋_GB2312" w:hint="eastAsia"/>
          <w:color w:val="000000"/>
        </w:rPr>
        <w:t>、律师</w:t>
      </w:r>
      <w:r>
        <w:rPr>
          <w:rFonts w:eastAsia="仿宋_GB2312"/>
          <w:color w:val="000000"/>
        </w:rPr>
        <w:t>在法律意见书</w:t>
      </w:r>
      <w:r>
        <w:rPr>
          <w:rFonts w:eastAsia="仿宋_GB2312" w:hint="eastAsia"/>
          <w:color w:val="000000"/>
        </w:rPr>
        <w:t>D</w:t>
      </w:r>
      <w:r>
        <w:rPr>
          <w:rFonts w:eastAsia="仿宋_GB2312"/>
          <w:color w:val="000000"/>
        </w:rPr>
        <w:t>F-4-</w:t>
      </w:r>
      <w:r>
        <w:rPr>
          <w:rFonts w:eastAsia="仿宋_GB2312" w:hint="eastAsia"/>
          <w:color w:val="000000"/>
        </w:rPr>
        <w:t>5</w:t>
      </w:r>
      <w:r>
        <w:rPr>
          <w:rFonts w:eastAsia="仿宋_GB2312"/>
          <w:color w:val="000000"/>
        </w:rPr>
        <w:t>中</w:t>
      </w:r>
      <w:r>
        <w:rPr>
          <w:rFonts w:eastAsia="仿宋_GB2312" w:hint="eastAsia"/>
          <w:color w:val="000000"/>
        </w:rPr>
        <w:t>结合协议核心条款对委托管理的股权有效性及合</w:t>
      </w:r>
      <w:proofErr w:type="gramStart"/>
      <w:r>
        <w:rPr>
          <w:rFonts w:eastAsia="仿宋_GB2312" w:hint="eastAsia"/>
          <w:color w:val="000000"/>
        </w:rPr>
        <w:t>规性发表</w:t>
      </w:r>
      <w:proofErr w:type="gramEnd"/>
      <w:r>
        <w:rPr>
          <w:rFonts w:eastAsia="仿宋_GB2312" w:hint="eastAsia"/>
          <w:color w:val="000000"/>
        </w:rPr>
        <w:t>法律意见，认定发行人实际控制人及控股股东。</w:t>
      </w:r>
    </w:p>
    <w:p w:rsidR="00535572" w:rsidRDefault="00DD4C27">
      <w:pPr>
        <w:ind w:firstLineChars="200" w:firstLine="480"/>
        <w:rPr>
          <w:rFonts w:eastAsia="仿宋_GB2312"/>
          <w:color w:val="000000"/>
        </w:rPr>
      </w:pPr>
      <w:r>
        <w:rPr>
          <w:rFonts w:eastAsia="仿宋_GB2312" w:hint="eastAsia"/>
          <w:color w:val="000000"/>
        </w:rPr>
        <w:t>4</w:t>
      </w:r>
      <w:r>
        <w:rPr>
          <w:rFonts w:eastAsia="仿宋_GB2312" w:hint="eastAsia"/>
          <w:color w:val="000000"/>
        </w:rPr>
        <w:t>、会计师出具会计处理依据专项说明，结合表决权、收益权的约定及最终处置方案，说明股权委托管理会计处理的合理性，就股权委托管理行为具有稳定性、股权委托管理报酬合理且符合商业逻辑、受托方能对被托管企业实施控制、委托双方内外部审批程序具有完备性等发表专业意见。</w:t>
      </w:r>
    </w:p>
    <w:p w:rsidR="00535572" w:rsidRDefault="00535572">
      <w:pPr>
        <w:ind w:firstLineChars="200" w:firstLine="480"/>
        <w:rPr>
          <w:rFonts w:eastAsia="仿宋_GB2312"/>
          <w:color w:val="000000"/>
        </w:rPr>
      </w:pPr>
    </w:p>
    <w:p w:rsidR="00535572" w:rsidRDefault="00DD4C27">
      <w:pPr>
        <w:pStyle w:val="3"/>
        <w:rPr>
          <w:rFonts w:eastAsia="仿宋_GB2312"/>
          <w:sz w:val="30"/>
          <w:szCs w:val="30"/>
        </w:rPr>
      </w:pPr>
      <w:bookmarkStart w:id="69" w:name="_Toc36073399"/>
      <w:bookmarkStart w:id="70" w:name="_Toc36073647"/>
      <w:bookmarkStart w:id="71" w:name="_Toc37925530"/>
      <w:r>
        <w:rPr>
          <w:rFonts w:hint="eastAsia"/>
          <w:sz w:val="30"/>
          <w:szCs w:val="30"/>
        </w:rPr>
        <w:t>2.3.</w:t>
      </w:r>
      <w:r>
        <w:rPr>
          <w:sz w:val="30"/>
          <w:szCs w:val="30"/>
        </w:rPr>
        <w:t>19</w:t>
      </w:r>
      <w:r>
        <w:rPr>
          <w:rFonts w:hint="eastAsia"/>
          <w:sz w:val="30"/>
          <w:szCs w:val="30"/>
        </w:rPr>
        <w:t xml:space="preserve">  D</w:t>
      </w:r>
      <w:r>
        <w:rPr>
          <w:sz w:val="30"/>
          <w:szCs w:val="30"/>
        </w:rPr>
        <w:t>.</w:t>
      </w:r>
      <w:r>
        <w:rPr>
          <w:rFonts w:hint="eastAsia"/>
          <w:sz w:val="30"/>
          <w:szCs w:val="30"/>
        </w:rPr>
        <w:t>18</w:t>
      </w:r>
      <w:r>
        <w:rPr>
          <w:rFonts w:eastAsia="仿宋_GB2312"/>
          <w:sz w:val="30"/>
          <w:szCs w:val="30"/>
        </w:rPr>
        <w:t>表（</w:t>
      </w:r>
      <w:r>
        <w:rPr>
          <w:rFonts w:eastAsia="仿宋_GB2312" w:hint="eastAsia"/>
          <w:sz w:val="30"/>
          <w:szCs w:val="30"/>
        </w:rPr>
        <w:t>双创专项债务融资工具</w:t>
      </w:r>
      <w:r w:rsidR="00E803D3" w:rsidRPr="00E803D3">
        <w:rPr>
          <w:rFonts w:eastAsia="仿宋_GB2312" w:hint="eastAsia"/>
          <w:sz w:val="30"/>
          <w:szCs w:val="30"/>
        </w:rPr>
        <w:t>信息披露表</w:t>
      </w:r>
      <w:r>
        <w:rPr>
          <w:rFonts w:eastAsia="仿宋_GB2312"/>
          <w:sz w:val="30"/>
          <w:szCs w:val="30"/>
        </w:rPr>
        <w:t>）</w:t>
      </w:r>
      <w:bookmarkEnd w:id="69"/>
      <w:bookmarkEnd w:id="70"/>
      <w:bookmarkEnd w:id="71"/>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5644"/>
        <w:gridCol w:w="869"/>
        <w:gridCol w:w="923"/>
      </w:tblGrid>
      <w:tr w:rsidR="00535572">
        <w:trPr>
          <w:trHeight w:val="358"/>
          <w:tblHeader/>
          <w:jc w:val="center"/>
        </w:trPr>
        <w:tc>
          <w:tcPr>
            <w:tcW w:w="12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rPr>
            </w:pPr>
            <w:r>
              <w:rPr>
                <w:rFonts w:ascii="仿宋_GB2312" w:eastAsia="仿宋_GB2312" w:hint="eastAsia"/>
                <w:b/>
              </w:rPr>
              <w:t>序号</w:t>
            </w: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rPr>
            </w:pPr>
            <w:r>
              <w:rPr>
                <w:rFonts w:ascii="仿宋_GB2312" w:eastAsia="仿宋_GB2312" w:hint="eastAsia"/>
                <w:b/>
              </w:rPr>
              <w:t>信息披露要点</w:t>
            </w:r>
          </w:p>
        </w:tc>
        <w:tc>
          <w:tcPr>
            <w:tcW w:w="869"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rPr>
            </w:pPr>
            <w:r>
              <w:rPr>
                <w:rFonts w:ascii="仿宋_GB2312" w:eastAsia="仿宋_GB2312" w:hint="eastAsia"/>
                <w:b/>
              </w:rPr>
              <w:t>页码</w:t>
            </w: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rPr>
            </w:pPr>
            <w:r>
              <w:rPr>
                <w:rFonts w:ascii="仿宋_GB2312" w:eastAsia="仿宋_GB2312" w:hint="eastAsia"/>
                <w:b/>
              </w:rPr>
              <w:t>备注</w:t>
            </w:r>
          </w:p>
        </w:tc>
      </w:tr>
      <w:tr w:rsidR="00535572">
        <w:trPr>
          <w:trHeight w:val="406"/>
          <w:jc w:val="center"/>
        </w:trPr>
        <w:tc>
          <w:tcPr>
            <w:tcW w:w="1216" w:type="dxa"/>
            <w:vMerge w:val="restart"/>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rPr>
            </w:pPr>
            <w:r>
              <w:rPr>
                <w:rFonts w:ascii="仿宋_GB2312" w:eastAsia="仿宋_GB2312" w:hint="eastAsia"/>
                <w:b/>
              </w:rPr>
              <w:t>D.18</w:t>
            </w:r>
            <w:r>
              <w:rPr>
                <w:rFonts w:ascii="仿宋_GB2312" w:eastAsia="仿宋_GB2312" w:hAnsi="宋体" w:hint="eastAsia"/>
                <w:b/>
              </w:rPr>
              <w:t>-1</w:t>
            </w: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rPr>
                <w:rFonts w:ascii="仿宋_GB2312" w:eastAsia="仿宋_GB2312"/>
                <w:b/>
              </w:rPr>
            </w:pPr>
            <w:r>
              <w:rPr>
                <w:rFonts w:ascii="仿宋_GB2312" w:eastAsia="仿宋_GB2312" w:hint="eastAsia"/>
                <w:b/>
              </w:rPr>
              <w:t>重要提示</w:t>
            </w:r>
          </w:p>
        </w:tc>
        <w:tc>
          <w:tcPr>
            <w:tcW w:w="869"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b/>
              </w:rPr>
            </w:pP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826"/>
          <w:jc w:val="center"/>
        </w:trPr>
        <w:tc>
          <w:tcPr>
            <w:tcW w:w="1216" w:type="dxa"/>
            <w:vMerge/>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b/>
              </w:rPr>
            </w:pP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rPr>
                <w:rFonts w:ascii="仿宋_GB2312" w:eastAsia="仿宋_GB2312"/>
              </w:rPr>
            </w:pPr>
            <w:r>
              <w:rPr>
                <w:rFonts w:ascii="仿宋_GB2312" w:eastAsia="仿宋_GB2312" w:hint="eastAsia"/>
              </w:rPr>
              <w:t>在DM-0-3中提示部分募集资金将通过股权投资或基金出资等形式用于支持科技创新企业发展。</w:t>
            </w:r>
          </w:p>
        </w:tc>
        <w:tc>
          <w:tcPr>
            <w:tcW w:w="869"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b/>
              </w:rPr>
            </w:pP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436"/>
          <w:jc w:val="center"/>
        </w:trPr>
        <w:tc>
          <w:tcPr>
            <w:tcW w:w="1216" w:type="dxa"/>
            <w:vMerge w:val="restart"/>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rPr>
            </w:pPr>
            <w:r>
              <w:rPr>
                <w:rFonts w:ascii="仿宋_GB2312" w:eastAsia="仿宋_GB2312" w:hint="eastAsia"/>
                <w:b/>
              </w:rPr>
              <w:t>D.18</w:t>
            </w:r>
            <w:r>
              <w:rPr>
                <w:rFonts w:ascii="仿宋_GB2312" w:eastAsia="仿宋_GB2312" w:hAnsi="宋体" w:hint="eastAsia"/>
                <w:b/>
              </w:rPr>
              <w:t>-2</w:t>
            </w: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pStyle w:val="Default"/>
              <w:jc w:val="both"/>
              <w:rPr>
                <w:rFonts w:hAnsi="Times New Roman" w:cs="Times New Roman"/>
                <w:b/>
                <w:color w:val="auto"/>
                <w:kern w:val="2"/>
              </w:rPr>
            </w:pPr>
            <w:r>
              <w:rPr>
                <w:rFonts w:hAnsi="Times New Roman" w:cs="Times New Roman" w:hint="eastAsia"/>
                <w:b/>
                <w:color w:val="auto"/>
                <w:kern w:val="2"/>
              </w:rPr>
              <w:t>第二章 风险提示及说明</w:t>
            </w:r>
          </w:p>
        </w:tc>
        <w:tc>
          <w:tcPr>
            <w:tcW w:w="869"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2122"/>
          <w:jc w:val="center"/>
        </w:trPr>
        <w:tc>
          <w:tcPr>
            <w:tcW w:w="1216" w:type="dxa"/>
            <w:vMerge/>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b/>
              </w:rPr>
            </w:pP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pStyle w:val="Default"/>
              <w:jc w:val="both"/>
              <w:rPr>
                <w:rFonts w:hAnsi="Times New Roman" w:cs="Times New Roman"/>
                <w:color w:val="auto"/>
                <w:kern w:val="2"/>
              </w:rPr>
            </w:pPr>
            <w:r>
              <w:rPr>
                <w:rFonts w:hAnsi="Times New Roman" w:cs="Times New Roman" w:hint="eastAsia"/>
                <w:color w:val="auto"/>
                <w:kern w:val="2"/>
              </w:rPr>
              <w:t>在DM-2-3中披露与双创专项债务融资工具相关的特有风险，包括但不限于股权投资流动性较差风险、股权投资业务经营风险、股权投资项目退出渠道受限风险、资本市场政策变化风险；基金出资合</w:t>
            </w:r>
            <w:proofErr w:type="gramStart"/>
            <w:r>
              <w:rPr>
                <w:rFonts w:hAnsi="Times New Roman" w:cs="Times New Roman" w:hint="eastAsia"/>
                <w:color w:val="auto"/>
                <w:kern w:val="2"/>
              </w:rPr>
              <w:t>规</w:t>
            </w:r>
            <w:proofErr w:type="gramEnd"/>
            <w:r>
              <w:rPr>
                <w:rFonts w:hAnsi="Times New Roman" w:cs="Times New Roman" w:hint="eastAsia"/>
                <w:color w:val="auto"/>
                <w:kern w:val="2"/>
              </w:rPr>
              <w:t>性风险、基金</w:t>
            </w:r>
            <w:proofErr w:type="gramStart"/>
            <w:r>
              <w:rPr>
                <w:rFonts w:hAnsi="Times New Roman" w:cs="Times New Roman" w:hint="eastAsia"/>
                <w:color w:val="auto"/>
                <w:kern w:val="2"/>
              </w:rPr>
              <w:t>募投项目</w:t>
            </w:r>
            <w:proofErr w:type="gramEnd"/>
            <w:r>
              <w:rPr>
                <w:rFonts w:hAnsi="Times New Roman" w:cs="Times New Roman" w:hint="eastAsia"/>
                <w:color w:val="auto"/>
                <w:kern w:val="2"/>
              </w:rPr>
              <w:t>投资风险、基金无法按计划投资风险、基金无法按计划退出风险等。</w:t>
            </w:r>
          </w:p>
        </w:tc>
        <w:tc>
          <w:tcPr>
            <w:tcW w:w="869"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403"/>
          <w:jc w:val="center"/>
        </w:trPr>
        <w:tc>
          <w:tcPr>
            <w:tcW w:w="1216" w:type="dxa"/>
            <w:vMerge w:val="restart"/>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rPr>
            </w:pPr>
            <w:r>
              <w:rPr>
                <w:rFonts w:ascii="仿宋_GB2312" w:eastAsia="仿宋_GB2312" w:hint="eastAsia"/>
                <w:b/>
              </w:rPr>
              <w:t>D.18</w:t>
            </w:r>
            <w:r>
              <w:rPr>
                <w:rFonts w:ascii="仿宋_GB2312" w:eastAsia="仿宋_GB2312" w:hAnsi="宋体" w:hint="eastAsia"/>
                <w:b/>
              </w:rPr>
              <w:t>-3</w:t>
            </w: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pStyle w:val="Default"/>
              <w:jc w:val="both"/>
              <w:rPr>
                <w:rFonts w:hAnsi="Times New Roman" w:cs="Times New Roman"/>
                <w:b/>
                <w:color w:val="auto"/>
                <w:kern w:val="2"/>
              </w:rPr>
            </w:pPr>
            <w:r>
              <w:rPr>
                <w:rFonts w:hAnsi="Times New Roman" w:cs="Times New Roman" w:hint="eastAsia"/>
                <w:b/>
                <w:color w:val="auto"/>
                <w:kern w:val="2"/>
              </w:rPr>
              <w:t>第四章 募集资金运用</w:t>
            </w:r>
          </w:p>
        </w:tc>
        <w:tc>
          <w:tcPr>
            <w:tcW w:w="869"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1461"/>
          <w:jc w:val="center"/>
        </w:trPr>
        <w:tc>
          <w:tcPr>
            <w:tcW w:w="1216" w:type="dxa"/>
            <w:vMerge/>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b/>
              </w:rPr>
            </w:pP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pStyle w:val="Default"/>
              <w:jc w:val="both"/>
              <w:rPr>
                <w:rFonts w:hAnsi="Times New Roman" w:cs="Times New Roman"/>
                <w:color w:val="auto"/>
                <w:kern w:val="2"/>
              </w:rPr>
            </w:pPr>
            <w:r>
              <w:rPr>
                <w:rFonts w:hAnsi="Times New Roman" w:cs="Times New Roman" w:hint="eastAsia"/>
                <w:color w:val="auto"/>
                <w:kern w:val="2"/>
              </w:rPr>
              <w:t>在DM-4-1中披露发行人支持科技创新基本情况。发行人需披露通过股权投资或基金出资等方式支持科技创新企业发展的意义目的、未来发展规划，以及支持科技创新企业发展与发行人主营业务之间的关系。</w:t>
            </w:r>
          </w:p>
        </w:tc>
        <w:tc>
          <w:tcPr>
            <w:tcW w:w="869"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2669"/>
          <w:jc w:val="center"/>
        </w:trPr>
        <w:tc>
          <w:tcPr>
            <w:tcW w:w="1216" w:type="dxa"/>
            <w:vMerge/>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b/>
              </w:rPr>
            </w:pP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pStyle w:val="Default"/>
              <w:jc w:val="both"/>
              <w:rPr>
                <w:rFonts w:hAnsi="Times New Roman" w:cs="Times New Roman"/>
                <w:color w:val="auto"/>
                <w:kern w:val="2"/>
              </w:rPr>
            </w:pPr>
            <w:r>
              <w:rPr>
                <w:rFonts w:hAnsi="Times New Roman" w:cs="Times New Roman" w:hint="eastAsia"/>
                <w:color w:val="auto"/>
                <w:kern w:val="2"/>
              </w:rPr>
              <w:t>在DM-4-1中披露募集资金具体用途。募集资金用于股权投资的部分需披露股权投资的基本情况，包括但不限于募集资金匡算依据、发行人与拟投资企业之间的持股关系、拟投资金额、股权投资运营实体情况、投资方式、退出方式等。</w:t>
            </w:r>
          </w:p>
          <w:p w:rsidR="00535572" w:rsidRDefault="00DD4C27">
            <w:pPr>
              <w:pStyle w:val="Default"/>
              <w:jc w:val="both"/>
              <w:rPr>
                <w:rFonts w:hAnsi="Times New Roman" w:cs="Times New Roman"/>
                <w:color w:val="auto"/>
                <w:kern w:val="2"/>
              </w:rPr>
            </w:pPr>
            <w:r>
              <w:rPr>
                <w:rFonts w:hAnsi="Times New Roman" w:cs="Times New Roman" w:hint="eastAsia"/>
                <w:color w:val="auto"/>
                <w:kern w:val="2"/>
              </w:rPr>
              <w:t>其中，股权投资运营实体情况包括但不限于企业基本情况、内部管理制度、投资决策流程、</w:t>
            </w:r>
            <w:proofErr w:type="gramStart"/>
            <w:r>
              <w:rPr>
                <w:rFonts w:hAnsi="Times New Roman" w:cs="Times New Roman" w:hint="eastAsia"/>
                <w:color w:val="auto"/>
                <w:kern w:val="2"/>
              </w:rPr>
              <w:t>投委会</w:t>
            </w:r>
            <w:proofErr w:type="gramEnd"/>
            <w:r>
              <w:rPr>
                <w:rFonts w:hAnsi="Times New Roman" w:cs="Times New Roman" w:hint="eastAsia"/>
                <w:color w:val="auto"/>
                <w:kern w:val="2"/>
              </w:rPr>
              <w:t>组成、后续管理、投资经验、风险控制等。</w:t>
            </w:r>
          </w:p>
        </w:tc>
        <w:tc>
          <w:tcPr>
            <w:tcW w:w="869"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2255"/>
          <w:jc w:val="center"/>
        </w:trPr>
        <w:tc>
          <w:tcPr>
            <w:tcW w:w="1216" w:type="dxa"/>
            <w:vMerge/>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b/>
              </w:rPr>
            </w:pP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pStyle w:val="Default"/>
              <w:jc w:val="both"/>
              <w:rPr>
                <w:rFonts w:hAnsi="Times New Roman" w:cs="Times New Roman"/>
                <w:color w:val="auto"/>
                <w:kern w:val="2"/>
              </w:rPr>
            </w:pPr>
            <w:r>
              <w:rPr>
                <w:rFonts w:hAnsi="Times New Roman" w:cs="Times New Roman" w:hint="eastAsia"/>
                <w:color w:val="auto"/>
                <w:kern w:val="2"/>
              </w:rPr>
              <w:t>在DM-4-1中披露募集资金具体用途。募集资金用于基金出资的部分需披露该基金的基本情况，包括但不限于基金备案情况、各方认缴金额及出资比例、资金到位情况、基金投向、投资流程、投资方式、</w:t>
            </w:r>
            <w:proofErr w:type="gramStart"/>
            <w:r>
              <w:rPr>
                <w:rFonts w:hAnsi="Times New Roman" w:cs="Times New Roman" w:hint="eastAsia"/>
                <w:color w:val="auto"/>
                <w:kern w:val="2"/>
              </w:rPr>
              <w:t>风控措施</w:t>
            </w:r>
            <w:proofErr w:type="gramEnd"/>
            <w:r>
              <w:rPr>
                <w:rFonts w:hAnsi="Times New Roman" w:cs="Times New Roman" w:hint="eastAsia"/>
                <w:color w:val="auto"/>
                <w:kern w:val="2"/>
              </w:rPr>
              <w:t>、已投项目情况、基金存续期、退出方式等。基金管理人相关情况参考股权投资运营实体进行披露。</w:t>
            </w:r>
          </w:p>
        </w:tc>
        <w:tc>
          <w:tcPr>
            <w:tcW w:w="869"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4668"/>
          <w:jc w:val="center"/>
        </w:trPr>
        <w:tc>
          <w:tcPr>
            <w:tcW w:w="1216" w:type="dxa"/>
            <w:vMerge/>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b/>
              </w:rPr>
            </w:pP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pStyle w:val="Default"/>
              <w:jc w:val="both"/>
              <w:rPr>
                <w:rFonts w:hAnsi="Times New Roman" w:cs="Times New Roman"/>
                <w:color w:val="auto"/>
                <w:kern w:val="2"/>
              </w:rPr>
            </w:pPr>
            <w:r>
              <w:rPr>
                <w:rFonts w:hAnsi="Times New Roman" w:cs="Times New Roman" w:hint="eastAsia"/>
                <w:color w:val="auto"/>
                <w:kern w:val="2"/>
              </w:rPr>
              <w:t>在DM-4-1中披露拟投资企业情况。有明确的投资企业或储备项目库的，列出拟投资企业名单，以列表的形式披露拟投资企业情况，包括但不限于注册时间、注册地或办公地点、与发行人有无持股关系、所处行业、拟投资金额（可隐去企业名称等身份信息）。</w:t>
            </w:r>
          </w:p>
          <w:p w:rsidR="00535572" w:rsidRDefault="00DD4C27">
            <w:pPr>
              <w:pStyle w:val="Default"/>
              <w:jc w:val="both"/>
              <w:rPr>
                <w:rFonts w:hAnsi="Times New Roman" w:cs="Times New Roman"/>
                <w:color w:val="auto"/>
                <w:kern w:val="2"/>
              </w:rPr>
            </w:pPr>
            <w:r>
              <w:rPr>
                <w:rFonts w:hAnsi="Times New Roman" w:cs="Times New Roman" w:hint="eastAsia"/>
                <w:color w:val="auto"/>
                <w:kern w:val="2"/>
              </w:rPr>
              <w:t>暂无具体投资企业名单的，需披露拟投资企业遴选标准和投资领域，并通过披露发行人前期投资规模及经验、未来投资规划等内容，合理匡算募集资金实际需求；同时，要求在发行前披露拟投资企业相关信息，确保资金投向为科技创新企业。</w:t>
            </w:r>
          </w:p>
          <w:p w:rsidR="00535572" w:rsidRDefault="00DD4C27">
            <w:pPr>
              <w:pStyle w:val="Default"/>
              <w:jc w:val="both"/>
              <w:rPr>
                <w:rFonts w:hAnsi="Times New Roman" w:cs="Times New Roman"/>
                <w:b/>
                <w:color w:val="auto"/>
                <w:kern w:val="2"/>
                <w:u w:val="single"/>
              </w:rPr>
            </w:pPr>
            <w:r>
              <w:rPr>
                <w:rFonts w:hAnsi="Times New Roman" w:cs="Times New Roman" w:hint="eastAsia"/>
                <w:color w:val="auto"/>
                <w:kern w:val="2"/>
              </w:rPr>
              <w:t>若发行人与拟投资企业存在持股关系，发行人应充分披露其股权结构、财务状况及本次交易结构情况，并承诺募集资金用于支持拟投资企业创新发展，不存在涉嫌内部交易、利益输送等违法违规行为。</w:t>
            </w:r>
          </w:p>
        </w:tc>
        <w:tc>
          <w:tcPr>
            <w:tcW w:w="869"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2407"/>
          <w:jc w:val="center"/>
        </w:trPr>
        <w:tc>
          <w:tcPr>
            <w:tcW w:w="1216" w:type="dxa"/>
            <w:vMerge/>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b/>
              </w:rPr>
            </w:pP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pStyle w:val="Default"/>
              <w:jc w:val="both"/>
              <w:rPr>
                <w:rFonts w:hAnsi="Times New Roman" w:cs="Times New Roman"/>
                <w:color w:val="auto"/>
                <w:kern w:val="2"/>
              </w:rPr>
            </w:pPr>
            <w:r>
              <w:rPr>
                <w:rFonts w:hAnsi="Times New Roman" w:cs="Times New Roman" w:hint="eastAsia"/>
                <w:color w:val="auto"/>
                <w:kern w:val="2"/>
              </w:rPr>
              <w:t>在DM-4-1中披露科技创新企业的筛查工作。有明确的投资企业或储备项目库的，注册文件中需对拟投资企业是否具有科技创新等相关特征进行披露；暂无具体投资企业的，发行前在发行文件中对拟投资企业是否具有科技创新等相关特征进行披露。主承销商需出具关于拟投资企业符合科技创新企业相关发展规划及国家产业政策的专项说明。</w:t>
            </w:r>
          </w:p>
        </w:tc>
        <w:tc>
          <w:tcPr>
            <w:tcW w:w="869"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r w:rsidR="00E47036" w:rsidTr="00533950">
        <w:trPr>
          <w:trHeight w:val="1740"/>
          <w:jc w:val="center"/>
        </w:trPr>
        <w:tc>
          <w:tcPr>
            <w:tcW w:w="1216" w:type="dxa"/>
            <w:vMerge/>
            <w:tcBorders>
              <w:top w:val="single" w:sz="4" w:space="0" w:color="auto"/>
              <w:left w:val="single" w:sz="4" w:space="0" w:color="auto"/>
              <w:bottom w:val="single" w:sz="4" w:space="0" w:color="auto"/>
              <w:right w:val="single" w:sz="4" w:space="0" w:color="auto"/>
            </w:tcBorders>
            <w:vAlign w:val="center"/>
          </w:tcPr>
          <w:p w:rsidR="00E47036" w:rsidRDefault="00E47036">
            <w:pPr>
              <w:jc w:val="center"/>
              <w:rPr>
                <w:rFonts w:ascii="仿宋_GB2312" w:eastAsia="仿宋_GB2312"/>
                <w:b/>
              </w:rPr>
            </w:pPr>
          </w:p>
        </w:tc>
        <w:tc>
          <w:tcPr>
            <w:tcW w:w="5644" w:type="dxa"/>
            <w:tcBorders>
              <w:top w:val="single" w:sz="4" w:space="0" w:color="auto"/>
              <w:left w:val="single" w:sz="4" w:space="0" w:color="auto"/>
              <w:bottom w:val="single" w:sz="4" w:space="0" w:color="auto"/>
              <w:right w:val="single" w:sz="4" w:space="0" w:color="auto"/>
            </w:tcBorders>
            <w:vAlign w:val="center"/>
          </w:tcPr>
          <w:p w:rsidR="00E47036" w:rsidRDefault="00E47036">
            <w:pPr>
              <w:pStyle w:val="Default"/>
              <w:jc w:val="both"/>
              <w:rPr>
                <w:rFonts w:hAnsi="Times New Roman" w:cs="Times New Roman"/>
                <w:color w:val="auto"/>
                <w:kern w:val="2"/>
              </w:rPr>
            </w:pPr>
            <w:r>
              <w:rPr>
                <w:rFonts w:hAnsi="Times New Roman" w:cs="Times New Roman" w:hint="eastAsia"/>
                <w:color w:val="auto"/>
                <w:kern w:val="2"/>
              </w:rPr>
              <w:t>在DM-4-</w:t>
            </w:r>
            <w:r>
              <w:rPr>
                <w:rFonts w:hAnsi="Times New Roman" w:cs="Times New Roman"/>
                <w:color w:val="auto"/>
                <w:kern w:val="2"/>
              </w:rPr>
              <w:t>1</w:t>
            </w:r>
            <w:r>
              <w:rPr>
                <w:rFonts w:hAnsi="Times New Roman" w:cs="Times New Roman" w:hint="eastAsia"/>
                <w:color w:val="auto"/>
                <w:kern w:val="2"/>
              </w:rPr>
              <w:t>中披露偿债保障措施。包括但不限于：一是发行人以公司自身财务情况作为偿债保障来源，保障本期债务融资工具本息正常兑付；二是发行人为该期债券的第一还款责任人，即使基金未到期或股权退出存在困难，发行人应当以自身现金</w:t>
            </w:r>
            <w:proofErr w:type="gramStart"/>
            <w:r>
              <w:rPr>
                <w:rFonts w:hAnsi="Times New Roman" w:cs="Times New Roman" w:hint="eastAsia"/>
                <w:color w:val="auto"/>
                <w:kern w:val="2"/>
              </w:rPr>
              <w:t>流确保</w:t>
            </w:r>
            <w:proofErr w:type="gramEnd"/>
            <w:r>
              <w:rPr>
                <w:rFonts w:hAnsi="Times New Roman" w:cs="Times New Roman" w:hint="eastAsia"/>
                <w:color w:val="auto"/>
                <w:kern w:val="2"/>
              </w:rPr>
              <w:t>正常还款</w:t>
            </w:r>
          </w:p>
        </w:tc>
        <w:tc>
          <w:tcPr>
            <w:tcW w:w="869" w:type="dxa"/>
            <w:tcBorders>
              <w:top w:val="single" w:sz="4" w:space="0" w:color="auto"/>
              <w:left w:val="single" w:sz="4" w:space="0" w:color="auto"/>
              <w:bottom w:val="single" w:sz="4" w:space="0" w:color="auto"/>
              <w:right w:val="single" w:sz="4" w:space="0" w:color="auto"/>
            </w:tcBorders>
          </w:tcPr>
          <w:p w:rsidR="00E47036" w:rsidRDefault="00E47036">
            <w:pPr>
              <w:rPr>
                <w:rFonts w:ascii="仿宋_GB2312" w:eastAsia="仿宋_GB2312"/>
              </w:rPr>
            </w:pPr>
          </w:p>
        </w:tc>
        <w:tc>
          <w:tcPr>
            <w:tcW w:w="923" w:type="dxa"/>
            <w:tcBorders>
              <w:top w:val="single" w:sz="4" w:space="0" w:color="auto"/>
              <w:left w:val="single" w:sz="4" w:space="0" w:color="auto"/>
              <w:bottom w:val="single" w:sz="4" w:space="0" w:color="auto"/>
              <w:right w:val="single" w:sz="4" w:space="0" w:color="auto"/>
            </w:tcBorders>
            <w:vAlign w:val="center"/>
          </w:tcPr>
          <w:p w:rsidR="00E47036" w:rsidRDefault="00E47036">
            <w:pPr>
              <w:jc w:val="center"/>
              <w:rPr>
                <w:rFonts w:ascii="仿宋_GB2312" w:eastAsia="仿宋_GB2312"/>
              </w:rPr>
            </w:pPr>
          </w:p>
        </w:tc>
      </w:tr>
      <w:tr w:rsidR="00E47036" w:rsidTr="00533950">
        <w:trPr>
          <w:trHeight w:val="1836"/>
          <w:jc w:val="center"/>
        </w:trPr>
        <w:tc>
          <w:tcPr>
            <w:tcW w:w="1216" w:type="dxa"/>
            <w:vMerge/>
            <w:tcBorders>
              <w:top w:val="single" w:sz="4" w:space="0" w:color="auto"/>
              <w:left w:val="single" w:sz="4" w:space="0" w:color="auto"/>
              <w:bottom w:val="single" w:sz="4" w:space="0" w:color="auto"/>
              <w:right w:val="single" w:sz="4" w:space="0" w:color="auto"/>
            </w:tcBorders>
            <w:vAlign w:val="center"/>
          </w:tcPr>
          <w:p w:rsidR="00E47036" w:rsidRDefault="00E47036">
            <w:pPr>
              <w:jc w:val="center"/>
              <w:rPr>
                <w:rFonts w:ascii="仿宋_GB2312" w:eastAsia="仿宋_GB2312"/>
                <w:b/>
              </w:rPr>
            </w:pPr>
          </w:p>
        </w:tc>
        <w:tc>
          <w:tcPr>
            <w:tcW w:w="5644" w:type="dxa"/>
            <w:tcBorders>
              <w:top w:val="single" w:sz="4" w:space="0" w:color="auto"/>
              <w:left w:val="single" w:sz="4" w:space="0" w:color="auto"/>
              <w:bottom w:val="single" w:sz="4" w:space="0" w:color="auto"/>
              <w:right w:val="single" w:sz="4" w:space="0" w:color="auto"/>
            </w:tcBorders>
            <w:vAlign w:val="center"/>
          </w:tcPr>
          <w:p w:rsidR="00E47036" w:rsidRDefault="00E47036">
            <w:pPr>
              <w:pStyle w:val="Default"/>
              <w:jc w:val="both"/>
              <w:rPr>
                <w:rFonts w:hAnsi="Times New Roman" w:cs="Times New Roman"/>
                <w:color w:val="auto"/>
                <w:kern w:val="2"/>
              </w:rPr>
            </w:pPr>
            <w:r>
              <w:rPr>
                <w:rFonts w:hAnsi="Times New Roman" w:cs="Times New Roman" w:hint="eastAsia"/>
                <w:color w:val="auto"/>
                <w:kern w:val="2"/>
              </w:rPr>
              <w:t>在DM-4-</w:t>
            </w:r>
            <w:r>
              <w:rPr>
                <w:rFonts w:hAnsi="Times New Roman" w:cs="Times New Roman"/>
                <w:color w:val="auto"/>
                <w:kern w:val="2"/>
              </w:rPr>
              <w:t>1</w:t>
            </w:r>
            <w:r>
              <w:rPr>
                <w:rFonts w:hAnsi="Times New Roman" w:cs="Times New Roman" w:hint="eastAsia"/>
                <w:color w:val="auto"/>
                <w:kern w:val="2"/>
              </w:rPr>
              <w:t>中披露变更募集资金用途情况。</w:t>
            </w:r>
            <w:proofErr w:type="gramStart"/>
            <w:r>
              <w:rPr>
                <w:rFonts w:hAnsi="Times New Roman" w:cs="Times New Roman" w:hint="eastAsia"/>
                <w:color w:val="auto"/>
                <w:kern w:val="2"/>
              </w:rPr>
              <w:t>若拟投资</w:t>
            </w:r>
            <w:proofErr w:type="gramEnd"/>
            <w:r>
              <w:rPr>
                <w:rFonts w:hAnsi="Times New Roman" w:cs="Times New Roman" w:hint="eastAsia"/>
                <w:color w:val="auto"/>
                <w:kern w:val="2"/>
              </w:rPr>
              <w:t>企业出现不能满足风险控制、信息披露等相关要求的情形，发行人可另行选择其他标的企业，并由主承销商对拟变更的企业是否符合科技创新企业相关发展规划及国家产业政策出具专项说明，并向投资人进行充分信息披露。</w:t>
            </w:r>
          </w:p>
        </w:tc>
        <w:tc>
          <w:tcPr>
            <w:tcW w:w="869" w:type="dxa"/>
            <w:tcBorders>
              <w:top w:val="single" w:sz="4" w:space="0" w:color="auto"/>
              <w:left w:val="single" w:sz="4" w:space="0" w:color="auto"/>
              <w:bottom w:val="single" w:sz="4" w:space="0" w:color="auto"/>
              <w:right w:val="single" w:sz="4" w:space="0" w:color="auto"/>
            </w:tcBorders>
          </w:tcPr>
          <w:p w:rsidR="00E47036" w:rsidRDefault="00E47036">
            <w:pPr>
              <w:rPr>
                <w:rFonts w:ascii="仿宋_GB2312" w:eastAsia="仿宋_GB2312"/>
              </w:rPr>
            </w:pPr>
          </w:p>
        </w:tc>
        <w:tc>
          <w:tcPr>
            <w:tcW w:w="923" w:type="dxa"/>
            <w:tcBorders>
              <w:top w:val="single" w:sz="4" w:space="0" w:color="auto"/>
              <w:left w:val="single" w:sz="4" w:space="0" w:color="auto"/>
              <w:bottom w:val="single" w:sz="4" w:space="0" w:color="auto"/>
              <w:right w:val="single" w:sz="4" w:space="0" w:color="auto"/>
            </w:tcBorders>
            <w:vAlign w:val="center"/>
          </w:tcPr>
          <w:p w:rsidR="00E47036" w:rsidRDefault="00E47036">
            <w:pPr>
              <w:jc w:val="center"/>
              <w:rPr>
                <w:rFonts w:ascii="仿宋_GB2312" w:eastAsia="仿宋_GB2312"/>
              </w:rPr>
            </w:pPr>
          </w:p>
        </w:tc>
      </w:tr>
      <w:tr w:rsidR="00535572">
        <w:trPr>
          <w:trHeight w:val="2952"/>
          <w:jc w:val="center"/>
        </w:trPr>
        <w:tc>
          <w:tcPr>
            <w:tcW w:w="1216" w:type="dxa"/>
            <w:vMerge/>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b/>
              </w:rPr>
            </w:pP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pStyle w:val="Default"/>
              <w:jc w:val="both"/>
              <w:rPr>
                <w:rFonts w:hAnsi="Times New Roman" w:cs="Times New Roman"/>
                <w:color w:val="auto"/>
                <w:kern w:val="2"/>
              </w:rPr>
            </w:pPr>
            <w:r>
              <w:rPr>
                <w:rFonts w:hAnsi="Times New Roman" w:cs="Times New Roman" w:hint="eastAsia"/>
                <w:color w:val="auto"/>
                <w:kern w:val="2"/>
              </w:rPr>
              <w:t>在DM-4-2中增加募集资金用款承诺。承诺募集资金用于股权投资的部分，仅限于投资非上市公司股权，不用于上市公司二级市场股票投资（包括定增），且单笔股权投资金额不超过对该企业总投资的60%。</w:t>
            </w:r>
          </w:p>
          <w:p w:rsidR="00535572" w:rsidRDefault="00DD4C27">
            <w:pPr>
              <w:pStyle w:val="Default"/>
              <w:jc w:val="both"/>
              <w:rPr>
                <w:rFonts w:hAnsi="Times New Roman" w:cs="Times New Roman"/>
                <w:color w:val="auto"/>
                <w:kern w:val="2"/>
              </w:rPr>
            </w:pPr>
            <w:r>
              <w:rPr>
                <w:rFonts w:hAnsi="Times New Roman" w:cs="Times New Roman" w:hint="eastAsia"/>
                <w:color w:val="auto"/>
                <w:kern w:val="2"/>
              </w:rPr>
              <w:t>承诺募集资金用于基金出资的部分，仅限于投资政府出资产业投资基金或按照《创业投资企业管理暂行办法》备案的创业投资基金，且与所投基金总规模保持合理比例，不超过所投基金中发行人已认缴规模的60%。</w:t>
            </w:r>
          </w:p>
        </w:tc>
        <w:tc>
          <w:tcPr>
            <w:tcW w:w="869"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1849"/>
          <w:jc w:val="center"/>
        </w:trPr>
        <w:tc>
          <w:tcPr>
            <w:tcW w:w="1216" w:type="dxa"/>
            <w:vMerge/>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b/>
              </w:rPr>
            </w:pP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pStyle w:val="Default"/>
              <w:jc w:val="both"/>
              <w:rPr>
                <w:rFonts w:hAnsi="Times New Roman" w:cs="Times New Roman"/>
                <w:color w:val="auto"/>
                <w:kern w:val="2"/>
              </w:rPr>
            </w:pPr>
            <w:r>
              <w:rPr>
                <w:rFonts w:hAnsi="Times New Roman" w:cs="Times New Roman" w:hint="eastAsia"/>
                <w:color w:val="auto"/>
                <w:kern w:val="2"/>
              </w:rPr>
              <w:t>在DM-4-2中增加募集资金专户管理承诺。承诺签署资金监管协议，设立募集资金监管账户，对用于股权投资或基金出资的部分实施专户管理，并承诺严格按照注册文件中所约定的用途使用，募集资金不得擅自挪作他用。</w:t>
            </w:r>
          </w:p>
        </w:tc>
        <w:tc>
          <w:tcPr>
            <w:tcW w:w="869"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3960"/>
          <w:jc w:val="center"/>
        </w:trPr>
        <w:tc>
          <w:tcPr>
            <w:tcW w:w="1216" w:type="dxa"/>
            <w:vMerge/>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b/>
              </w:rPr>
            </w:pP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pStyle w:val="Default"/>
              <w:jc w:val="both"/>
              <w:rPr>
                <w:rFonts w:hAnsi="Times New Roman" w:cs="Times New Roman"/>
                <w:color w:val="auto"/>
                <w:kern w:val="2"/>
              </w:rPr>
            </w:pPr>
            <w:r>
              <w:rPr>
                <w:rFonts w:hAnsi="Times New Roman" w:cs="Times New Roman" w:hint="eastAsia"/>
                <w:color w:val="auto"/>
                <w:kern w:val="2"/>
              </w:rPr>
              <w:t>在DM-4-2中增加募集资金用途合</w:t>
            </w:r>
            <w:proofErr w:type="gramStart"/>
            <w:r>
              <w:rPr>
                <w:rFonts w:hAnsi="Times New Roman" w:cs="Times New Roman" w:hint="eastAsia"/>
                <w:color w:val="auto"/>
                <w:kern w:val="2"/>
              </w:rPr>
              <w:t>规</w:t>
            </w:r>
            <w:proofErr w:type="gramEnd"/>
            <w:r>
              <w:rPr>
                <w:rFonts w:hAnsi="Times New Roman" w:cs="Times New Roman" w:hint="eastAsia"/>
                <w:color w:val="auto"/>
                <w:kern w:val="2"/>
              </w:rPr>
              <w:t>性承诺。承诺股权投资行为合法合</w:t>
            </w:r>
            <w:proofErr w:type="gramStart"/>
            <w:r>
              <w:rPr>
                <w:rFonts w:hAnsi="Times New Roman" w:cs="Times New Roman" w:hint="eastAsia"/>
                <w:color w:val="auto"/>
                <w:kern w:val="2"/>
              </w:rPr>
              <w:t>规</w:t>
            </w:r>
            <w:proofErr w:type="gramEnd"/>
            <w:r>
              <w:rPr>
                <w:rFonts w:hAnsi="Times New Roman" w:cs="Times New Roman" w:hint="eastAsia"/>
                <w:color w:val="auto"/>
                <w:kern w:val="2"/>
              </w:rPr>
              <w:t>，承诺拟投资的企业生产经营合法合</w:t>
            </w:r>
            <w:proofErr w:type="gramStart"/>
            <w:r>
              <w:rPr>
                <w:rFonts w:hAnsi="Times New Roman" w:cs="Times New Roman" w:hint="eastAsia"/>
                <w:color w:val="auto"/>
                <w:kern w:val="2"/>
              </w:rPr>
              <w:t>规</w:t>
            </w:r>
            <w:proofErr w:type="gramEnd"/>
            <w:r>
              <w:rPr>
                <w:rFonts w:hAnsi="Times New Roman" w:cs="Times New Roman" w:hint="eastAsia"/>
                <w:color w:val="auto"/>
                <w:kern w:val="2"/>
              </w:rPr>
              <w:t>，承诺股权投资或基金出资的投资方向和领域符合国家相关产业政策、法律法规及协会相关自律规则；并由律师在在法律意见书中发表专业意见。</w:t>
            </w:r>
          </w:p>
          <w:p w:rsidR="00535572" w:rsidRDefault="00DD4C27">
            <w:pPr>
              <w:pStyle w:val="Default"/>
              <w:jc w:val="both"/>
              <w:rPr>
                <w:rFonts w:hAnsi="Times New Roman" w:cs="Times New Roman"/>
                <w:b/>
                <w:color w:val="auto"/>
                <w:kern w:val="2"/>
                <w:u w:val="single"/>
              </w:rPr>
            </w:pPr>
            <w:r>
              <w:rPr>
                <w:rFonts w:hAnsi="Times New Roman" w:cs="Times New Roman" w:hint="eastAsia"/>
                <w:color w:val="auto"/>
                <w:kern w:val="2"/>
              </w:rPr>
              <w:t>承诺募集资金运用不得违反《关于规范金融机构资产管理业务的指导意见》（银发〔2018〕106号）等相关规定，承诺本次债务募集资金用途符合党中央、国务院关于地方政府性债务管理相关文件要求，不会增加政府债务或政府隐性债务规模；并由律师在法律意见书中就本次募集资金用途是否符合</w:t>
            </w:r>
            <w:proofErr w:type="gramStart"/>
            <w:r>
              <w:rPr>
                <w:rFonts w:hAnsi="Times New Roman" w:cs="Times New Roman" w:hint="eastAsia"/>
                <w:color w:val="auto"/>
                <w:kern w:val="2"/>
              </w:rPr>
              <w:t>资管新规</w:t>
            </w:r>
            <w:proofErr w:type="gramEnd"/>
            <w:r>
              <w:rPr>
                <w:rFonts w:hAnsi="Times New Roman" w:cs="Times New Roman" w:hint="eastAsia"/>
                <w:color w:val="auto"/>
                <w:kern w:val="2"/>
              </w:rPr>
              <w:t>及地方政府债务管理等相关规定发表专业意见。</w:t>
            </w:r>
          </w:p>
        </w:tc>
        <w:tc>
          <w:tcPr>
            <w:tcW w:w="869"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437"/>
          <w:jc w:val="center"/>
        </w:trPr>
        <w:tc>
          <w:tcPr>
            <w:tcW w:w="1216" w:type="dxa"/>
            <w:vMerge w:val="restart"/>
            <w:tcBorders>
              <w:top w:val="single" w:sz="4" w:space="0" w:color="auto"/>
              <w:left w:val="single" w:sz="4" w:space="0" w:color="auto"/>
              <w:right w:val="single" w:sz="4" w:space="0" w:color="auto"/>
            </w:tcBorders>
            <w:vAlign w:val="center"/>
          </w:tcPr>
          <w:p w:rsidR="00535572" w:rsidRDefault="00DD4C27">
            <w:pPr>
              <w:jc w:val="center"/>
              <w:rPr>
                <w:rFonts w:ascii="仿宋_GB2312" w:eastAsia="仿宋_GB2312"/>
                <w:b/>
              </w:rPr>
            </w:pPr>
            <w:r>
              <w:rPr>
                <w:rFonts w:ascii="仿宋_GB2312" w:eastAsia="仿宋_GB2312" w:hint="eastAsia"/>
                <w:b/>
              </w:rPr>
              <w:t>D.18</w:t>
            </w:r>
            <w:r>
              <w:rPr>
                <w:rFonts w:ascii="仿宋_GB2312" w:eastAsia="仿宋_GB2312" w:hAnsi="宋体" w:hint="eastAsia"/>
                <w:b/>
              </w:rPr>
              <w:t>-4</w:t>
            </w: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pStyle w:val="Default"/>
              <w:jc w:val="both"/>
              <w:rPr>
                <w:rFonts w:hAnsi="Times New Roman" w:cs="Times New Roman"/>
                <w:color w:val="auto"/>
                <w:kern w:val="2"/>
              </w:rPr>
            </w:pPr>
            <w:r>
              <w:rPr>
                <w:rFonts w:hAnsi="Times New Roman" w:cs="Times New Roman" w:hint="eastAsia"/>
                <w:b/>
                <w:color w:val="auto"/>
                <w:kern w:val="2"/>
              </w:rPr>
              <w:t>第六章 企业主要财务状况</w:t>
            </w:r>
          </w:p>
        </w:tc>
        <w:tc>
          <w:tcPr>
            <w:tcW w:w="869"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824"/>
          <w:jc w:val="center"/>
        </w:trPr>
        <w:tc>
          <w:tcPr>
            <w:tcW w:w="1216" w:type="dxa"/>
            <w:vMerge/>
            <w:tcBorders>
              <w:left w:val="single" w:sz="4" w:space="0" w:color="auto"/>
              <w:right w:val="single" w:sz="4" w:space="0" w:color="auto"/>
            </w:tcBorders>
            <w:vAlign w:val="center"/>
          </w:tcPr>
          <w:p w:rsidR="00535572" w:rsidRDefault="00535572">
            <w:pPr>
              <w:jc w:val="center"/>
              <w:rPr>
                <w:rFonts w:ascii="仿宋_GB2312" w:eastAsia="仿宋_GB2312"/>
                <w:b/>
              </w:rPr>
            </w:pP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pStyle w:val="Default"/>
              <w:jc w:val="both"/>
              <w:rPr>
                <w:rFonts w:hAnsi="Times New Roman" w:cs="Times New Roman"/>
                <w:color w:val="auto"/>
                <w:kern w:val="2"/>
              </w:rPr>
            </w:pPr>
            <w:r>
              <w:rPr>
                <w:rFonts w:hAnsi="Times New Roman" w:cs="Times New Roman" w:hint="eastAsia"/>
                <w:color w:val="auto"/>
                <w:kern w:val="2"/>
              </w:rPr>
              <w:t>在DM-6-1中进一步披露发行人在被投资企业所占股权、合并报表情况及会计处理依据。</w:t>
            </w:r>
          </w:p>
        </w:tc>
        <w:tc>
          <w:tcPr>
            <w:tcW w:w="869"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838"/>
          <w:jc w:val="center"/>
        </w:trPr>
        <w:tc>
          <w:tcPr>
            <w:tcW w:w="1216" w:type="dxa"/>
            <w:vMerge/>
            <w:tcBorders>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b/>
              </w:rPr>
            </w:pP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pStyle w:val="Default"/>
              <w:jc w:val="both"/>
              <w:rPr>
                <w:rFonts w:hAnsi="Times New Roman" w:cs="Times New Roman"/>
                <w:color w:val="auto"/>
                <w:kern w:val="2"/>
              </w:rPr>
            </w:pPr>
            <w:r>
              <w:rPr>
                <w:rFonts w:hAnsi="Times New Roman" w:cs="Times New Roman" w:hint="eastAsia"/>
                <w:color w:val="auto"/>
                <w:kern w:val="2"/>
              </w:rPr>
              <w:t>在DM-6-2中进一步披露发行人股权投资或基金出资对其财务状况的影响及变化情况。</w:t>
            </w:r>
          </w:p>
        </w:tc>
        <w:tc>
          <w:tcPr>
            <w:tcW w:w="869"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430"/>
          <w:jc w:val="center"/>
        </w:trPr>
        <w:tc>
          <w:tcPr>
            <w:tcW w:w="1216" w:type="dxa"/>
            <w:vMerge w:val="restart"/>
            <w:tcBorders>
              <w:top w:val="single" w:sz="4" w:space="0" w:color="auto"/>
              <w:left w:val="single" w:sz="4" w:space="0" w:color="auto"/>
              <w:right w:val="single" w:sz="4" w:space="0" w:color="auto"/>
            </w:tcBorders>
            <w:vAlign w:val="center"/>
          </w:tcPr>
          <w:p w:rsidR="00535572" w:rsidRDefault="00DD4C27">
            <w:pPr>
              <w:jc w:val="center"/>
              <w:rPr>
                <w:rFonts w:ascii="仿宋_GB2312" w:eastAsia="仿宋_GB2312"/>
                <w:b/>
              </w:rPr>
            </w:pPr>
            <w:r>
              <w:rPr>
                <w:rFonts w:ascii="仿宋_GB2312" w:eastAsia="仿宋_GB2312" w:hint="eastAsia"/>
                <w:b/>
              </w:rPr>
              <w:t>D.18</w:t>
            </w:r>
            <w:r>
              <w:rPr>
                <w:rFonts w:ascii="仿宋_GB2312" w:eastAsia="仿宋_GB2312" w:hAnsi="宋体" w:hint="eastAsia"/>
                <w:b/>
              </w:rPr>
              <w:t>-5</w:t>
            </w: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pStyle w:val="Default"/>
              <w:jc w:val="both"/>
              <w:rPr>
                <w:rFonts w:hAnsi="Times New Roman" w:cs="Times New Roman"/>
                <w:b/>
                <w:color w:val="auto"/>
                <w:kern w:val="2"/>
              </w:rPr>
            </w:pPr>
            <w:r>
              <w:rPr>
                <w:rFonts w:hAnsi="Times New Roman" w:cs="Times New Roman" w:hint="eastAsia"/>
                <w:b/>
                <w:color w:val="auto"/>
                <w:kern w:val="2"/>
              </w:rPr>
              <w:t xml:space="preserve">第十章 </w:t>
            </w:r>
            <w:r w:rsidR="00E803D3">
              <w:rPr>
                <w:rFonts w:hAnsi="Times New Roman" w:cs="Times New Roman" w:hint="eastAsia"/>
                <w:b/>
                <w:color w:val="auto"/>
                <w:kern w:val="2"/>
              </w:rPr>
              <w:t>定向</w:t>
            </w:r>
            <w:r>
              <w:rPr>
                <w:rFonts w:hAnsi="Times New Roman" w:cs="Times New Roman" w:hint="eastAsia"/>
                <w:b/>
                <w:color w:val="auto"/>
                <w:kern w:val="2"/>
              </w:rPr>
              <w:t>信息披露安排</w:t>
            </w:r>
          </w:p>
        </w:tc>
        <w:tc>
          <w:tcPr>
            <w:tcW w:w="869"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1677"/>
          <w:jc w:val="center"/>
        </w:trPr>
        <w:tc>
          <w:tcPr>
            <w:tcW w:w="1216" w:type="dxa"/>
            <w:vMerge/>
            <w:tcBorders>
              <w:left w:val="single" w:sz="4" w:space="0" w:color="auto"/>
              <w:right w:val="single" w:sz="4" w:space="0" w:color="auto"/>
            </w:tcBorders>
            <w:vAlign w:val="center"/>
          </w:tcPr>
          <w:p w:rsidR="00535572" w:rsidRDefault="00535572">
            <w:pPr>
              <w:jc w:val="center"/>
              <w:rPr>
                <w:rFonts w:ascii="仿宋_GB2312" w:eastAsia="仿宋_GB2312"/>
                <w:b/>
              </w:rPr>
            </w:pP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pStyle w:val="Default"/>
              <w:jc w:val="both"/>
              <w:rPr>
                <w:rFonts w:hAnsi="Times New Roman" w:cs="Times New Roman"/>
                <w:color w:val="auto"/>
                <w:kern w:val="2"/>
              </w:rPr>
            </w:pPr>
            <w:r>
              <w:rPr>
                <w:rFonts w:hAnsi="Times New Roman" w:cs="Times New Roman" w:hint="eastAsia"/>
                <w:color w:val="auto"/>
                <w:kern w:val="2"/>
              </w:rPr>
              <w:t>在DM-10-</w:t>
            </w:r>
            <w:r>
              <w:rPr>
                <w:rFonts w:hAnsi="Times New Roman" w:cs="Times New Roman"/>
                <w:color w:val="auto"/>
                <w:kern w:val="2"/>
              </w:rPr>
              <w:t>2</w:t>
            </w:r>
            <w:r>
              <w:rPr>
                <w:rFonts w:hAnsi="Times New Roman" w:cs="Times New Roman" w:hint="eastAsia"/>
                <w:color w:val="auto"/>
                <w:kern w:val="2"/>
              </w:rPr>
              <w:t>中披露募集资金使用情况。募集资金用于股权投资的，发行人应于每年4月30日以前披露股权投资资金使用情况，包括但不限于募集资金使用方案的执行情况、投资企业数量及规模、股权投资退出情况、逾期未退出情况、投资标的企业发展情况等内容。</w:t>
            </w:r>
          </w:p>
        </w:tc>
        <w:tc>
          <w:tcPr>
            <w:tcW w:w="869"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1828"/>
          <w:jc w:val="center"/>
        </w:trPr>
        <w:tc>
          <w:tcPr>
            <w:tcW w:w="1216" w:type="dxa"/>
            <w:vMerge/>
            <w:tcBorders>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b/>
              </w:rPr>
            </w:pP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pStyle w:val="Default"/>
              <w:jc w:val="both"/>
              <w:rPr>
                <w:rFonts w:hAnsi="Times New Roman" w:cs="Times New Roman"/>
                <w:color w:val="auto"/>
                <w:kern w:val="2"/>
              </w:rPr>
            </w:pPr>
            <w:r>
              <w:rPr>
                <w:rFonts w:hAnsi="Times New Roman" w:cs="Times New Roman" w:hint="eastAsia"/>
                <w:color w:val="auto"/>
                <w:kern w:val="2"/>
              </w:rPr>
              <w:t>在DM-10-</w:t>
            </w:r>
            <w:r>
              <w:rPr>
                <w:rFonts w:hAnsi="Times New Roman" w:cs="Times New Roman"/>
                <w:color w:val="auto"/>
                <w:kern w:val="2"/>
              </w:rPr>
              <w:t>2</w:t>
            </w:r>
            <w:r>
              <w:rPr>
                <w:rFonts w:hAnsi="Times New Roman" w:cs="Times New Roman" w:hint="eastAsia"/>
                <w:color w:val="auto"/>
                <w:kern w:val="2"/>
              </w:rPr>
              <w:t>中披露募集资金使用情况。募集资金用于基金出资的，发行人应于每年4月30日以前披露基金出资资金使用情况，包括但不限募集资金使用方案的执行情况、基金运行情况、基金已投资规模、基金退出情况、基金所投标的企业发展情况等内容。</w:t>
            </w:r>
          </w:p>
        </w:tc>
        <w:tc>
          <w:tcPr>
            <w:tcW w:w="869"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464"/>
          <w:jc w:val="center"/>
        </w:trPr>
        <w:tc>
          <w:tcPr>
            <w:tcW w:w="1216" w:type="dxa"/>
            <w:vMerge w:val="restart"/>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rPr>
            </w:pPr>
            <w:r>
              <w:rPr>
                <w:rFonts w:ascii="仿宋_GB2312" w:eastAsia="仿宋_GB2312" w:hint="eastAsia"/>
                <w:b/>
              </w:rPr>
              <w:t>D.18</w:t>
            </w:r>
            <w:r>
              <w:rPr>
                <w:rFonts w:ascii="仿宋_GB2312" w:eastAsia="仿宋_GB2312" w:hAnsi="宋体" w:hint="eastAsia"/>
                <w:b/>
              </w:rPr>
              <w:t>-6</w:t>
            </w: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pStyle w:val="Default"/>
              <w:jc w:val="both"/>
              <w:rPr>
                <w:rFonts w:hAnsi="Times New Roman" w:cs="Times New Roman"/>
                <w:b/>
                <w:color w:val="auto"/>
                <w:kern w:val="2"/>
              </w:rPr>
            </w:pPr>
            <w:r>
              <w:rPr>
                <w:rFonts w:hAnsi="Times New Roman" w:cs="Times New Roman" w:hint="eastAsia"/>
                <w:b/>
                <w:color w:val="auto"/>
                <w:kern w:val="2"/>
              </w:rPr>
              <w:t>第十六章 备查文件</w:t>
            </w:r>
          </w:p>
        </w:tc>
        <w:tc>
          <w:tcPr>
            <w:tcW w:w="869"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3059"/>
          <w:jc w:val="center"/>
        </w:trPr>
        <w:tc>
          <w:tcPr>
            <w:tcW w:w="1216" w:type="dxa"/>
            <w:vMerge/>
            <w:tcBorders>
              <w:top w:val="single" w:sz="4" w:space="0" w:color="auto"/>
              <w:left w:val="single" w:sz="4" w:space="0" w:color="auto"/>
              <w:bottom w:val="single" w:sz="4" w:space="0" w:color="auto"/>
              <w:right w:val="single" w:sz="4" w:space="0" w:color="auto"/>
            </w:tcBorders>
            <w:vAlign w:val="center"/>
          </w:tcPr>
          <w:p w:rsidR="00535572" w:rsidRDefault="00535572">
            <w:pPr>
              <w:rPr>
                <w:rFonts w:ascii="仿宋_GB2312" w:eastAsia="仿宋_GB2312"/>
                <w:b/>
              </w:rPr>
            </w:pPr>
          </w:p>
        </w:tc>
        <w:tc>
          <w:tcPr>
            <w:tcW w:w="5644" w:type="dxa"/>
            <w:tcBorders>
              <w:top w:val="single" w:sz="4" w:space="0" w:color="auto"/>
              <w:left w:val="single" w:sz="4" w:space="0" w:color="auto"/>
              <w:bottom w:val="single" w:sz="4" w:space="0" w:color="auto"/>
              <w:right w:val="single" w:sz="4" w:space="0" w:color="auto"/>
            </w:tcBorders>
            <w:vAlign w:val="center"/>
          </w:tcPr>
          <w:p w:rsidR="00535572" w:rsidRDefault="00DD4C27">
            <w:pPr>
              <w:pStyle w:val="Default"/>
              <w:jc w:val="both"/>
              <w:rPr>
                <w:rFonts w:hAnsi="Times New Roman" w:cs="Times New Roman"/>
                <w:color w:val="auto"/>
                <w:kern w:val="2"/>
              </w:rPr>
            </w:pPr>
            <w:r>
              <w:rPr>
                <w:rFonts w:hAnsi="Times New Roman" w:cs="Times New Roman" w:hint="eastAsia"/>
                <w:color w:val="auto"/>
                <w:kern w:val="2"/>
              </w:rPr>
              <w:t>在DM-16-1中增加以下备查文件：</w:t>
            </w:r>
          </w:p>
          <w:p w:rsidR="00535572" w:rsidRDefault="00DD4C27">
            <w:pPr>
              <w:pStyle w:val="Default"/>
              <w:jc w:val="both"/>
              <w:rPr>
                <w:rFonts w:hAnsi="Times New Roman" w:cs="Times New Roman"/>
                <w:color w:val="auto"/>
                <w:kern w:val="2"/>
              </w:rPr>
            </w:pPr>
            <w:r>
              <w:rPr>
                <w:rFonts w:hAnsi="Times New Roman" w:cs="Times New Roman" w:hint="eastAsia"/>
                <w:color w:val="auto"/>
                <w:kern w:val="2"/>
              </w:rPr>
              <w:t>（1）主承销</w:t>
            </w:r>
            <w:proofErr w:type="gramStart"/>
            <w:r>
              <w:rPr>
                <w:rFonts w:hAnsi="Times New Roman" w:cs="Times New Roman" w:hint="eastAsia"/>
                <w:color w:val="auto"/>
                <w:kern w:val="2"/>
              </w:rPr>
              <w:t>商关于</w:t>
            </w:r>
            <w:proofErr w:type="gramEnd"/>
            <w:r>
              <w:rPr>
                <w:rFonts w:hAnsi="Times New Roman" w:cs="Times New Roman" w:hint="eastAsia"/>
                <w:color w:val="auto"/>
                <w:kern w:val="2"/>
              </w:rPr>
              <w:t>科技创新企业筛查的专项说明文件，包括但不限于拟投资企业主营业务、科技研发情况、高新技术企业证书及专利、符合国家科技创新政策文件、</w:t>
            </w:r>
            <w:proofErr w:type="gramStart"/>
            <w:r>
              <w:rPr>
                <w:rFonts w:hAnsi="Times New Roman" w:cs="Times New Roman" w:hint="eastAsia"/>
                <w:color w:val="auto"/>
                <w:kern w:val="2"/>
              </w:rPr>
              <w:t>募投项目</w:t>
            </w:r>
            <w:proofErr w:type="gramEnd"/>
            <w:r>
              <w:rPr>
                <w:rFonts w:hAnsi="Times New Roman" w:cs="Times New Roman" w:hint="eastAsia"/>
                <w:color w:val="auto"/>
                <w:kern w:val="2"/>
              </w:rPr>
              <w:t>及募集资金运用合</w:t>
            </w:r>
            <w:proofErr w:type="gramStart"/>
            <w:r>
              <w:rPr>
                <w:rFonts w:hAnsi="Times New Roman" w:cs="Times New Roman" w:hint="eastAsia"/>
                <w:color w:val="auto"/>
                <w:kern w:val="2"/>
              </w:rPr>
              <w:t>规</w:t>
            </w:r>
            <w:proofErr w:type="gramEnd"/>
            <w:r>
              <w:rPr>
                <w:rFonts w:hAnsi="Times New Roman" w:cs="Times New Roman" w:hint="eastAsia"/>
                <w:color w:val="auto"/>
                <w:kern w:val="2"/>
              </w:rPr>
              <w:t>性等内容；</w:t>
            </w:r>
          </w:p>
          <w:p w:rsidR="00535572" w:rsidRDefault="00DD4C27">
            <w:pPr>
              <w:pStyle w:val="Default"/>
              <w:jc w:val="both"/>
              <w:rPr>
                <w:rFonts w:hAnsi="Times New Roman" w:cs="Times New Roman"/>
                <w:color w:val="auto"/>
                <w:kern w:val="2"/>
              </w:rPr>
            </w:pPr>
            <w:r>
              <w:rPr>
                <w:rFonts w:hAnsi="Times New Roman" w:cs="Times New Roman" w:hint="eastAsia"/>
                <w:color w:val="auto"/>
                <w:kern w:val="2"/>
              </w:rPr>
              <w:t>（2）发行人签署的资金监管协议；</w:t>
            </w:r>
          </w:p>
          <w:p w:rsidR="00535572" w:rsidRDefault="00DD4C27">
            <w:pPr>
              <w:rPr>
                <w:rFonts w:ascii="仿宋_GB2312" w:eastAsia="仿宋_GB2312"/>
              </w:rPr>
            </w:pPr>
            <w:r>
              <w:rPr>
                <w:rFonts w:ascii="仿宋_GB2312" w:eastAsia="仿宋_GB2312" w:hint="eastAsia"/>
              </w:rPr>
              <w:t>（3）基金管理合同或协议（如有）；</w:t>
            </w:r>
          </w:p>
          <w:p w:rsidR="00535572" w:rsidRDefault="00DD4C27">
            <w:pPr>
              <w:rPr>
                <w:rFonts w:ascii="仿宋_GB2312" w:eastAsia="仿宋_GB2312"/>
                <w:b/>
                <w:u w:val="single"/>
              </w:rPr>
            </w:pPr>
            <w:r>
              <w:rPr>
                <w:rFonts w:ascii="仿宋_GB2312" w:eastAsia="仿宋_GB2312" w:hint="eastAsia"/>
              </w:rPr>
              <w:t>（4）政府部门或机构对所投基金出具的批复文件、会议纪要或其他相关资料等（如有）。</w:t>
            </w:r>
          </w:p>
        </w:tc>
        <w:tc>
          <w:tcPr>
            <w:tcW w:w="869" w:type="dxa"/>
            <w:tcBorders>
              <w:top w:val="single" w:sz="4" w:space="0" w:color="auto"/>
              <w:left w:val="single" w:sz="4" w:space="0" w:color="auto"/>
              <w:bottom w:val="single" w:sz="4" w:space="0" w:color="auto"/>
              <w:right w:val="single" w:sz="4" w:space="0" w:color="auto"/>
            </w:tcBorders>
          </w:tcPr>
          <w:p w:rsidR="00535572" w:rsidRDefault="00535572">
            <w:pPr>
              <w:rPr>
                <w:rFonts w:ascii="仿宋_GB2312" w:eastAsia="仿宋_GB2312"/>
              </w:rPr>
            </w:pPr>
          </w:p>
        </w:tc>
        <w:tc>
          <w:tcPr>
            <w:tcW w:w="923" w:type="dxa"/>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rPr>
            </w:pPr>
          </w:p>
        </w:tc>
      </w:tr>
      <w:tr w:rsidR="00535572">
        <w:trPr>
          <w:trHeight w:val="482"/>
          <w:jc w:val="center"/>
        </w:trPr>
        <w:tc>
          <w:tcPr>
            <w:tcW w:w="1216"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rPr>
            </w:pPr>
            <w:r>
              <w:rPr>
                <w:rFonts w:ascii="仿宋_GB2312" w:eastAsia="仿宋_GB2312" w:hint="eastAsia"/>
                <w:b/>
              </w:rPr>
              <w:t>备注</w:t>
            </w:r>
          </w:p>
        </w:tc>
        <w:tc>
          <w:tcPr>
            <w:tcW w:w="7436" w:type="dxa"/>
            <w:gridSpan w:val="3"/>
            <w:tcBorders>
              <w:top w:val="single" w:sz="4" w:space="0" w:color="auto"/>
              <w:left w:val="single" w:sz="4" w:space="0" w:color="auto"/>
              <w:bottom w:val="single" w:sz="4" w:space="0" w:color="auto"/>
              <w:right w:val="single" w:sz="4" w:space="0" w:color="auto"/>
            </w:tcBorders>
            <w:vAlign w:val="center"/>
          </w:tcPr>
          <w:p w:rsidR="00535572" w:rsidRDefault="00535572">
            <w:pPr>
              <w:jc w:val="center"/>
              <w:rPr>
                <w:rFonts w:ascii="仿宋_GB2312" w:eastAsia="仿宋_GB2312"/>
                <w:b/>
              </w:rPr>
            </w:pPr>
          </w:p>
        </w:tc>
      </w:tr>
    </w:tbl>
    <w:p w:rsidR="00535572" w:rsidRDefault="00DD4C27">
      <w:pPr>
        <w:rPr>
          <w:rFonts w:ascii="仿宋_GB2312" w:eastAsia="仿宋_GB2312"/>
          <w:b/>
        </w:rPr>
      </w:pPr>
      <w:r>
        <w:rPr>
          <w:rFonts w:ascii="仿宋_GB2312" w:eastAsia="仿宋_GB2312" w:hint="eastAsia"/>
          <w:b/>
        </w:rPr>
        <w:t>说明：</w:t>
      </w:r>
    </w:p>
    <w:p w:rsidR="00535572" w:rsidRDefault="00DD4C27">
      <w:pPr>
        <w:ind w:firstLineChars="200" w:firstLine="480"/>
        <w:rPr>
          <w:rFonts w:ascii="仿宋_GB2312" w:eastAsia="仿宋_GB2312"/>
        </w:rPr>
      </w:pPr>
      <w:r>
        <w:rPr>
          <w:rFonts w:ascii="仿宋_GB2312" w:eastAsia="仿宋_GB2312" w:hint="eastAsia"/>
        </w:rPr>
        <w:t>1、关于产品定义，双创专项债务融资工具是指非金融企业在银行间市场发行的，募集资金</w:t>
      </w:r>
      <w:proofErr w:type="gramStart"/>
      <w:r>
        <w:rPr>
          <w:rFonts w:ascii="仿宋_GB2312" w:eastAsia="仿宋_GB2312" w:hint="eastAsia"/>
        </w:rPr>
        <w:t>通过投债联动</w:t>
      </w:r>
      <w:proofErr w:type="gramEnd"/>
      <w:r>
        <w:rPr>
          <w:rFonts w:ascii="仿宋_GB2312" w:eastAsia="仿宋_GB2312" w:hint="eastAsia"/>
        </w:rPr>
        <w:t>的模式用于支持科技创新企业发展的债务融资工具。</w:t>
      </w:r>
    </w:p>
    <w:p w:rsidR="00535572" w:rsidRDefault="00DD4C27">
      <w:pPr>
        <w:ind w:firstLineChars="200" w:firstLine="480"/>
        <w:rPr>
          <w:rFonts w:ascii="仿宋_GB2312" w:eastAsia="仿宋_GB2312"/>
        </w:rPr>
      </w:pPr>
      <w:r>
        <w:rPr>
          <w:rFonts w:ascii="仿宋_GB2312" w:eastAsia="仿宋_GB2312" w:hint="eastAsia"/>
        </w:rPr>
        <w:t>2、关于发行主体，发行主体应为具备良好盈利能力及偿债能力的实体产业运营主体，国有资本投资、运营公司，园区经营企业等向科技创新领域具有股权投资需求的企业。</w:t>
      </w:r>
    </w:p>
    <w:p w:rsidR="00535572" w:rsidRDefault="00DD4C27">
      <w:pPr>
        <w:ind w:firstLineChars="200" w:firstLine="480"/>
        <w:rPr>
          <w:rFonts w:ascii="仿宋_GB2312" w:eastAsia="仿宋_GB2312"/>
        </w:rPr>
      </w:pPr>
      <w:r>
        <w:rPr>
          <w:rFonts w:ascii="仿宋_GB2312" w:eastAsia="仿宋_GB2312" w:hint="eastAsia"/>
        </w:rPr>
        <w:t>3、关于运作模式，企业应将双创专项债务融资工具募集资金用于偿还银行贷款、补充企业营运资金、项目建设等用途，同时要求一定比例的资金以股权投资或基金出资等形式支持科技创新企业发展。企业应综合考虑自身财务状况及偿债能力，合理设置募集资金用于股权投资或基金出资等用途的比例，原则上不超过注册金额的50%。</w:t>
      </w:r>
    </w:p>
    <w:p w:rsidR="00535572" w:rsidRDefault="00DD4C27">
      <w:pPr>
        <w:ind w:firstLineChars="200" w:firstLine="480"/>
        <w:rPr>
          <w:rFonts w:ascii="仿宋_GB2312" w:eastAsia="仿宋_GB2312"/>
        </w:rPr>
      </w:pPr>
      <w:r>
        <w:rPr>
          <w:rFonts w:ascii="仿宋_GB2312" w:eastAsia="仿宋_GB2312" w:hint="eastAsia"/>
        </w:rPr>
        <w:t>4、关于所投企业，所投科技创新企业应为符合国家战略性新兴产业相关政策，符合大众创业、万众创新相关要求，拥有核心技术，科技创新能力突出，具有稳定的商业模式，社会形象良好，具有较强成长性的企业。主承销商应出具关于募集资金用途支持科技创新企业的专项说明，对拟投资企业是否符合国家及地方关于科技创新相关发展规划和政策要求发表明确意见。相关科技创新发展规划和政策要求包括但不限于：</w:t>
      </w:r>
    </w:p>
    <w:p w:rsidR="00535572" w:rsidRDefault="00DD4C27">
      <w:pPr>
        <w:ind w:firstLineChars="200" w:firstLine="480"/>
        <w:rPr>
          <w:rFonts w:ascii="仿宋_GB2312" w:eastAsia="仿宋_GB2312"/>
        </w:rPr>
      </w:pPr>
      <w:r>
        <w:rPr>
          <w:rFonts w:ascii="仿宋_GB2312" w:eastAsia="仿宋_GB2312" w:hint="eastAsia"/>
        </w:rPr>
        <w:t>（1）《国家创新驱动发展战略纲要》；</w:t>
      </w:r>
    </w:p>
    <w:p w:rsidR="00535572" w:rsidRDefault="00DD4C27">
      <w:pPr>
        <w:ind w:firstLineChars="200" w:firstLine="480"/>
        <w:rPr>
          <w:rFonts w:ascii="仿宋_GB2312" w:eastAsia="仿宋_GB2312"/>
        </w:rPr>
      </w:pPr>
      <w:r>
        <w:rPr>
          <w:rFonts w:ascii="仿宋_GB2312" w:eastAsia="仿宋_GB2312" w:hint="eastAsia"/>
        </w:rPr>
        <w:t>（2）《国务院关于印发“十三五”国家战略性新兴产业发展规划的通知》、《国务院关于印发“十三五”国家科技创新规划的通知》等国家战略新兴产业和科技创新相关发展规划；</w:t>
      </w:r>
    </w:p>
    <w:p w:rsidR="00535572" w:rsidRDefault="00DD4C27">
      <w:pPr>
        <w:ind w:firstLineChars="200" w:firstLine="480"/>
        <w:rPr>
          <w:rFonts w:ascii="仿宋_GB2312" w:eastAsia="仿宋_GB2312"/>
        </w:rPr>
      </w:pPr>
      <w:r>
        <w:rPr>
          <w:rFonts w:ascii="仿宋_GB2312" w:eastAsia="仿宋_GB2312" w:hint="eastAsia"/>
        </w:rPr>
        <w:t>（3）《国务院关于大力推进大众创业万众创新若干政策措施的意见》等国务院及相关部委出台的大众创业万众创新政策文件；</w:t>
      </w:r>
    </w:p>
    <w:p w:rsidR="00535572" w:rsidRDefault="00DD4C27">
      <w:pPr>
        <w:ind w:firstLineChars="200" w:firstLine="480"/>
        <w:rPr>
          <w:rFonts w:ascii="仿宋_GB2312" w:eastAsia="仿宋_GB2312"/>
        </w:rPr>
      </w:pPr>
      <w:r>
        <w:rPr>
          <w:rFonts w:ascii="仿宋_GB2312" w:eastAsia="仿宋_GB2312" w:hint="eastAsia"/>
        </w:rPr>
        <w:lastRenderedPageBreak/>
        <w:t>（4）《高新技术企业认定管理办法》等国家及地方高新技术企业认定标准；</w:t>
      </w:r>
    </w:p>
    <w:p w:rsidR="00535572" w:rsidRDefault="00DD4C27">
      <w:pPr>
        <w:ind w:firstLineChars="200" w:firstLine="480"/>
        <w:rPr>
          <w:rFonts w:ascii="仿宋_GB2312" w:eastAsia="仿宋_GB2312"/>
        </w:rPr>
      </w:pPr>
      <w:r>
        <w:rPr>
          <w:rFonts w:ascii="仿宋_GB2312" w:eastAsia="仿宋_GB2312" w:hint="eastAsia"/>
        </w:rPr>
        <w:t>（5）其他创新创业相关政策文件。</w:t>
      </w:r>
    </w:p>
    <w:p w:rsidR="00535572" w:rsidRDefault="00DD4C27">
      <w:pPr>
        <w:pStyle w:val="3"/>
        <w:rPr>
          <w:sz w:val="30"/>
          <w:szCs w:val="30"/>
        </w:rPr>
      </w:pPr>
      <w:bookmarkStart w:id="72" w:name="_Toc37925531"/>
      <w:r>
        <w:rPr>
          <w:rFonts w:hint="eastAsia"/>
          <w:sz w:val="30"/>
          <w:szCs w:val="30"/>
        </w:rPr>
        <w:t>2.3.</w:t>
      </w:r>
      <w:r>
        <w:rPr>
          <w:sz w:val="30"/>
          <w:szCs w:val="30"/>
        </w:rPr>
        <w:t>20</w:t>
      </w:r>
      <w:r>
        <w:rPr>
          <w:rFonts w:hint="eastAsia"/>
          <w:sz w:val="30"/>
          <w:szCs w:val="30"/>
        </w:rPr>
        <w:t xml:space="preserve">  D.19</w:t>
      </w:r>
      <w:r>
        <w:rPr>
          <w:rFonts w:eastAsia="仿宋_GB2312" w:hint="eastAsia"/>
          <w:sz w:val="30"/>
          <w:szCs w:val="30"/>
        </w:rPr>
        <w:t>表（并购票据信息披露表）</w:t>
      </w:r>
      <w:bookmarkEnd w:id="72"/>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5387"/>
        <w:gridCol w:w="992"/>
        <w:gridCol w:w="992"/>
      </w:tblGrid>
      <w:tr w:rsidR="00535572">
        <w:trPr>
          <w:trHeight w:val="620"/>
        </w:trPr>
        <w:tc>
          <w:tcPr>
            <w:tcW w:w="1242" w:type="dxa"/>
            <w:shd w:val="clear" w:color="auto" w:fill="auto"/>
            <w:vAlign w:val="center"/>
          </w:tcPr>
          <w:p w:rsidR="00535572" w:rsidRDefault="00DD4C27">
            <w:pPr>
              <w:jc w:val="center"/>
              <w:rPr>
                <w:rFonts w:ascii="仿宋_GB2312" w:eastAsia="仿宋_GB2312"/>
                <w:b/>
              </w:rPr>
            </w:pPr>
            <w:r>
              <w:rPr>
                <w:rFonts w:ascii="仿宋_GB2312" w:eastAsia="仿宋_GB2312" w:hint="eastAsia"/>
                <w:b/>
              </w:rPr>
              <w:t>序号</w:t>
            </w:r>
          </w:p>
        </w:tc>
        <w:tc>
          <w:tcPr>
            <w:tcW w:w="5387" w:type="dxa"/>
            <w:shd w:val="clear" w:color="auto" w:fill="auto"/>
            <w:vAlign w:val="center"/>
          </w:tcPr>
          <w:p w:rsidR="00535572" w:rsidRDefault="00DD4C27">
            <w:pPr>
              <w:jc w:val="center"/>
              <w:rPr>
                <w:rFonts w:ascii="仿宋_GB2312" w:eastAsia="仿宋_GB2312"/>
                <w:b/>
              </w:rPr>
            </w:pPr>
            <w:r>
              <w:rPr>
                <w:rFonts w:ascii="仿宋_GB2312" w:eastAsia="仿宋_GB2312" w:hint="eastAsia"/>
                <w:b/>
              </w:rPr>
              <w:t>信息披露要点</w:t>
            </w:r>
          </w:p>
        </w:tc>
        <w:tc>
          <w:tcPr>
            <w:tcW w:w="992" w:type="dxa"/>
            <w:shd w:val="clear" w:color="auto" w:fill="auto"/>
            <w:vAlign w:val="center"/>
          </w:tcPr>
          <w:p w:rsidR="00535572" w:rsidRDefault="00DD4C27">
            <w:pPr>
              <w:jc w:val="center"/>
              <w:rPr>
                <w:rFonts w:ascii="仿宋_GB2312" w:eastAsia="仿宋_GB2312"/>
                <w:b/>
              </w:rPr>
            </w:pPr>
            <w:r>
              <w:rPr>
                <w:rFonts w:ascii="仿宋_GB2312" w:eastAsia="仿宋_GB2312" w:hint="eastAsia"/>
                <w:b/>
              </w:rPr>
              <w:t>页码</w:t>
            </w:r>
          </w:p>
        </w:tc>
        <w:tc>
          <w:tcPr>
            <w:tcW w:w="992" w:type="dxa"/>
            <w:shd w:val="clear" w:color="auto" w:fill="auto"/>
            <w:vAlign w:val="center"/>
          </w:tcPr>
          <w:p w:rsidR="00535572" w:rsidRDefault="00DD4C27">
            <w:pPr>
              <w:jc w:val="center"/>
              <w:rPr>
                <w:rFonts w:ascii="仿宋_GB2312" w:eastAsia="仿宋_GB2312"/>
                <w:b/>
              </w:rPr>
            </w:pPr>
            <w:r>
              <w:rPr>
                <w:rFonts w:ascii="仿宋_GB2312" w:eastAsia="仿宋_GB2312" w:hint="eastAsia"/>
                <w:b/>
              </w:rPr>
              <w:t>备注</w:t>
            </w:r>
          </w:p>
        </w:tc>
      </w:tr>
      <w:tr w:rsidR="00535572">
        <w:trPr>
          <w:trHeight w:val="464"/>
        </w:trPr>
        <w:tc>
          <w:tcPr>
            <w:tcW w:w="1242" w:type="dxa"/>
            <w:vMerge w:val="restart"/>
            <w:shd w:val="clear" w:color="auto" w:fill="auto"/>
            <w:vAlign w:val="center"/>
          </w:tcPr>
          <w:p w:rsidR="00535572" w:rsidRDefault="00DD4C27">
            <w:pPr>
              <w:jc w:val="center"/>
              <w:rPr>
                <w:rFonts w:ascii="仿宋_GB2312" w:eastAsia="仿宋_GB2312"/>
                <w:b/>
              </w:rPr>
            </w:pPr>
            <w:r>
              <w:rPr>
                <w:rFonts w:ascii="仿宋_GB2312" w:eastAsia="仿宋_GB2312" w:hint="eastAsia"/>
                <w:b/>
              </w:rPr>
              <w:t>D.19</w:t>
            </w:r>
            <w:r>
              <w:rPr>
                <w:rFonts w:ascii="仿宋_GB2312" w:eastAsia="仿宋_GB2312" w:hAnsi="宋体" w:cs="宋体" w:hint="eastAsia"/>
                <w:b/>
              </w:rPr>
              <w:t>-</w:t>
            </w:r>
            <w:r>
              <w:rPr>
                <w:rFonts w:ascii="仿宋_GB2312" w:eastAsia="仿宋_GB2312" w:hint="eastAsia"/>
                <w:b/>
              </w:rPr>
              <w:t>1</w:t>
            </w:r>
          </w:p>
        </w:tc>
        <w:tc>
          <w:tcPr>
            <w:tcW w:w="5387" w:type="dxa"/>
            <w:shd w:val="clear" w:color="auto" w:fill="auto"/>
            <w:vAlign w:val="center"/>
          </w:tcPr>
          <w:p w:rsidR="00535572" w:rsidRDefault="00DD4C27">
            <w:pPr>
              <w:rPr>
                <w:rFonts w:ascii="仿宋_GB2312" w:eastAsia="仿宋_GB2312"/>
                <w:b/>
              </w:rPr>
            </w:pPr>
            <w:r>
              <w:rPr>
                <w:rFonts w:ascii="仿宋_GB2312" w:eastAsia="仿宋_GB2312" w:hint="eastAsia"/>
                <w:b/>
              </w:rPr>
              <w:t>声明与承诺</w:t>
            </w:r>
          </w:p>
        </w:tc>
        <w:tc>
          <w:tcPr>
            <w:tcW w:w="992" w:type="dxa"/>
            <w:shd w:val="clear" w:color="auto" w:fill="auto"/>
          </w:tcPr>
          <w:p w:rsidR="00535572" w:rsidRDefault="00535572">
            <w:pPr>
              <w:rPr>
                <w:rFonts w:ascii="仿宋_GB2312" w:eastAsia="仿宋_GB2312"/>
              </w:rPr>
            </w:pPr>
          </w:p>
        </w:tc>
        <w:tc>
          <w:tcPr>
            <w:tcW w:w="992" w:type="dxa"/>
            <w:shd w:val="clear" w:color="auto" w:fill="auto"/>
            <w:vAlign w:val="center"/>
          </w:tcPr>
          <w:p w:rsidR="00535572" w:rsidRDefault="00535572">
            <w:pPr>
              <w:jc w:val="center"/>
              <w:rPr>
                <w:rFonts w:ascii="仿宋_GB2312" w:eastAsia="仿宋_GB2312"/>
                <w:b/>
              </w:rPr>
            </w:pPr>
          </w:p>
        </w:tc>
      </w:tr>
      <w:tr w:rsidR="00535572">
        <w:trPr>
          <w:trHeight w:val="1670"/>
        </w:trPr>
        <w:tc>
          <w:tcPr>
            <w:tcW w:w="1242" w:type="dxa"/>
            <w:vMerge/>
            <w:shd w:val="clear" w:color="auto" w:fill="auto"/>
            <w:vAlign w:val="center"/>
          </w:tcPr>
          <w:p w:rsidR="00535572" w:rsidRDefault="00535572">
            <w:pPr>
              <w:jc w:val="center"/>
              <w:rPr>
                <w:rFonts w:ascii="仿宋_GB2312" w:eastAsia="仿宋_GB2312"/>
                <w:b/>
              </w:rPr>
            </w:pPr>
          </w:p>
        </w:tc>
        <w:tc>
          <w:tcPr>
            <w:tcW w:w="5387" w:type="dxa"/>
            <w:shd w:val="clear" w:color="auto" w:fill="auto"/>
            <w:vAlign w:val="center"/>
          </w:tcPr>
          <w:p w:rsidR="00535572" w:rsidRDefault="00DD4C27">
            <w:pPr>
              <w:rPr>
                <w:rFonts w:ascii="仿宋_GB2312" w:eastAsia="仿宋_GB2312"/>
              </w:rPr>
            </w:pPr>
            <w:r>
              <w:rPr>
                <w:rFonts w:ascii="仿宋_GB2312" w:eastAsia="仿宋_GB2312" w:hint="eastAsia"/>
              </w:rPr>
              <w:t>在DM-0-1中增加“脱密声明”：发行人所披露的关于并购相关信息为融资所需要的必要信息，不涉及国家秘密，不违反本次并购相关合同，不会对本次并购的进程和结果造成影响，信息披露行为不违反相关法律法规及监管机构要求。</w:t>
            </w:r>
          </w:p>
        </w:tc>
        <w:tc>
          <w:tcPr>
            <w:tcW w:w="992" w:type="dxa"/>
            <w:shd w:val="clear" w:color="auto" w:fill="auto"/>
          </w:tcPr>
          <w:p w:rsidR="00535572" w:rsidRDefault="00535572">
            <w:pPr>
              <w:rPr>
                <w:rFonts w:ascii="仿宋_GB2312" w:eastAsia="仿宋_GB2312"/>
              </w:rPr>
            </w:pPr>
          </w:p>
        </w:tc>
        <w:tc>
          <w:tcPr>
            <w:tcW w:w="992" w:type="dxa"/>
            <w:shd w:val="clear" w:color="auto" w:fill="auto"/>
            <w:vAlign w:val="center"/>
          </w:tcPr>
          <w:p w:rsidR="00535572" w:rsidRDefault="00535572">
            <w:pPr>
              <w:jc w:val="center"/>
              <w:rPr>
                <w:rFonts w:ascii="仿宋_GB2312" w:eastAsia="仿宋_GB2312"/>
                <w:b/>
              </w:rPr>
            </w:pPr>
          </w:p>
        </w:tc>
      </w:tr>
      <w:tr w:rsidR="00535572">
        <w:trPr>
          <w:trHeight w:val="551"/>
        </w:trPr>
        <w:tc>
          <w:tcPr>
            <w:tcW w:w="1242" w:type="dxa"/>
            <w:vMerge w:val="restart"/>
            <w:shd w:val="clear" w:color="auto" w:fill="auto"/>
            <w:vAlign w:val="center"/>
          </w:tcPr>
          <w:p w:rsidR="00535572" w:rsidRDefault="00DD4C27">
            <w:pPr>
              <w:jc w:val="center"/>
              <w:rPr>
                <w:rFonts w:ascii="仿宋_GB2312" w:eastAsia="仿宋_GB2312"/>
                <w:b/>
              </w:rPr>
            </w:pPr>
            <w:r>
              <w:rPr>
                <w:rFonts w:ascii="仿宋_GB2312" w:eastAsia="仿宋_GB2312" w:hint="eastAsia"/>
                <w:b/>
              </w:rPr>
              <w:t>D.19</w:t>
            </w:r>
            <w:r>
              <w:rPr>
                <w:rFonts w:ascii="仿宋_GB2312" w:eastAsia="仿宋_GB2312" w:hAnsi="宋体" w:cs="宋体" w:hint="eastAsia"/>
                <w:b/>
              </w:rPr>
              <w:t>-</w:t>
            </w:r>
            <w:r>
              <w:rPr>
                <w:rFonts w:ascii="仿宋_GB2312" w:eastAsia="仿宋_GB2312" w:hint="eastAsia"/>
                <w:b/>
              </w:rPr>
              <w:t>2</w:t>
            </w:r>
          </w:p>
        </w:tc>
        <w:tc>
          <w:tcPr>
            <w:tcW w:w="5387" w:type="dxa"/>
            <w:shd w:val="clear" w:color="auto" w:fill="auto"/>
            <w:vAlign w:val="center"/>
          </w:tcPr>
          <w:p w:rsidR="00535572" w:rsidRDefault="00DD4C27">
            <w:pPr>
              <w:pStyle w:val="Default"/>
              <w:jc w:val="both"/>
              <w:rPr>
                <w:b/>
              </w:rPr>
            </w:pPr>
            <w:r>
              <w:rPr>
                <w:rFonts w:hint="eastAsia"/>
                <w:b/>
              </w:rPr>
              <w:t>第二章 风险提示及说明</w:t>
            </w:r>
          </w:p>
        </w:tc>
        <w:tc>
          <w:tcPr>
            <w:tcW w:w="992" w:type="dxa"/>
            <w:shd w:val="clear" w:color="auto" w:fill="auto"/>
          </w:tcPr>
          <w:p w:rsidR="00535572" w:rsidRDefault="00535572">
            <w:pPr>
              <w:rPr>
                <w:rFonts w:ascii="仿宋_GB2312" w:eastAsia="仿宋_GB2312"/>
              </w:rPr>
            </w:pPr>
          </w:p>
        </w:tc>
        <w:tc>
          <w:tcPr>
            <w:tcW w:w="992" w:type="dxa"/>
            <w:shd w:val="clear" w:color="auto" w:fill="auto"/>
            <w:vAlign w:val="center"/>
          </w:tcPr>
          <w:p w:rsidR="00535572" w:rsidRDefault="00535572">
            <w:pPr>
              <w:jc w:val="center"/>
              <w:rPr>
                <w:rFonts w:ascii="仿宋_GB2312" w:eastAsia="仿宋_GB2312"/>
                <w:b/>
              </w:rPr>
            </w:pPr>
          </w:p>
        </w:tc>
      </w:tr>
      <w:tr w:rsidR="00535572">
        <w:trPr>
          <w:trHeight w:val="792"/>
        </w:trPr>
        <w:tc>
          <w:tcPr>
            <w:tcW w:w="1242" w:type="dxa"/>
            <w:vMerge/>
            <w:shd w:val="clear" w:color="auto" w:fill="auto"/>
            <w:vAlign w:val="center"/>
          </w:tcPr>
          <w:p w:rsidR="00535572" w:rsidRDefault="00535572">
            <w:pPr>
              <w:jc w:val="center"/>
              <w:rPr>
                <w:rFonts w:ascii="仿宋_GB2312" w:eastAsia="仿宋_GB2312"/>
                <w:b/>
              </w:rPr>
            </w:pPr>
          </w:p>
        </w:tc>
        <w:tc>
          <w:tcPr>
            <w:tcW w:w="5387" w:type="dxa"/>
            <w:shd w:val="clear" w:color="auto" w:fill="auto"/>
            <w:vAlign w:val="center"/>
          </w:tcPr>
          <w:p w:rsidR="00535572" w:rsidRDefault="00DD4C27">
            <w:pPr>
              <w:pStyle w:val="Default"/>
              <w:jc w:val="both"/>
            </w:pPr>
            <w:r>
              <w:rPr>
                <w:rFonts w:hint="eastAsia"/>
              </w:rPr>
              <w:t>在</w:t>
            </w:r>
            <w:r>
              <w:rPr>
                <w:rFonts w:cs="Calibri" w:hint="eastAsia"/>
              </w:rPr>
              <w:t>DM-2-5</w:t>
            </w:r>
            <w:r>
              <w:rPr>
                <w:rFonts w:hint="eastAsia"/>
              </w:rPr>
              <w:t>中披露与并购相关的特有风险，包括但不限于整合风险、定价估值风险、</w:t>
            </w:r>
            <w:proofErr w:type="gramStart"/>
            <w:r>
              <w:rPr>
                <w:rFonts w:hint="eastAsia"/>
              </w:rPr>
              <w:t>并购进程</w:t>
            </w:r>
            <w:proofErr w:type="gramEnd"/>
            <w:r>
              <w:rPr>
                <w:rFonts w:hint="eastAsia"/>
              </w:rPr>
              <w:t>风险等。</w:t>
            </w:r>
          </w:p>
        </w:tc>
        <w:tc>
          <w:tcPr>
            <w:tcW w:w="992" w:type="dxa"/>
            <w:shd w:val="clear" w:color="auto" w:fill="auto"/>
          </w:tcPr>
          <w:p w:rsidR="00535572" w:rsidRDefault="00535572">
            <w:pPr>
              <w:rPr>
                <w:rFonts w:ascii="仿宋_GB2312" w:eastAsia="仿宋_GB2312"/>
              </w:rPr>
            </w:pPr>
          </w:p>
        </w:tc>
        <w:tc>
          <w:tcPr>
            <w:tcW w:w="992" w:type="dxa"/>
            <w:shd w:val="clear" w:color="auto" w:fill="auto"/>
            <w:vAlign w:val="center"/>
          </w:tcPr>
          <w:p w:rsidR="00535572" w:rsidRDefault="00535572">
            <w:pPr>
              <w:jc w:val="center"/>
              <w:rPr>
                <w:rFonts w:ascii="仿宋_GB2312" w:eastAsia="仿宋_GB2312"/>
                <w:b/>
              </w:rPr>
            </w:pPr>
          </w:p>
        </w:tc>
      </w:tr>
      <w:tr w:rsidR="00535572">
        <w:trPr>
          <w:trHeight w:val="586"/>
        </w:trPr>
        <w:tc>
          <w:tcPr>
            <w:tcW w:w="1242" w:type="dxa"/>
            <w:vMerge w:val="restart"/>
            <w:shd w:val="clear" w:color="auto" w:fill="auto"/>
            <w:vAlign w:val="center"/>
          </w:tcPr>
          <w:p w:rsidR="00535572" w:rsidRDefault="00DD4C27">
            <w:pPr>
              <w:jc w:val="center"/>
              <w:rPr>
                <w:rFonts w:ascii="仿宋_GB2312" w:eastAsia="仿宋_GB2312"/>
                <w:b/>
              </w:rPr>
            </w:pPr>
            <w:r>
              <w:rPr>
                <w:rFonts w:ascii="仿宋_GB2312" w:eastAsia="仿宋_GB2312" w:hint="eastAsia"/>
                <w:b/>
              </w:rPr>
              <w:t>D.19</w:t>
            </w:r>
            <w:r>
              <w:rPr>
                <w:rFonts w:ascii="仿宋_GB2312" w:eastAsia="仿宋_GB2312" w:hAnsi="宋体" w:cs="宋体" w:hint="eastAsia"/>
                <w:b/>
              </w:rPr>
              <w:t>-</w:t>
            </w:r>
            <w:r>
              <w:rPr>
                <w:rFonts w:ascii="仿宋_GB2312" w:eastAsia="仿宋_GB2312" w:hint="eastAsia"/>
                <w:b/>
              </w:rPr>
              <w:t>3</w:t>
            </w:r>
          </w:p>
        </w:tc>
        <w:tc>
          <w:tcPr>
            <w:tcW w:w="5387" w:type="dxa"/>
            <w:shd w:val="clear" w:color="auto" w:fill="auto"/>
            <w:vAlign w:val="center"/>
          </w:tcPr>
          <w:p w:rsidR="00535572" w:rsidRDefault="00DD4C27">
            <w:pPr>
              <w:pStyle w:val="Default"/>
              <w:jc w:val="both"/>
              <w:rPr>
                <w:b/>
              </w:rPr>
            </w:pPr>
            <w:r>
              <w:rPr>
                <w:rFonts w:hint="eastAsia"/>
                <w:b/>
              </w:rPr>
              <w:t>第四章 募集资金运用</w:t>
            </w:r>
          </w:p>
        </w:tc>
        <w:tc>
          <w:tcPr>
            <w:tcW w:w="992" w:type="dxa"/>
            <w:shd w:val="clear" w:color="auto" w:fill="auto"/>
          </w:tcPr>
          <w:p w:rsidR="00535572" w:rsidRDefault="00535572">
            <w:pPr>
              <w:rPr>
                <w:rFonts w:ascii="仿宋_GB2312" w:eastAsia="仿宋_GB2312"/>
              </w:rPr>
            </w:pPr>
          </w:p>
        </w:tc>
        <w:tc>
          <w:tcPr>
            <w:tcW w:w="992" w:type="dxa"/>
            <w:shd w:val="clear" w:color="auto" w:fill="auto"/>
            <w:vAlign w:val="center"/>
          </w:tcPr>
          <w:p w:rsidR="00535572" w:rsidRDefault="00535572">
            <w:pPr>
              <w:jc w:val="center"/>
              <w:rPr>
                <w:rFonts w:ascii="仿宋_GB2312" w:eastAsia="仿宋_GB2312"/>
                <w:b/>
              </w:rPr>
            </w:pPr>
          </w:p>
        </w:tc>
      </w:tr>
      <w:tr w:rsidR="00535572">
        <w:trPr>
          <w:trHeight w:val="1090"/>
        </w:trPr>
        <w:tc>
          <w:tcPr>
            <w:tcW w:w="1242" w:type="dxa"/>
            <w:vMerge/>
            <w:shd w:val="clear" w:color="auto" w:fill="auto"/>
            <w:vAlign w:val="center"/>
          </w:tcPr>
          <w:p w:rsidR="00535572" w:rsidRDefault="00535572">
            <w:pPr>
              <w:jc w:val="center"/>
              <w:rPr>
                <w:rFonts w:ascii="仿宋_GB2312" w:eastAsia="仿宋_GB2312"/>
                <w:b/>
              </w:rPr>
            </w:pPr>
          </w:p>
        </w:tc>
        <w:tc>
          <w:tcPr>
            <w:tcW w:w="5387" w:type="dxa"/>
            <w:shd w:val="clear" w:color="auto" w:fill="auto"/>
            <w:vAlign w:val="center"/>
          </w:tcPr>
          <w:p w:rsidR="00535572" w:rsidRDefault="00DD4C27">
            <w:pPr>
              <w:pStyle w:val="Default"/>
              <w:jc w:val="both"/>
            </w:pPr>
            <w:r>
              <w:rPr>
                <w:rFonts w:hint="eastAsia"/>
              </w:rPr>
              <w:t>在</w:t>
            </w:r>
            <w:r>
              <w:rPr>
                <w:rFonts w:cs="Calibri" w:hint="eastAsia"/>
              </w:rPr>
              <w:t>DM-4-1</w:t>
            </w:r>
            <w:r>
              <w:rPr>
                <w:rFonts w:hint="eastAsia"/>
              </w:rPr>
              <w:t>中披露并购交易基本情况，包括但不限于并购目的、并购标的基本情况（可隐去具体名称等身份信息）、并购双方关联关系、并购资金安排、自有资金与借贷资金的比例、并购所处阶段等。</w:t>
            </w:r>
          </w:p>
        </w:tc>
        <w:tc>
          <w:tcPr>
            <w:tcW w:w="992" w:type="dxa"/>
            <w:shd w:val="clear" w:color="auto" w:fill="auto"/>
          </w:tcPr>
          <w:p w:rsidR="00535572" w:rsidRDefault="00535572">
            <w:pPr>
              <w:rPr>
                <w:rFonts w:ascii="仿宋_GB2312" w:eastAsia="仿宋_GB2312"/>
              </w:rPr>
            </w:pPr>
          </w:p>
        </w:tc>
        <w:tc>
          <w:tcPr>
            <w:tcW w:w="992" w:type="dxa"/>
            <w:shd w:val="clear" w:color="auto" w:fill="auto"/>
            <w:vAlign w:val="center"/>
          </w:tcPr>
          <w:p w:rsidR="00535572" w:rsidRDefault="00535572">
            <w:pPr>
              <w:jc w:val="center"/>
              <w:rPr>
                <w:rFonts w:ascii="仿宋_GB2312" w:eastAsia="仿宋_GB2312"/>
              </w:rPr>
            </w:pPr>
          </w:p>
        </w:tc>
      </w:tr>
      <w:tr w:rsidR="00535572">
        <w:trPr>
          <w:trHeight w:val="1346"/>
        </w:trPr>
        <w:tc>
          <w:tcPr>
            <w:tcW w:w="1242" w:type="dxa"/>
            <w:vMerge/>
            <w:shd w:val="clear" w:color="auto" w:fill="auto"/>
            <w:vAlign w:val="center"/>
          </w:tcPr>
          <w:p w:rsidR="00535572" w:rsidRDefault="00535572">
            <w:pPr>
              <w:jc w:val="center"/>
              <w:rPr>
                <w:rFonts w:ascii="仿宋_GB2312" w:eastAsia="仿宋_GB2312"/>
                <w:b/>
              </w:rPr>
            </w:pPr>
          </w:p>
        </w:tc>
        <w:tc>
          <w:tcPr>
            <w:tcW w:w="5387" w:type="dxa"/>
            <w:shd w:val="clear" w:color="auto" w:fill="auto"/>
            <w:vAlign w:val="center"/>
          </w:tcPr>
          <w:p w:rsidR="00535572" w:rsidRDefault="00DD4C27">
            <w:pPr>
              <w:pStyle w:val="Default"/>
              <w:jc w:val="both"/>
            </w:pPr>
            <w:r>
              <w:rPr>
                <w:rFonts w:hint="eastAsia"/>
              </w:rPr>
              <w:t>在DM-4-1中披露募集资金用途匡算。发行人应合理匡算募集资金用途，募集资金中拟用于并购交易用途的占比应不低于注册或当期发行金额的30%，其余部分可用于企业其他生产经营活动。</w:t>
            </w:r>
          </w:p>
        </w:tc>
        <w:tc>
          <w:tcPr>
            <w:tcW w:w="992" w:type="dxa"/>
            <w:shd w:val="clear" w:color="auto" w:fill="auto"/>
          </w:tcPr>
          <w:p w:rsidR="00535572" w:rsidRDefault="00535572">
            <w:pPr>
              <w:rPr>
                <w:rFonts w:ascii="仿宋_GB2312" w:eastAsia="仿宋_GB2312"/>
              </w:rPr>
            </w:pPr>
          </w:p>
        </w:tc>
        <w:tc>
          <w:tcPr>
            <w:tcW w:w="992" w:type="dxa"/>
            <w:shd w:val="clear" w:color="auto" w:fill="auto"/>
            <w:vAlign w:val="center"/>
          </w:tcPr>
          <w:p w:rsidR="00535572" w:rsidRDefault="00535572">
            <w:pPr>
              <w:jc w:val="center"/>
              <w:rPr>
                <w:rFonts w:ascii="仿宋_GB2312" w:eastAsia="仿宋_GB2312"/>
              </w:rPr>
            </w:pPr>
          </w:p>
        </w:tc>
      </w:tr>
      <w:tr w:rsidR="00535572">
        <w:trPr>
          <w:trHeight w:val="4212"/>
        </w:trPr>
        <w:tc>
          <w:tcPr>
            <w:tcW w:w="1242" w:type="dxa"/>
            <w:vMerge/>
            <w:shd w:val="clear" w:color="auto" w:fill="auto"/>
            <w:vAlign w:val="center"/>
          </w:tcPr>
          <w:p w:rsidR="00535572" w:rsidRDefault="00535572">
            <w:pPr>
              <w:jc w:val="center"/>
              <w:rPr>
                <w:rFonts w:ascii="仿宋_GB2312" w:eastAsia="仿宋_GB2312"/>
                <w:b/>
              </w:rPr>
            </w:pPr>
          </w:p>
        </w:tc>
        <w:tc>
          <w:tcPr>
            <w:tcW w:w="5387" w:type="dxa"/>
            <w:shd w:val="clear" w:color="auto" w:fill="auto"/>
            <w:vAlign w:val="center"/>
          </w:tcPr>
          <w:p w:rsidR="00535572" w:rsidRDefault="00DD4C27">
            <w:pPr>
              <w:pStyle w:val="Default"/>
              <w:jc w:val="both"/>
            </w:pPr>
            <w:r>
              <w:rPr>
                <w:rFonts w:hint="eastAsia"/>
              </w:rPr>
              <w:t>在DM-4-1中披露募集资金具体用途：</w:t>
            </w:r>
          </w:p>
          <w:p w:rsidR="00535572" w:rsidRDefault="00DD4C27">
            <w:pPr>
              <w:pStyle w:val="Default"/>
              <w:jc w:val="both"/>
            </w:pPr>
            <w:r>
              <w:rPr>
                <w:rFonts w:hint="eastAsia"/>
              </w:rPr>
              <w:t>1、若用于偿还银行并购贷款，需披露并购贷款的具体情况，包括但不限于并购贷款金额、期限、贷款银行、有无限制性条款等内容。</w:t>
            </w:r>
          </w:p>
          <w:p w:rsidR="00535572" w:rsidRDefault="00DD4C27">
            <w:pPr>
              <w:pStyle w:val="Default"/>
              <w:jc w:val="both"/>
            </w:pPr>
            <w:r>
              <w:rPr>
                <w:rFonts w:hint="eastAsia"/>
              </w:rPr>
              <w:t>2、若用于直接支付并购价款，或偿还并购类信托等间接方式支付并购价款，需披露发行人后续整合计划和发展战略规划、并购后对发行人生产经营和偿债能力的影响等内容。</w:t>
            </w:r>
          </w:p>
          <w:p w:rsidR="00535572" w:rsidRDefault="00DD4C27">
            <w:pPr>
              <w:pStyle w:val="Default"/>
              <w:jc w:val="both"/>
            </w:pPr>
            <w:r>
              <w:rPr>
                <w:rFonts w:hint="eastAsia"/>
              </w:rPr>
              <w:t>3、若用于向发行人控股子公司增资（注资），需披露增资的具体用途及与落实国家重大战略的关系、未来发展规划、发行人与子公司之间风险隔离情况等内容。募集资金增资的最终用途须用于补充项目资本金、参股型股权投资等股权性质的用途。</w:t>
            </w:r>
          </w:p>
        </w:tc>
        <w:tc>
          <w:tcPr>
            <w:tcW w:w="992" w:type="dxa"/>
            <w:shd w:val="clear" w:color="auto" w:fill="auto"/>
          </w:tcPr>
          <w:p w:rsidR="00535572" w:rsidRDefault="00535572">
            <w:pPr>
              <w:rPr>
                <w:rFonts w:ascii="仿宋_GB2312" w:eastAsia="仿宋_GB2312"/>
              </w:rPr>
            </w:pPr>
          </w:p>
        </w:tc>
        <w:tc>
          <w:tcPr>
            <w:tcW w:w="992" w:type="dxa"/>
            <w:shd w:val="clear" w:color="auto" w:fill="auto"/>
            <w:vAlign w:val="center"/>
          </w:tcPr>
          <w:p w:rsidR="00535572" w:rsidRDefault="00535572">
            <w:pPr>
              <w:jc w:val="center"/>
              <w:rPr>
                <w:rFonts w:ascii="仿宋_GB2312" w:eastAsia="仿宋_GB2312"/>
              </w:rPr>
            </w:pPr>
          </w:p>
        </w:tc>
      </w:tr>
      <w:tr w:rsidR="00535572">
        <w:trPr>
          <w:trHeight w:val="1328"/>
        </w:trPr>
        <w:tc>
          <w:tcPr>
            <w:tcW w:w="1242" w:type="dxa"/>
            <w:vMerge/>
            <w:shd w:val="clear" w:color="auto" w:fill="auto"/>
            <w:vAlign w:val="center"/>
          </w:tcPr>
          <w:p w:rsidR="00535572" w:rsidRDefault="00535572">
            <w:pPr>
              <w:jc w:val="center"/>
              <w:rPr>
                <w:rFonts w:ascii="仿宋_GB2312" w:eastAsia="仿宋_GB2312"/>
                <w:b/>
              </w:rPr>
            </w:pPr>
          </w:p>
        </w:tc>
        <w:tc>
          <w:tcPr>
            <w:tcW w:w="5387" w:type="dxa"/>
            <w:shd w:val="clear" w:color="auto" w:fill="auto"/>
            <w:vAlign w:val="center"/>
          </w:tcPr>
          <w:p w:rsidR="00535572" w:rsidRDefault="00DD4C27">
            <w:pPr>
              <w:pStyle w:val="Default"/>
              <w:jc w:val="both"/>
            </w:pPr>
            <w:r>
              <w:rPr>
                <w:rFonts w:hint="eastAsia"/>
              </w:rPr>
              <w:t>在</w:t>
            </w:r>
            <w:r>
              <w:rPr>
                <w:rFonts w:cs="Calibri" w:hint="eastAsia"/>
              </w:rPr>
              <w:t>DM-4-2</w:t>
            </w:r>
            <w:r>
              <w:rPr>
                <w:rFonts w:hint="eastAsia"/>
              </w:rPr>
              <w:t>中增加以下承诺：</w:t>
            </w:r>
          </w:p>
          <w:p w:rsidR="00535572" w:rsidRDefault="00DD4C27">
            <w:pPr>
              <w:pStyle w:val="Default"/>
              <w:jc w:val="both"/>
            </w:pPr>
            <w:r>
              <w:rPr>
                <w:rFonts w:hint="eastAsia"/>
              </w:rPr>
              <w:t>1、合</w:t>
            </w:r>
            <w:proofErr w:type="gramStart"/>
            <w:r>
              <w:rPr>
                <w:rFonts w:hint="eastAsia"/>
              </w:rPr>
              <w:t>规</w:t>
            </w:r>
            <w:proofErr w:type="gramEnd"/>
            <w:r>
              <w:rPr>
                <w:rFonts w:hint="eastAsia"/>
              </w:rPr>
              <w:t>性承诺。发行人承诺本次并购交易符合国家产业政策、行业准入、反垄断、国有资产转让政策（如是）、外商投资管理政策（如是）及其他相关法律、法规、规章和规范性文件的规定，并购交易合法合</w:t>
            </w:r>
            <w:proofErr w:type="gramStart"/>
            <w:r>
              <w:rPr>
                <w:rFonts w:hint="eastAsia"/>
              </w:rPr>
              <w:t>规</w:t>
            </w:r>
            <w:proofErr w:type="gramEnd"/>
            <w:r>
              <w:rPr>
                <w:rFonts w:hint="eastAsia"/>
              </w:rPr>
              <w:t>；交易定价过程公平合理、依据充分，不存在利益输送、国有资产流失等违法违规情形；不存在法律障碍，不存在其他可能对本次并购交易构成影响的法律问题和风险。</w:t>
            </w:r>
          </w:p>
          <w:p w:rsidR="00535572" w:rsidRDefault="00DD4C27">
            <w:pPr>
              <w:pStyle w:val="Default"/>
              <w:jc w:val="both"/>
              <w:rPr>
                <w:rFonts w:cs="Calibri"/>
              </w:rPr>
            </w:pPr>
            <w:r>
              <w:rPr>
                <w:rFonts w:hint="eastAsia"/>
              </w:rPr>
              <w:t>2、募集资金用途承诺。发行人承诺募集资金</w:t>
            </w:r>
            <w:r>
              <w:rPr>
                <w:rFonts w:hAnsi="Times New Roman" w:cs="Times New Roman" w:hint="eastAsia"/>
                <w:color w:val="auto"/>
                <w:kern w:val="2"/>
              </w:rPr>
              <w:t>不用于上市公司二级市场股票投资</w:t>
            </w:r>
            <w:r>
              <w:rPr>
                <w:rFonts w:cs="Calibri" w:hint="eastAsia"/>
              </w:rPr>
              <w:t>。</w:t>
            </w:r>
          </w:p>
          <w:p w:rsidR="00535572" w:rsidRDefault="00DD4C27">
            <w:pPr>
              <w:pStyle w:val="Default"/>
              <w:jc w:val="both"/>
            </w:pPr>
            <w:r>
              <w:rPr>
                <w:rFonts w:hint="eastAsia"/>
              </w:rPr>
              <w:t>3、</w:t>
            </w:r>
            <w:r>
              <w:rPr>
                <w:rFonts w:hAnsi="Times New Roman" w:cs="Times New Roman" w:hint="eastAsia"/>
                <w:color w:val="auto"/>
                <w:kern w:val="2"/>
              </w:rPr>
              <w:t>募集资金专户管理承诺。承诺签署资金监管协议，设立募集资金监管账户，对用于并购交易的资金实施专户管理，并承诺严格按照注册文件中所约定的用途使用，募集资金不得擅自挪作他用。</w:t>
            </w:r>
          </w:p>
        </w:tc>
        <w:tc>
          <w:tcPr>
            <w:tcW w:w="992" w:type="dxa"/>
            <w:shd w:val="clear" w:color="auto" w:fill="auto"/>
          </w:tcPr>
          <w:p w:rsidR="00535572" w:rsidRDefault="00535572">
            <w:pPr>
              <w:rPr>
                <w:rFonts w:ascii="仿宋_GB2312" w:eastAsia="仿宋_GB2312"/>
              </w:rPr>
            </w:pPr>
          </w:p>
        </w:tc>
        <w:tc>
          <w:tcPr>
            <w:tcW w:w="992" w:type="dxa"/>
            <w:shd w:val="clear" w:color="auto" w:fill="auto"/>
            <w:vAlign w:val="center"/>
          </w:tcPr>
          <w:p w:rsidR="00535572" w:rsidRDefault="00535572">
            <w:pPr>
              <w:jc w:val="center"/>
              <w:rPr>
                <w:rFonts w:ascii="仿宋_GB2312" w:eastAsia="仿宋_GB2312"/>
              </w:rPr>
            </w:pPr>
          </w:p>
        </w:tc>
      </w:tr>
      <w:tr w:rsidR="00535572">
        <w:trPr>
          <w:trHeight w:val="1373"/>
        </w:trPr>
        <w:tc>
          <w:tcPr>
            <w:tcW w:w="1242" w:type="dxa"/>
            <w:vMerge/>
            <w:shd w:val="clear" w:color="auto" w:fill="auto"/>
            <w:vAlign w:val="center"/>
          </w:tcPr>
          <w:p w:rsidR="00535572" w:rsidRDefault="00535572">
            <w:pPr>
              <w:autoSpaceDE w:val="0"/>
              <w:autoSpaceDN w:val="0"/>
              <w:adjustRightInd w:val="0"/>
              <w:jc w:val="center"/>
              <w:rPr>
                <w:rFonts w:ascii="仿宋_GB2312" w:eastAsia="仿宋_GB2312" w:hAnsi="Calibri" w:cs="Calibri"/>
                <w:color w:val="000000"/>
              </w:rPr>
            </w:pPr>
          </w:p>
        </w:tc>
        <w:tc>
          <w:tcPr>
            <w:tcW w:w="5387" w:type="dxa"/>
            <w:shd w:val="clear" w:color="auto" w:fill="auto"/>
            <w:vAlign w:val="center"/>
          </w:tcPr>
          <w:p w:rsidR="00535572" w:rsidRDefault="00DD4C27">
            <w:pPr>
              <w:autoSpaceDE w:val="0"/>
              <w:autoSpaceDN w:val="0"/>
              <w:adjustRightInd w:val="0"/>
              <w:rPr>
                <w:rFonts w:ascii="仿宋_GB2312" w:eastAsia="仿宋_GB2312" w:hAnsi="Calibri" w:cs="仿宋_GB2312"/>
                <w:color w:val="000000"/>
              </w:rPr>
            </w:pPr>
            <w:r>
              <w:rPr>
                <w:rFonts w:ascii="仿宋_GB2312" w:eastAsia="仿宋_GB2312" w:hAnsi="Calibri" w:cs="仿宋_GB2312" w:hint="eastAsia"/>
                <w:color w:val="000000"/>
              </w:rPr>
              <w:t>在</w:t>
            </w:r>
            <w:r>
              <w:rPr>
                <w:rFonts w:ascii="仿宋_GB2312" w:eastAsia="仿宋_GB2312" w:hAnsi="Calibri" w:cs="Calibri" w:hint="eastAsia"/>
                <w:color w:val="000000"/>
              </w:rPr>
              <w:t>DM-4-1</w:t>
            </w:r>
            <w:r>
              <w:rPr>
                <w:rFonts w:ascii="仿宋_GB2312" w:eastAsia="仿宋_GB2312" w:hAnsi="Calibri" w:cs="仿宋_GB2312" w:hint="eastAsia"/>
                <w:color w:val="000000"/>
              </w:rPr>
              <w:t>中明确并披露并购项目出现重大调整或者失败的处理方式，包括但不限于注销注册额度、召开持有人会议、提前偿还、或变更为其他债务融资工具等方式。</w:t>
            </w:r>
          </w:p>
        </w:tc>
        <w:tc>
          <w:tcPr>
            <w:tcW w:w="992" w:type="dxa"/>
            <w:shd w:val="clear" w:color="auto" w:fill="auto"/>
            <w:vAlign w:val="center"/>
          </w:tcPr>
          <w:p w:rsidR="00535572" w:rsidRDefault="00535572">
            <w:pPr>
              <w:jc w:val="center"/>
              <w:rPr>
                <w:rFonts w:ascii="仿宋_GB2312" w:eastAsia="仿宋_GB2312"/>
              </w:rPr>
            </w:pPr>
          </w:p>
        </w:tc>
        <w:tc>
          <w:tcPr>
            <w:tcW w:w="992" w:type="dxa"/>
            <w:shd w:val="clear" w:color="auto" w:fill="auto"/>
            <w:vAlign w:val="center"/>
          </w:tcPr>
          <w:p w:rsidR="00535572" w:rsidRDefault="00535572">
            <w:pPr>
              <w:jc w:val="center"/>
              <w:rPr>
                <w:rFonts w:ascii="仿宋_GB2312" w:eastAsia="仿宋_GB2312"/>
                <w:b/>
              </w:rPr>
            </w:pPr>
          </w:p>
        </w:tc>
      </w:tr>
      <w:tr w:rsidR="00535572">
        <w:trPr>
          <w:trHeight w:val="538"/>
        </w:trPr>
        <w:tc>
          <w:tcPr>
            <w:tcW w:w="1242" w:type="dxa"/>
            <w:vMerge w:val="restart"/>
            <w:shd w:val="clear" w:color="auto" w:fill="auto"/>
            <w:vAlign w:val="center"/>
          </w:tcPr>
          <w:p w:rsidR="00535572" w:rsidRDefault="00DD4C27">
            <w:pPr>
              <w:jc w:val="center"/>
              <w:rPr>
                <w:rFonts w:ascii="仿宋_GB2312" w:eastAsia="仿宋_GB2312"/>
                <w:b/>
              </w:rPr>
            </w:pPr>
            <w:r>
              <w:rPr>
                <w:rFonts w:ascii="仿宋_GB2312" w:eastAsia="仿宋_GB2312" w:hint="eastAsia"/>
                <w:b/>
              </w:rPr>
              <w:t>D.19</w:t>
            </w:r>
            <w:r>
              <w:rPr>
                <w:rFonts w:ascii="仿宋_GB2312" w:eastAsia="仿宋_GB2312" w:hAnsi="宋体" w:cs="宋体" w:hint="eastAsia"/>
                <w:b/>
              </w:rPr>
              <w:t>-</w:t>
            </w:r>
            <w:r>
              <w:rPr>
                <w:rFonts w:ascii="仿宋_GB2312" w:eastAsia="仿宋_GB2312" w:hint="eastAsia"/>
                <w:b/>
              </w:rPr>
              <w:t>4</w:t>
            </w:r>
          </w:p>
        </w:tc>
        <w:tc>
          <w:tcPr>
            <w:tcW w:w="5387" w:type="dxa"/>
            <w:shd w:val="clear" w:color="auto" w:fill="auto"/>
            <w:vAlign w:val="center"/>
          </w:tcPr>
          <w:p w:rsidR="00535572" w:rsidRDefault="00DD4C27">
            <w:pPr>
              <w:pStyle w:val="Default"/>
            </w:pPr>
            <w:r>
              <w:rPr>
                <w:rFonts w:cs="Times New Roman" w:hint="eastAsia"/>
                <w:b/>
                <w:bCs/>
              </w:rPr>
              <w:t>第十六章 备查文件</w:t>
            </w:r>
          </w:p>
        </w:tc>
        <w:tc>
          <w:tcPr>
            <w:tcW w:w="992" w:type="dxa"/>
            <w:shd w:val="clear" w:color="auto" w:fill="auto"/>
          </w:tcPr>
          <w:p w:rsidR="00535572" w:rsidRDefault="00535572">
            <w:pPr>
              <w:rPr>
                <w:rFonts w:ascii="仿宋_GB2312" w:eastAsia="仿宋_GB2312"/>
              </w:rPr>
            </w:pPr>
          </w:p>
        </w:tc>
        <w:tc>
          <w:tcPr>
            <w:tcW w:w="992" w:type="dxa"/>
            <w:shd w:val="clear" w:color="auto" w:fill="auto"/>
            <w:vAlign w:val="center"/>
          </w:tcPr>
          <w:p w:rsidR="00535572" w:rsidRDefault="00535572">
            <w:pPr>
              <w:jc w:val="center"/>
              <w:rPr>
                <w:rFonts w:ascii="仿宋_GB2312" w:eastAsia="仿宋_GB2312"/>
                <w:b/>
              </w:rPr>
            </w:pPr>
          </w:p>
        </w:tc>
      </w:tr>
      <w:tr w:rsidR="00535572">
        <w:trPr>
          <w:trHeight w:val="1426"/>
        </w:trPr>
        <w:tc>
          <w:tcPr>
            <w:tcW w:w="1242" w:type="dxa"/>
            <w:vMerge/>
            <w:shd w:val="clear" w:color="auto" w:fill="auto"/>
            <w:vAlign w:val="center"/>
          </w:tcPr>
          <w:p w:rsidR="00535572" w:rsidRDefault="00535572">
            <w:pPr>
              <w:jc w:val="center"/>
              <w:rPr>
                <w:rFonts w:ascii="仿宋_GB2312" w:eastAsia="仿宋_GB2312" w:hAnsi="Calibri"/>
                <w:b/>
                <w:bCs/>
                <w:color w:val="000000"/>
              </w:rPr>
            </w:pPr>
          </w:p>
        </w:tc>
        <w:tc>
          <w:tcPr>
            <w:tcW w:w="5387" w:type="dxa"/>
            <w:shd w:val="clear" w:color="auto" w:fill="auto"/>
            <w:vAlign w:val="center"/>
          </w:tcPr>
          <w:p w:rsidR="00535572" w:rsidRDefault="00DD4C27">
            <w:pPr>
              <w:pStyle w:val="Default"/>
            </w:pPr>
            <w:r>
              <w:rPr>
                <w:rFonts w:hint="eastAsia"/>
              </w:rPr>
              <w:t>在DM-16-1中增加以下备查文件：</w:t>
            </w:r>
          </w:p>
          <w:p w:rsidR="00535572" w:rsidRDefault="00DD4C27">
            <w:pPr>
              <w:pStyle w:val="Default"/>
            </w:pPr>
            <w:r>
              <w:rPr>
                <w:rFonts w:hint="eastAsia"/>
              </w:rPr>
              <w:t>1、交易双方达成的交易框架协议；</w:t>
            </w:r>
          </w:p>
          <w:p w:rsidR="00535572" w:rsidRDefault="00DD4C27">
            <w:pPr>
              <w:pStyle w:val="Default"/>
            </w:pPr>
            <w:r>
              <w:rPr>
                <w:rFonts w:hint="eastAsia"/>
              </w:rPr>
              <w:t>2、产权评估报告或其他产权估价依据；</w:t>
            </w:r>
          </w:p>
          <w:p w:rsidR="00535572" w:rsidRDefault="00DD4C27">
            <w:pPr>
              <w:pStyle w:val="Default"/>
            </w:pPr>
            <w:r>
              <w:rPr>
                <w:rFonts w:hint="eastAsia"/>
              </w:rPr>
              <w:t>3、并购方上级或主管部门批复文件（如有）。</w:t>
            </w:r>
          </w:p>
        </w:tc>
        <w:tc>
          <w:tcPr>
            <w:tcW w:w="992" w:type="dxa"/>
            <w:shd w:val="clear" w:color="auto" w:fill="auto"/>
          </w:tcPr>
          <w:p w:rsidR="00535572" w:rsidRDefault="00535572">
            <w:pPr>
              <w:rPr>
                <w:rFonts w:ascii="仿宋_GB2312" w:eastAsia="仿宋_GB2312"/>
              </w:rPr>
            </w:pPr>
          </w:p>
        </w:tc>
        <w:tc>
          <w:tcPr>
            <w:tcW w:w="992" w:type="dxa"/>
            <w:shd w:val="clear" w:color="auto" w:fill="auto"/>
            <w:vAlign w:val="center"/>
          </w:tcPr>
          <w:p w:rsidR="00535572" w:rsidRDefault="00535572">
            <w:pPr>
              <w:jc w:val="center"/>
              <w:rPr>
                <w:rFonts w:ascii="仿宋_GB2312" w:eastAsia="仿宋_GB2312"/>
                <w:b/>
              </w:rPr>
            </w:pPr>
          </w:p>
        </w:tc>
      </w:tr>
      <w:tr w:rsidR="00535572">
        <w:trPr>
          <w:trHeight w:val="558"/>
        </w:trPr>
        <w:tc>
          <w:tcPr>
            <w:tcW w:w="1242" w:type="dxa"/>
            <w:shd w:val="clear" w:color="auto" w:fill="auto"/>
            <w:vAlign w:val="center"/>
          </w:tcPr>
          <w:p w:rsidR="00535572" w:rsidRDefault="00DD4C27">
            <w:pPr>
              <w:jc w:val="center"/>
              <w:rPr>
                <w:rFonts w:ascii="仿宋_GB2312" w:eastAsia="仿宋_GB2312"/>
                <w:b/>
              </w:rPr>
            </w:pPr>
            <w:r>
              <w:rPr>
                <w:rFonts w:ascii="仿宋_GB2312" w:eastAsia="仿宋_GB2312" w:hint="eastAsia"/>
                <w:b/>
              </w:rPr>
              <w:t>备注</w:t>
            </w:r>
          </w:p>
        </w:tc>
        <w:tc>
          <w:tcPr>
            <w:tcW w:w="7371" w:type="dxa"/>
            <w:gridSpan w:val="3"/>
            <w:shd w:val="clear" w:color="auto" w:fill="auto"/>
            <w:vAlign w:val="center"/>
          </w:tcPr>
          <w:p w:rsidR="00535572" w:rsidRDefault="00535572">
            <w:pPr>
              <w:jc w:val="center"/>
              <w:rPr>
                <w:rFonts w:ascii="仿宋_GB2312" w:eastAsia="仿宋_GB2312"/>
                <w:b/>
              </w:rPr>
            </w:pPr>
          </w:p>
        </w:tc>
      </w:tr>
    </w:tbl>
    <w:p w:rsidR="00535572" w:rsidRDefault="00DD4C27">
      <w:pPr>
        <w:rPr>
          <w:rFonts w:ascii="仿宋_GB2312" w:eastAsia="仿宋_GB2312"/>
          <w:b/>
        </w:rPr>
      </w:pPr>
      <w:r>
        <w:rPr>
          <w:rFonts w:ascii="仿宋_GB2312" w:eastAsia="仿宋_GB2312" w:hint="eastAsia"/>
          <w:b/>
        </w:rPr>
        <w:t>说明：</w:t>
      </w:r>
    </w:p>
    <w:p w:rsidR="00535572" w:rsidRDefault="00DD4C27">
      <w:pPr>
        <w:ind w:firstLineChars="200" w:firstLine="480"/>
        <w:rPr>
          <w:rFonts w:ascii="仿宋_GB2312" w:eastAsia="仿宋_GB2312"/>
        </w:rPr>
      </w:pPr>
      <w:r>
        <w:rPr>
          <w:rFonts w:ascii="仿宋_GB2312" w:eastAsia="仿宋_GB2312" w:hint="eastAsia"/>
        </w:rPr>
        <w:t>1、关于产品定义:并购票据是指非金融企业在银行间市场发行的，募集资金用于企业并购活动，约定在一定期限内还本付息的债务融资工具。并购是指并购方通过受让现有股权、认购新增股权，或收购资产、承接债务等方式以实现合并或控制已设立或新成立的目标企业的交易行为。并购票据支持的并购类型包括获得控制型、增强控制型、共同控制型等。</w:t>
      </w:r>
    </w:p>
    <w:p w:rsidR="00535572" w:rsidRDefault="00DD4C27">
      <w:pPr>
        <w:ind w:firstLineChars="200" w:firstLine="480"/>
        <w:rPr>
          <w:rFonts w:ascii="仿宋_GB2312" w:eastAsia="仿宋_GB2312"/>
        </w:rPr>
      </w:pPr>
      <w:r>
        <w:rPr>
          <w:rFonts w:ascii="仿宋_GB2312" w:eastAsia="仿宋_GB2312" w:hint="eastAsia"/>
        </w:rPr>
        <w:t>2、如在注册文件中未涉及并购交易具体信息的，应在发行文件中详细披露并购交易的具体信息，包括但不限于并购标的具体情况（股东情况、主营情况、其他重大情况）、并购价款及定价依据、完成并购相关程序的情况等内容。</w:t>
      </w:r>
    </w:p>
    <w:p w:rsidR="00535572" w:rsidRDefault="00DD4C27">
      <w:pPr>
        <w:ind w:firstLineChars="200" w:firstLine="480"/>
        <w:rPr>
          <w:rFonts w:ascii="仿宋_GB2312" w:eastAsia="仿宋_GB2312"/>
        </w:rPr>
      </w:pPr>
      <w:r>
        <w:rPr>
          <w:rFonts w:ascii="仿宋_GB2312" w:eastAsia="仿宋_GB2312" w:hint="eastAsia"/>
        </w:rPr>
        <w:t>3、成熟层企业可结合本表格内容自主发行并购票据，募集资金监管协议作为备查文件；其他债务融资工具募集资金变更为并购用途的，应按照发行前变更资金用途流程的相关要求，结合本表格内容予以披露。</w:t>
      </w:r>
    </w:p>
    <w:p w:rsidR="00535572" w:rsidRDefault="00DD4C27">
      <w:pPr>
        <w:ind w:firstLineChars="200" w:firstLine="480"/>
        <w:rPr>
          <w:rFonts w:ascii="仿宋_GB2312" w:eastAsia="仿宋_GB2312"/>
          <w:sz w:val="30"/>
          <w:szCs w:val="30"/>
        </w:rPr>
      </w:pPr>
      <w:r>
        <w:rPr>
          <w:rFonts w:ascii="仿宋_GB2312" w:eastAsia="仿宋_GB2312" w:hint="eastAsia"/>
        </w:rPr>
        <w:t>4、关于募集资金运用：由律师在DF-4-1中对募集资金用途及并购交易是否符合法律法规及国家政策要求发表专业意见。</w:t>
      </w:r>
    </w:p>
    <w:p w:rsidR="00535572" w:rsidRDefault="00535572"/>
    <w:p w:rsidR="00535572" w:rsidRDefault="00DD4C27">
      <w:pPr>
        <w:pStyle w:val="3"/>
        <w:rPr>
          <w:sz w:val="30"/>
          <w:szCs w:val="30"/>
        </w:rPr>
      </w:pPr>
      <w:bookmarkStart w:id="73" w:name="_Toc36073648"/>
      <w:bookmarkStart w:id="74" w:name="_Toc36073400"/>
      <w:bookmarkStart w:id="75" w:name="_Toc37925532"/>
      <w:bookmarkStart w:id="76" w:name="_Toc35628996"/>
      <w:r>
        <w:rPr>
          <w:rFonts w:hint="eastAsia"/>
          <w:sz w:val="30"/>
          <w:szCs w:val="30"/>
        </w:rPr>
        <w:lastRenderedPageBreak/>
        <w:t>2.3.</w:t>
      </w:r>
      <w:r>
        <w:rPr>
          <w:sz w:val="30"/>
          <w:szCs w:val="30"/>
        </w:rPr>
        <w:t>21</w:t>
      </w:r>
      <w:r>
        <w:rPr>
          <w:rFonts w:hint="eastAsia"/>
          <w:sz w:val="30"/>
          <w:szCs w:val="30"/>
        </w:rPr>
        <w:t xml:space="preserve">  D</w:t>
      </w:r>
      <w:r>
        <w:rPr>
          <w:sz w:val="30"/>
          <w:szCs w:val="30"/>
        </w:rPr>
        <w:t>.20</w:t>
      </w:r>
      <w:r>
        <w:rPr>
          <w:rFonts w:eastAsia="仿宋_GB2312"/>
          <w:sz w:val="30"/>
          <w:szCs w:val="30"/>
        </w:rPr>
        <w:t>表（</w:t>
      </w:r>
      <w:r>
        <w:rPr>
          <w:rFonts w:eastAsia="仿宋_GB2312" w:hint="eastAsia"/>
          <w:sz w:val="30"/>
          <w:szCs w:val="30"/>
        </w:rPr>
        <w:t>涉及自律处分信息披露表</w:t>
      </w:r>
      <w:r>
        <w:rPr>
          <w:rFonts w:eastAsia="仿宋_GB2312"/>
          <w:sz w:val="30"/>
          <w:szCs w:val="30"/>
        </w:rPr>
        <w:t>）</w:t>
      </w:r>
      <w:bookmarkEnd w:id="73"/>
      <w:bookmarkEnd w:id="74"/>
      <w:bookmarkEnd w:id="75"/>
    </w:p>
    <w:tbl>
      <w:tblPr>
        <w:tblW w:w="8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
        <w:gridCol w:w="5802"/>
        <w:gridCol w:w="822"/>
        <w:gridCol w:w="851"/>
      </w:tblGrid>
      <w:tr w:rsidR="00535572">
        <w:trPr>
          <w:trHeight w:val="305"/>
          <w:tblHeader/>
          <w:jc w:val="center"/>
        </w:trPr>
        <w:tc>
          <w:tcPr>
            <w:tcW w:w="1000" w:type="dxa"/>
            <w:vAlign w:val="center"/>
          </w:tcPr>
          <w:bookmarkEnd w:id="76"/>
          <w:p w:rsidR="00535572" w:rsidRDefault="00DD4C27">
            <w:pPr>
              <w:autoSpaceDE w:val="0"/>
              <w:autoSpaceDN w:val="0"/>
              <w:adjustRightInd w:val="0"/>
              <w:ind w:left="693" w:hanging="693"/>
              <w:jc w:val="center"/>
              <w:rPr>
                <w:rFonts w:ascii="仿宋_GB2312" w:eastAsia="仿宋_GB2312"/>
                <w:b/>
                <w:color w:val="000000"/>
              </w:rPr>
            </w:pPr>
            <w:r>
              <w:rPr>
                <w:rFonts w:ascii="仿宋_GB2312" w:eastAsia="仿宋_GB2312" w:hint="eastAsia"/>
                <w:b/>
                <w:color w:val="000000"/>
              </w:rPr>
              <w:t>序号</w:t>
            </w:r>
          </w:p>
        </w:tc>
        <w:tc>
          <w:tcPr>
            <w:tcW w:w="5802" w:type="dxa"/>
          </w:tcPr>
          <w:p w:rsidR="00535572" w:rsidRDefault="00DD4C27">
            <w:pPr>
              <w:autoSpaceDE w:val="0"/>
              <w:autoSpaceDN w:val="0"/>
              <w:adjustRightInd w:val="0"/>
              <w:jc w:val="center"/>
              <w:rPr>
                <w:rFonts w:ascii="仿宋_GB2312" w:eastAsia="仿宋_GB2312"/>
                <w:b/>
                <w:color w:val="000000"/>
              </w:rPr>
            </w:pPr>
            <w:r>
              <w:rPr>
                <w:rFonts w:ascii="仿宋_GB2312" w:eastAsia="仿宋_GB2312" w:hint="eastAsia"/>
                <w:b/>
                <w:color w:val="000000"/>
              </w:rPr>
              <w:t>信息披露要点</w:t>
            </w:r>
          </w:p>
        </w:tc>
        <w:tc>
          <w:tcPr>
            <w:tcW w:w="822" w:type="dxa"/>
          </w:tcPr>
          <w:p w:rsidR="00535572" w:rsidRDefault="00DD4C27">
            <w:pPr>
              <w:autoSpaceDE w:val="0"/>
              <w:autoSpaceDN w:val="0"/>
              <w:adjustRightInd w:val="0"/>
              <w:jc w:val="center"/>
              <w:rPr>
                <w:rFonts w:ascii="仿宋_GB2312" w:eastAsia="仿宋_GB2312"/>
                <w:b/>
                <w:color w:val="000000"/>
              </w:rPr>
            </w:pPr>
            <w:r>
              <w:rPr>
                <w:rFonts w:ascii="仿宋_GB2312" w:eastAsia="仿宋_GB2312" w:hint="eastAsia"/>
                <w:b/>
                <w:color w:val="000000"/>
              </w:rPr>
              <w:t>页码</w:t>
            </w:r>
          </w:p>
        </w:tc>
        <w:tc>
          <w:tcPr>
            <w:tcW w:w="851" w:type="dxa"/>
          </w:tcPr>
          <w:p w:rsidR="00535572" w:rsidRDefault="00DD4C27">
            <w:pPr>
              <w:autoSpaceDE w:val="0"/>
              <w:autoSpaceDN w:val="0"/>
              <w:adjustRightInd w:val="0"/>
              <w:jc w:val="center"/>
              <w:rPr>
                <w:rFonts w:ascii="仿宋_GB2312" w:eastAsia="仿宋_GB2312"/>
                <w:b/>
                <w:color w:val="000000"/>
              </w:rPr>
            </w:pPr>
            <w:r>
              <w:rPr>
                <w:rFonts w:ascii="仿宋_GB2312" w:eastAsia="仿宋_GB2312" w:hint="eastAsia"/>
                <w:b/>
                <w:color w:val="000000"/>
              </w:rPr>
              <w:t>备注</w:t>
            </w:r>
          </w:p>
        </w:tc>
      </w:tr>
      <w:tr w:rsidR="00535572">
        <w:trPr>
          <w:jc w:val="center"/>
        </w:trPr>
        <w:tc>
          <w:tcPr>
            <w:tcW w:w="1000" w:type="dxa"/>
            <w:vMerge w:val="restart"/>
            <w:vAlign w:val="center"/>
          </w:tcPr>
          <w:p w:rsidR="00535572" w:rsidRDefault="00DD4C27">
            <w:pPr>
              <w:jc w:val="center"/>
              <w:rPr>
                <w:rFonts w:ascii="仿宋_GB2312" w:eastAsia="仿宋_GB2312"/>
                <w:b/>
                <w:color w:val="000000"/>
              </w:rPr>
            </w:pPr>
            <w:r>
              <w:rPr>
                <w:rFonts w:eastAsia="仿宋_GB2312" w:hint="eastAsia"/>
                <w:b/>
                <w:bCs/>
                <w:color w:val="000000"/>
                <w:szCs w:val="18"/>
              </w:rPr>
              <w:t>D</w:t>
            </w:r>
            <w:r>
              <w:rPr>
                <w:rFonts w:eastAsia="仿宋_GB2312"/>
                <w:b/>
                <w:bCs/>
                <w:color w:val="000000"/>
                <w:szCs w:val="18"/>
              </w:rPr>
              <w:t>.</w:t>
            </w:r>
            <w:r>
              <w:rPr>
                <w:rFonts w:eastAsia="仿宋_GB2312" w:hint="eastAsia"/>
                <w:b/>
                <w:bCs/>
                <w:color w:val="000000"/>
                <w:szCs w:val="18"/>
              </w:rPr>
              <w:t>20</w:t>
            </w:r>
            <w:r>
              <w:rPr>
                <w:rFonts w:eastAsia="仿宋_GB2312"/>
                <w:b/>
                <w:bCs/>
                <w:color w:val="000000"/>
                <w:szCs w:val="18"/>
              </w:rPr>
              <w:t>-</w:t>
            </w:r>
            <w:r>
              <w:rPr>
                <w:rFonts w:eastAsia="仿宋_GB2312" w:hint="eastAsia"/>
                <w:b/>
                <w:bCs/>
                <w:color w:val="000000"/>
                <w:szCs w:val="18"/>
              </w:rPr>
              <w:t>1</w:t>
            </w:r>
          </w:p>
        </w:tc>
        <w:tc>
          <w:tcPr>
            <w:tcW w:w="5802" w:type="dxa"/>
          </w:tcPr>
          <w:p w:rsidR="00535572" w:rsidRDefault="00DD4C27">
            <w:pPr>
              <w:autoSpaceDE w:val="0"/>
              <w:autoSpaceDN w:val="0"/>
              <w:adjustRightInd w:val="0"/>
              <w:rPr>
                <w:rFonts w:ascii="仿宋_GB2312" w:eastAsia="仿宋_GB2312"/>
                <w:b/>
                <w:color w:val="000000"/>
              </w:rPr>
            </w:pPr>
            <w:r>
              <w:rPr>
                <w:rFonts w:ascii="仿宋_GB2312" w:eastAsia="仿宋_GB2312" w:hint="eastAsia"/>
                <w:b/>
                <w:color w:val="000000"/>
              </w:rPr>
              <w:t>重要提示</w:t>
            </w:r>
          </w:p>
        </w:tc>
        <w:tc>
          <w:tcPr>
            <w:tcW w:w="822" w:type="dxa"/>
          </w:tcPr>
          <w:p w:rsidR="00535572" w:rsidRDefault="00535572">
            <w:pPr>
              <w:autoSpaceDE w:val="0"/>
              <w:autoSpaceDN w:val="0"/>
              <w:adjustRightInd w:val="0"/>
              <w:rPr>
                <w:rFonts w:ascii="仿宋_GB2312" w:eastAsia="仿宋_GB2312"/>
                <w:b/>
                <w:color w:val="000000"/>
              </w:rPr>
            </w:pPr>
          </w:p>
        </w:tc>
        <w:tc>
          <w:tcPr>
            <w:tcW w:w="851" w:type="dxa"/>
          </w:tcPr>
          <w:p w:rsidR="00535572" w:rsidRDefault="00535572">
            <w:pPr>
              <w:autoSpaceDE w:val="0"/>
              <w:autoSpaceDN w:val="0"/>
              <w:adjustRightInd w:val="0"/>
              <w:rPr>
                <w:rFonts w:ascii="仿宋_GB2312" w:eastAsia="仿宋_GB2312"/>
                <w:b/>
                <w:color w:val="000000"/>
              </w:rPr>
            </w:pPr>
          </w:p>
        </w:tc>
      </w:tr>
      <w:tr w:rsidR="00535572">
        <w:trPr>
          <w:jc w:val="center"/>
        </w:trPr>
        <w:tc>
          <w:tcPr>
            <w:tcW w:w="1000" w:type="dxa"/>
            <w:vMerge/>
            <w:vAlign w:val="center"/>
          </w:tcPr>
          <w:p w:rsidR="00535572" w:rsidRDefault="00535572">
            <w:pPr>
              <w:jc w:val="center"/>
              <w:rPr>
                <w:rFonts w:ascii="仿宋_GB2312" w:eastAsia="仿宋_GB2312"/>
                <w:b/>
                <w:color w:val="000000"/>
              </w:rPr>
            </w:pPr>
          </w:p>
        </w:tc>
        <w:tc>
          <w:tcPr>
            <w:tcW w:w="5802" w:type="dxa"/>
          </w:tcPr>
          <w:p w:rsidR="00535572" w:rsidRDefault="00DD4C27">
            <w:pPr>
              <w:autoSpaceDE w:val="0"/>
              <w:autoSpaceDN w:val="0"/>
              <w:adjustRightInd w:val="0"/>
              <w:rPr>
                <w:rFonts w:ascii="仿宋_GB2312" w:eastAsia="仿宋_GB2312"/>
                <w:color w:val="000000"/>
              </w:rPr>
            </w:pPr>
            <w:r>
              <w:rPr>
                <w:rFonts w:ascii="仿宋_GB2312" w:eastAsia="仿宋_GB2312" w:hint="eastAsia"/>
                <w:color w:val="000000"/>
              </w:rPr>
              <w:t>处于自律调查阶段的企业，在DM-0-</w:t>
            </w:r>
            <w:r>
              <w:rPr>
                <w:rFonts w:ascii="仿宋_GB2312" w:eastAsia="仿宋_GB2312"/>
                <w:color w:val="000000"/>
              </w:rPr>
              <w:t>3</w:t>
            </w:r>
            <w:r>
              <w:rPr>
                <w:rFonts w:ascii="仿宋_GB2312" w:eastAsia="仿宋_GB2312" w:hint="eastAsia"/>
                <w:color w:val="000000"/>
              </w:rPr>
              <w:t>中提示：“企业（</w:t>
            </w:r>
            <w:r>
              <w:rPr>
                <w:rFonts w:ascii="仿宋_GB2312" w:eastAsia="仿宋_GB2312" w:hint="eastAsia"/>
                <w:bCs/>
              </w:rPr>
              <w:t>法定代表人、董事、监事、高级管理人员或其他对企业经营决策具有重大影响的个人</w:t>
            </w:r>
            <w:r>
              <w:rPr>
                <w:rFonts w:ascii="仿宋_GB2312" w:eastAsia="仿宋_GB2312" w:hint="eastAsia"/>
                <w:color w:val="000000"/>
              </w:rPr>
              <w:t>）于xxxx年xx月xx日被XXXX（调查主体）调查（处罚），相关情况已在募集说明书中披露，请投资者注意阅读。”</w:t>
            </w:r>
          </w:p>
        </w:tc>
        <w:tc>
          <w:tcPr>
            <w:tcW w:w="822" w:type="dxa"/>
          </w:tcPr>
          <w:p w:rsidR="00535572" w:rsidRDefault="00535572">
            <w:pPr>
              <w:autoSpaceDE w:val="0"/>
              <w:autoSpaceDN w:val="0"/>
              <w:adjustRightInd w:val="0"/>
              <w:rPr>
                <w:rFonts w:ascii="宋体" w:hAnsi="宋体" w:cs="宋体"/>
                <w:b/>
                <w:color w:val="000000"/>
              </w:rPr>
            </w:pPr>
          </w:p>
        </w:tc>
        <w:tc>
          <w:tcPr>
            <w:tcW w:w="851" w:type="dxa"/>
          </w:tcPr>
          <w:p w:rsidR="00535572" w:rsidRDefault="00535572">
            <w:pPr>
              <w:autoSpaceDE w:val="0"/>
              <w:autoSpaceDN w:val="0"/>
              <w:adjustRightInd w:val="0"/>
              <w:rPr>
                <w:rFonts w:ascii="仿宋_GB2312" w:eastAsia="仿宋_GB2312"/>
                <w:b/>
                <w:color w:val="000000"/>
              </w:rPr>
            </w:pPr>
          </w:p>
        </w:tc>
      </w:tr>
      <w:tr w:rsidR="00535572">
        <w:trPr>
          <w:jc w:val="center"/>
        </w:trPr>
        <w:tc>
          <w:tcPr>
            <w:tcW w:w="1000" w:type="dxa"/>
            <w:vMerge w:val="restart"/>
            <w:vAlign w:val="center"/>
          </w:tcPr>
          <w:p w:rsidR="00535572" w:rsidRDefault="00DD4C27">
            <w:pPr>
              <w:jc w:val="center"/>
              <w:rPr>
                <w:rFonts w:ascii="仿宋_GB2312" w:eastAsia="仿宋_GB2312"/>
                <w:b/>
                <w:bCs/>
                <w:color w:val="000000"/>
              </w:rPr>
            </w:pPr>
            <w:r>
              <w:rPr>
                <w:rFonts w:eastAsia="仿宋_GB2312" w:hint="eastAsia"/>
                <w:b/>
                <w:bCs/>
                <w:color w:val="000000"/>
                <w:szCs w:val="18"/>
              </w:rPr>
              <w:t>D</w:t>
            </w:r>
            <w:r>
              <w:rPr>
                <w:rFonts w:eastAsia="仿宋_GB2312"/>
                <w:b/>
                <w:bCs/>
                <w:color w:val="000000"/>
                <w:szCs w:val="18"/>
              </w:rPr>
              <w:t>.</w:t>
            </w:r>
            <w:r>
              <w:rPr>
                <w:rFonts w:eastAsia="仿宋_GB2312" w:hint="eastAsia"/>
                <w:b/>
                <w:bCs/>
                <w:color w:val="000000"/>
                <w:szCs w:val="18"/>
              </w:rPr>
              <w:t>20</w:t>
            </w:r>
            <w:r>
              <w:rPr>
                <w:rFonts w:eastAsia="仿宋_GB2312"/>
                <w:b/>
                <w:bCs/>
                <w:color w:val="000000"/>
                <w:szCs w:val="18"/>
              </w:rPr>
              <w:t>-</w:t>
            </w:r>
            <w:r>
              <w:rPr>
                <w:rFonts w:eastAsia="仿宋_GB2312" w:hint="eastAsia"/>
                <w:b/>
                <w:bCs/>
                <w:color w:val="000000"/>
                <w:szCs w:val="18"/>
              </w:rPr>
              <w:t>2</w:t>
            </w:r>
          </w:p>
        </w:tc>
        <w:tc>
          <w:tcPr>
            <w:tcW w:w="5802" w:type="dxa"/>
          </w:tcPr>
          <w:p w:rsidR="00535572" w:rsidRDefault="00DD4C27">
            <w:pPr>
              <w:autoSpaceDE w:val="0"/>
              <w:autoSpaceDN w:val="0"/>
              <w:adjustRightInd w:val="0"/>
              <w:rPr>
                <w:rFonts w:ascii="仿宋_GB2312" w:eastAsia="仿宋_GB2312"/>
                <w:b/>
                <w:color w:val="000000"/>
              </w:rPr>
            </w:pPr>
            <w:r>
              <w:rPr>
                <w:rFonts w:ascii="仿宋_GB2312" w:eastAsia="仿宋_GB2312" w:hint="eastAsia"/>
                <w:b/>
                <w:color w:val="000000"/>
              </w:rPr>
              <w:t>第二章 风险提示及说明</w:t>
            </w:r>
          </w:p>
        </w:tc>
        <w:tc>
          <w:tcPr>
            <w:tcW w:w="822" w:type="dxa"/>
          </w:tcPr>
          <w:p w:rsidR="00535572" w:rsidRDefault="00535572">
            <w:pPr>
              <w:autoSpaceDE w:val="0"/>
              <w:autoSpaceDN w:val="0"/>
              <w:adjustRightInd w:val="0"/>
              <w:rPr>
                <w:rFonts w:ascii="仿宋_GB2312" w:eastAsia="仿宋_GB2312"/>
                <w:b/>
                <w:color w:val="000000"/>
              </w:rPr>
            </w:pPr>
          </w:p>
        </w:tc>
        <w:tc>
          <w:tcPr>
            <w:tcW w:w="851" w:type="dxa"/>
          </w:tcPr>
          <w:p w:rsidR="00535572" w:rsidRDefault="00535572">
            <w:pPr>
              <w:autoSpaceDE w:val="0"/>
              <w:autoSpaceDN w:val="0"/>
              <w:adjustRightInd w:val="0"/>
              <w:rPr>
                <w:rFonts w:ascii="仿宋_GB2312" w:eastAsia="仿宋_GB2312"/>
                <w:b/>
                <w:color w:val="000000"/>
              </w:rPr>
            </w:pPr>
          </w:p>
        </w:tc>
      </w:tr>
      <w:tr w:rsidR="00535572">
        <w:trPr>
          <w:jc w:val="center"/>
        </w:trPr>
        <w:tc>
          <w:tcPr>
            <w:tcW w:w="1000" w:type="dxa"/>
            <w:vMerge/>
            <w:vAlign w:val="center"/>
          </w:tcPr>
          <w:p w:rsidR="00535572" w:rsidRDefault="00535572">
            <w:pPr>
              <w:jc w:val="center"/>
              <w:rPr>
                <w:rFonts w:ascii="仿宋_GB2312" w:eastAsia="仿宋_GB2312"/>
                <w:b/>
                <w:bCs/>
                <w:color w:val="000000"/>
              </w:rPr>
            </w:pPr>
          </w:p>
        </w:tc>
        <w:tc>
          <w:tcPr>
            <w:tcW w:w="5802" w:type="dxa"/>
          </w:tcPr>
          <w:p w:rsidR="00535572" w:rsidRDefault="00DD4C27">
            <w:pPr>
              <w:autoSpaceDE w:val="0"/>
              <w:autoSpaceDN w:val="0"/>
              <w:adjustRightInd w:val="0"/>
              <w:rPr>
                <w:rFonts w:ascii="仿宋_GB2312" w:eastAsia="仿宋_GB2312"/>
                <w:color w:val="000000"/>
              </w:rPr>
            </w:pPr>
            <w:r>
              <w:rPr>
                <w:rFonts w:ascii="仿宋_GB2312" w:eastAsia="仿宋_GB2312" w:hint="eastAsia"/>
                <w:color w:val="000000"/>
              </w:rPr>
              <w:t>在DM-2-2中披露相关风险（如有），包括信息披露不规范的风险、违规操作风险、公司治理不完善的风险、整改落实不到位的风险、违规事项引发的生产经营风险、违规事项引发的企业治理结构变化的风险。</w:t>
            </w:r>
          </w:p>
        </w:tc>
        <w:tc>
          <w:tcPr>
            <w:tcW w:w="822" w:type="dxa"/>
          </w:tcPr>
          <w:p w:rsidR="00535572" w:rsidRDefault="00535572">
            <w:pPr>
              <w:autoSpaceDE w:val="0"/>
              <w:autoSpaceDN w:val="0"/>
              <w:adjustRightInd w:val="0"/>
              <w:rPr>
                <w:rFonts w:ascii="仿宋_GB2312" w:eastAsia="仿宋_GB2312"/>
                <w:color w:val="000000"/>
              </w:rPr>
            </w:pPr>
          </w:p>
        </w:tc>
        <w:tc>
          <w:tcPr>
            <w:tcW w:w="851" w:type="dxa"/>
          </w:tcPr>
          <w:p w:rsidR="00535572" w:rsidRDefault="00535572">
            <w:pPr>
              <w:autoSpaceDE w:val="0"/>
              <w:autoSpaceDN w:val="0"/>
              <w:adjustRightInd w:val="0"/>
              <w:rPr>
                <w:rFonts w:ascii="仿宋_GB2312" w:eastAsia="仿宋_GB2312"/>
                <w:color w:val="000000"/>
              </w:rPr>
            </w:pPr>
          </w:p>
        </w:tc>
      </w:tr>
      <w:tr w:rsidR="00535572">
        <w:trPr>
          <w:jc w:val="center"/>
        </w:trPr>
        <w:tc>
          <w:tcPr>
            <w:tcW w:w="1000" w:type="dxa"/>
            <w:vMerge w:val="restart"/>
            <w:vAlign w:val="center"/>
          </w:tcPr>
          <w:p w:rsidR="00535572" w:rsidRDefault="00DD4C27">
            <w:pPr>
              <w:jc w:val="center"/>
              <w:rPr>
                <w:rFonts w:ascii="仿宋_GB2312" w:eastAsia="仿宋_GB2312"/>
                <w:b/>
                <w:bCs/>
                <w:color w:val="000000"/>
              </w:rPr>
            </w:pPr>
            <w:r>
              <w:rPr>
                <w:rFonts w:eastAsia="仿宋_GB2312" w:hint="eastAsia"/>
                <w:b/>
                <w:bCs/>
                <w:color w:val="000000"/>
                <w:szCs w:val="18"/>
              </w:rPr>
              <w:t>D</w:t>
            </w:r>
            <w:r>
              <w:rPr>
                <w:rFonts w:eastAsia="仿宋_GB2312"/>
                <w:b/>
                <w:bCs/>
                <w:color w:val="000000"/>
                <w:szCs w:val="18"/>
              </w:rPr>
              <w:t>.</w:t>
            </w:r>
            <w:r>
              <w:rPr>
                <w:rFonts w:eastAsia="仿宋_GB2312" w:hint="eastAsia"/>
                <w:b/>
                <w:bCs/>
                <w:color w:val="000000"/>
                <w:szCs w:val="18"/>
              </w:rPr>
              <w:t>20</w:t>
            </w:r>
            <w:r>
              <w:rPr>
                <w:rFonts w:eastAsia="仿宋_GB2312"/>
                <w:b/>
                <w:bCs/>
                <w:color w:val="000000"/>
                <w:szCs w:val="18"/>
              </w:rPr>
              <w:t>-</w:t>
            </w:r>
            <w:r>
              <w:rPr>
                <w:rFonts w:eastAsia="仿宋_GB2312" w:hint="eastAsia"/>
                <w:b/>
                <w:bCs/>
                <w:color w:val="000000"/>
                <w:szCs w:val="18"/>
              </w:rPr>
              <w:t>3</w:t>
            </w:r>
          </w:p>
        </w:tc>
        <w:tc>
          <w:tcPr>
            <w:tcW w:w="5802" w:type="dxa"/>
            <w:vAlign w:val="center"/>
          </w:tcPr>
          <w:p w:rsidR="00535572" w:rsidRDefault="00DD4C27">
            <w:pPr>
              <w:rPr>
                <w:rFonts w:ascii="仿宋_GB2312" w:eastAsia="仿宋_GB2312"/>
                <w:bCs/>
              </w:rPr>
            </w:pPr>
            <w:r>
              <w:rPr>
                <w:rFonts w:ascii="仿宋_GB2312" w:eastAsia="仿宋_GB2312" w:hint="eastAsia"/>
                <w:b/>
                <w:bCs/>
              </w:rPr>
              <w:t>第五章 企业基本情况</w:t>
            </w:r>
          </w:p>
        </w:tc>
        <w:tc>
          <w:tcPr>
            <w:tcW w:w="822" w:type="dxa"/>
          </w:tcPr>
          <w:p w:rsidR="00535572" w:rsidRDefault="00535572">
            <w:pPr>
              <w:autoSpaceDE w:val="0"/>
              <w:autoSpaceDN w:val="0"/>
              <w:adjustRightInd w:val="0"/>
              <w:rPr>
                <w:rFonts w:ascii="仿宋_GB2312" w:eastAsia="仿宋_GB2312"/>
                <w:color w:val="000000"/>
              </w:rPr>
            </w:pPr>
          </w:p>
        </w:tc>
        <w:tc>
          <w:tcPr>
            <w:tcW w:w="851" w:type="dxa"/>
          </w:tcPr>
          <w:p w:rsidR="00535572" w:rsidRDefault="00535572">
            <w:pPr>
              <w:autoSpaceDE w:val="0"/>
              <w:autoSpaceDN w:val="0"/>
              <w:adjustRightInd w:val="0"/>
              <w:rPr>
                <w:rFonts w:ascii="仿宋_GB2312" w:eastAsia="仿宋_GB2312"/>
                <w:color w:val="000000"/>
              </w:rPr>
            </w:pPr>
          </w:p>
        </w:tc>
      </w:tr>
      <w:tr w:rsidR="00535572">
        <w:trPr>
          <w:trHeight w:val="2068"/>
          <w:jc w:val="center"/>
        </w:trPr>
        <w:tc>
          <w:tcPr>
            <w:tcW w:w="1000" w:type="dxa"/>
            <w:vMerge/>
            <w:vAlign w:val="center"/>
          </w:tcPr>
          <w:p w:rsidR="00535572" w:rsidRDefault="00535572">
            <w:pPr>
              <w:jc w:val="center"/>
              <w:rPr>
                <w:rFonts w:ascii="仿宋_GB2312" w:eastAsia="仿宋_GB2312"/>
              </w:rPr>
            </w:pPr>
          </w:p>
        </w:tc>
        <w:tc>
          <w:tcPr>
            <w:tcW w:w="5802" w:type="dxa"/>
            <w:tcBorders>
              <w:bottom w:val="single" w:sz="4" w:space="0" w:color="auto"/>
            </w:tcBorders>
          </w:tcPr>
          <w:p w:rsidR="00535572" w:rsidRDefault="00DD4C27">
            <w:pPr>
              <w:autoSpaceDE w:val="0"/>
              <w:autoSpaceDN w:val="0"/>
              <w:adjustRightInd w:val="0"/>
              <w:rPr>
                <w:rFonts w:ascii="仿宋_GB2312" w:eastAsia="仿宋_GB2312"/>
                <w:bCs/>
              </w:rPr>
            </w:pPr>
            <w:r>
              <w:rPr>
                <w:rFonts w:ascii="仿宋_GB2312" w:eastAsia="仿宋_GB2312" w:hint="eastAsia"/>
                <w:color w:val="000000"/>
              </w:rPr>
              <w:t>处于自律调查阶段的企业</w:t>
            </w:r>
            <w:r>
              <w:rPr>
                <w:rFonts w:ascii="仿宋_GB2312" w:eastAsia="仿宋_GB2312" w:hint="eastAsia"/>
                <w:bCs/>
              </w:rPr>
              <w:t>，在DM-5中披露以下信息：</w:t>
            </w:r>
            <w:r>
              <w:rPr>
                <w:rFonts w:ascii="仿宋_GB2312" w:eastAsia="仿宋_GB2312"/>
                <w:bCs/>
              </w:rPr>
              <w:t xml:space="preserve"> </w:t>
            </w:r>
          </w:p>
          <w:p w:rsidR="00535572" w:rsidRDefault="00DD4C27">
            <w:pPr>
              <w:autoSpaceDE w:val="0"/>
              <w:autoSpaceDN w:val="0"/>
              <w:adjustRightInd w:val="0"/>
              <w:rPr>
                <w:rFonts w:ascii="仿宋_GB2312" w:eastAsia="仿宋_GB2312"/>
                <w:bCs/>
              </w:rPr>
            </w:pPr>
            <w:r>
              <w:rPr>
                <w:rFonts w:ascii="仿宋_GB2312" w:eastAsia="仿宋_GB2312" w:hint="eastAsia"/>
                <w:bCs/>
              </w:rPr>
              <w:t>1、企业收到《自律调查通知书》的时间。</w:t>
            </w:r>
          </w:p>
          <w:p w:rsidR="00535572" w:rsidRDefault="00DD4C27">
            <w:pPr>
              <w:autoSpaceDE w:val="0"/>
              <w:autoSpaceDN w:val="0"/>
              <w:adjustRightInd w:val="0"/>
              <w:rPr>
                <w:rFonts w:ascii="仿宋_GB2312" w:eastAsia="仿宋_GB2312"/>
                <w:bCs/>
              </w:rPr>
            </w:pPr>
            <w:r>
              <w:rPr>
                <w:rFonts w:ascii="仿宋_GB2312" w:eastAsia="仿宋_GB2312"/>
                <w:bCs/>
              </w:rPr>
              <w:t>2</w:t>
            </w:r>
            <w:r>
              <w:rPr>
                <w:rFonts w:ascii="仿宋_GB2312" w:eastAsia="仿宋_GB2312" w:hint="eastAsia"/>
                <w:bCs/>
              </w:rPr>
              <w:t>、企业配合调查情况及最新进展。</w:t>
            </w:r>
          </w:p>
          <w:p w:rsidR="00535572" w:rsidRDefault="00DD4C27">
            <w:pPr>
              <w:autoSpaceDE w:val="0"/>
              <w:autoSpaceDN w:val="0"/>
              <w:adjustRightInd w:val="0"/>
              <w:rPr>
                <w:rFonts w:ascii="仿宋_GB2312" w:eastAsia="仿宋_GB2312"/>
                <w:bCs/>
              </w:rPr>
            </w:pPr>
            <w:r>
              <w:rPr>
                <w:rFonts w:ascii="仿宋_GB2312" w:eastAsia="仿宋_GB2312"/>
                <w:bCs/>
              </w:rPr>
              <w:t>3</w:t>
            </w:r>
            <w:r>
              <w:rPr>
                <w:rFonts w:ascii="仿宋_GB2312" w:eastAsia="仿宋_GB2312" w:hint="eastAsia"/>
                <w:bCs/>
              </w:rPr>
              <w:t>、企业目前的生产经营情况。</w:t>
            </w:r>
          </w:p>
          <w:p w:rsidR="00535572" w:rsidRDefault="00DD4C27">
            <w:pPr>
              <w:autoSpaceDE w:val="0"/>
              <w:autoSpaceDN w:val="0"/>
              <w:adjustRightInd w:val="0"/>
              <w:rPr>
                <w:rFonts w:ascii="仿宋_GB2312" w:eastAsia="仿宋_GB2312"/>
                <w:bCs/>
              </w:rPr>
            </w:pPr>
            <w:r>
              <w:rPr>
                <w:rFonts w:ascii="仿宋_GB2312" w:eastAsia="仿宋_GB2312" w:hint="eastAsia"/>
                <w:bCs/>
              </w:rPr>
              <w:t>4、企业承诺在收到自律处分决定后，及时披露收到《自律处分决定书》的时间、自律处分情况及违规事项基本情况。</w:t>
            </w:r>
          </w:p>
        </w:tc>
        <w:tc>
          <w:tcPr>
            <w:tcW w:w="822" w:type="dxa"/>
            <w:tcBorders>
              <w:bottom w:val="single" w:sz="4" w:space="0" w:color="auto"/>
            </w:tcBorders>
          </w:tcPr>
          <w:p w:rsidR="00535572" w:rsidRDefault="00535572">
            <w:pPr>
              <w:autoSpaceDE w:val="0"/>
              <w:autoSpaceDN w:val="0"/>
              <w:adjustRightInd w:val="0"/>
              <w:rPr>
                <w:rFonts w:ascii="仿宋_GB2312" w:eastAsia="仿宋_GB2312"/>
                <w:color w:val="000000"/>
              </w:rPr>
            </w:pPr>
          </w:p>
        </w:tc>
        <w:tc>
          <w:tcPr>
            <w:tcW w:w="851" w:type="dxa"/>
            <w:tcBorders>
              <w:bottom w:val="single" w:sz="4" w:space="0" w:color="auto"/>
            </w:tcBorders>
          </w:tcPr>
          <w:p w:rsidR="00535572" w:rsidRDefault="00535572">
            <w:pPr>
              <w:autoSpaceDE w:val="0"/>
              <w:autoSpaceDN w:val="0"/>
              <w:adjustRightInd w:val="0"/>
              <w:rPr>
                <w:rFonts w:ascii="仿宋_GB2312" w:eastAsia="仿宋_GB2312"/>
                <w:color w:val="000000"/>
              </w:rPr>
            </w:pPr>
          </w:p>
        </w:tc>
      </w:tr>
      <w:tr w:rsidR="00535572">
        <w:trPr>
          <w:trHeight w:val="1701"/>
          <w:jc w:val="center"/>
        </w:trPr>
        <w:tc>
          <w:tcPr>
            <w:tcW w:w="1000" w:type="dxa"/>
            <w:vMerge/>
            <w:vAlign w:val="center"/>
          </w:tcPr>
          <w:p w:rsidR="00535572" w:rsidRDefault="00535572">
            <w:pPr>
              <w:jc w:val="center"/>
              <w:rPr>
                <w:rFonts w:ascii="仿宋_GB2312" w:eastAsia="仿宋_GB2312"/>
              </w:rPr>
            </w:pPr>
          </w:p>
        </w:tc>
        <w:tc>
          <w:tcPr>
            <w:tcW w:w="5802" w:type="dxa"/>
            <w:tcBorders>
              <w:top w:val="single" w:sz="4" w:space="0" w:color="auto"/>
            </w:tcBorders>
          </w:tcPr>
          <w:p w:rsidR="00535572" w:rsidRDefault="00DD4C27">
            <w:pPr>
              <w:autoSpaceDE w:val="0"/>
              <w:autoSpaceDN w:val="0"/>
              <w:adjustRightInd w:val="0"/>
              <w:rPr>
                <w:rFonts w:ascii="仿宋_GB2312" w:eastAsia="仿宋_GB2312"/>
                <w:bCs/>
              </w:rPr>
            </w:pPr>
            <w:r>
              <w:rPr>
                <w:rFonts w:ascii="仿宋_GB2312" w:eastAsia="仿宋_GB2312" w:hint="eastAsia"/>
                <w:bCs/>
              </w:rPr>
              <w:t>对于近一年受到自律处分的企业，在DM-5中披露以下信息：</w:t>
            </w:r>
          </w:p>
          <w:p w:rsidR="00535572" w:rsidRDefault="00DD4C27">
            <w:pPr>
              <w:autoSpaceDE w:val="0"/>
              <w:autoSpaceDN w:val="0"/>
              <w:adjustRightInd w:val="0"/>
              <w:rPr>
                <w:rFonts w:ascii="仿宋_GB2312" w:eastAsia="仿宋_GB2312"/>
                <w:bCs/>
              </w:rPr>
            </w:pPr>
            <w:r>
              <w:rPr>
                <w:rFonts w:ascii="仿宋_GB2312" w:eastAsia="仿宋_GB2312" w:hint="eastAsia"/>
                <w:bCs/>
              </w:rPr>
              <w:t>1、企业收到《自律处分决定书》的时间及自律处分情况。</w:t>
            </w:r>
          </w:p>
          <w:p w:rsidR="00535572" w:rsidRDefault="00DD4C27">
            <w:pPr>
              <w:autoSpaceDE w:val="0"/>
              <w:autoSpaceDN w:val="0"/>
              <w:adjustRightInd w:val="0"/>
              <w:rPr>
                <w:rFonts w:ascii="仿宋_GB2312" w:eastAsia="仿宋_GB2312"/>
                <w:bCs/>
              </w:rPr>
            </w:pPr>
            <w:r>
              <w:rPr>
                <w:rFonts w:ascii="仿宋_GB2312" w:eastAsia="仿宋_GB2312" w:hint="eastAsia"/>
                <w:bCs/>
              </w:rPr>
              <w:t>2、违规事项基本情况。</w:t>
            </w:r>
          </w:p>
          <w:p w:rsidR="00535572" w:rsidRDefault="00DD4C27">
            <w:pPr>
              <w:autoSpaceDE w:val="0"/>
              <w:autoSpaceDN w:val="0"/>
              <w:adjustRightInd w:val="0"/>
              <w:rPr>
                <w:rFonts w:ascii="仿宋_GB2312" w:eastAsia="仿宋_GB2312"/>
                <w:bCs/>
              </w:rPr>
            </w:pPr>
            <w:r>
              <w:rPr>
                <w:rFonts w:ascii="仿宋_GB2312" w:eastAsia="仿宋_GB2312" w:hint="eastAsia"/>
                <w:bCs/>
              </w:rPr>
              <w:t>3、企业对自律处分决定的执行情况、纠正及相关整改措施。</w:t>
            </w:r>
          </w:p>
          <w:p w:rsidR="00535572" w:rsidRDefault="00DD4C27">
            <w:pPr>
              <w:autoSpaceDE w:val="0"/>
              <w:autoSpaceDN w:val="0"/>
              <w:adjustRightInd w:val="0"/>
              <w:rPr>
                <w:rFonts w:ascii="仿宋_GB2312" w:eastAsia="仿宋_GB2312"/>
                <w:bCs/>
              </w:rPr>
            </w:pPr>
            <w:r>
              <w:rPr>
                <w:rFonts w:ascii="仿宋_GB2312" w:eastAsia="仿宋_GB2312" w:hint="eastAsia"/>
                <w:bCs/>
              </w:rPr>
              <w:t>4、违规事项对企业的影响。</w:t>
            </w:r>
          </w:p>
          <w:p w:rsidR="00535572" w:rsidRDefault="00DD4C27">
            <w:pPr>
              <w:autoSpaceDE w:val="0"/>
              <w:autoSpaceDN w:val="0"/>
              <w:adjustRightInd w:val="0"/>
              <w:rPr>
                <w:rFonts w:ascii="仿宋_GB2312" w:eastAsia="仿宋_GB2312"/>
                <w:bCs/>
              </w:rPr>
            </w:pPr>
            <w:r>
              <w:rPr>
                <w:rFonts w:ascii="仿宋_GB2312" w:eastAsia="仿宋_GB2312"/>
                <w:bCs/>
                <w:color w:val="000000"/>
              </w:rPr>
              <w:t>5</w:t>
            </w:r>
            <w:r>
              <w:rPr>
                <w:rFonts w:ascii="仿宋_GB2312" w:eastAsia="仿宋_GB2312" w:hint="eastAsia"/>
                <w:bCs/>
                <w:color w:val="000000"/>
              </w:rPr>
              <w:t>、对企业日常生产经营构成重大影响的，补充披露偿债保障措施。</w:t>
            </w:r>
          </w:p>
        </w:tc>
        <w:tc>
          <w:tcPr>
            <w:tcW w:w="822" w:type="dxa"/>
            <w:tcBorders>
              <w:top w:val="single" w:sz="4" w:space="0" w:color="auto"/>
            </w:tcBorders>
          </w:tcPr>
          <w:p w:rsidR="00535572" w:rsidRDefault="00535572">
            <w:pPr>
              <w:autoSpaceDE w:val="0"/>
              <w:autoSpaceDN w:val="0"/>
              <w:adjustRightInd w:val="0"/>
              <w:rPr>
                <w:rFonts w:ascii="仿宋_GB2312" w:eastAsia="仿宋_GB2312"/>
                <w:color w:val="000000"/>
              </w:rPr>
            </w:pPr>
          </w:p>
        </w:tc>
        <w:tc>
          <w:tcPr>
            <w:tcW w:w="851" w:type="dxa"/>
            <w:tcBorders>
              <w:top w:val="single" w:sz="4" w:space="0" w:color="auto"/>
            </w:tcBorders>
          </w:tcPr>
          <w:p w:rsidR="00535572" w:rsidRDefault="00535572">
            <w:pPr>
              <w:autoSpaceDE w:val="0"/>
              <w:autoSpaceDN w:val="0"/>
              <w:adjustRightInd w:val="0"/>
              <w:rPr>
                <w:rFonts w:ascii="仿宋_GB2312" w:eastAsia="仿宋_GB2312"/>
                <w:color w:val="000000"/>
              </w:rPr>
            </w:pPr>
          </w:p>
        </w:tc>
      </w:tr>
    </w:tbl>
    <w:p w:rsidR="00535572" w:rsidRDefault="00DD4C27">
      <w:pPr>
        <w:rPr>
          <w:rFonts w:ascii="仿宋_GB2312" w:eastAsia="仿宋_GB2312"/>
          <w:bCs/>
        </w:rPr>
      </w:pPr>
      <w:r>
        <w:rPr>
          <w:rFonts w:ascii="仿宋_GB2312" w:eastAsia="仿宋_GB2312" w:hint="eastAsia"/>
          <w:bCs/>
        </w:rPr>
        <w:t>说明：</w:t>
      </w:r>
    </w:p>
    <w:p w:rsidR="00535572" w:rsidRDefault="00DD4C27">
      <w:pPr>
        <w:ind w:firstLineChars="200" w:firstLine="480"/>
        <w:rPr>
          <w:rFonts w:ascii="仿宋_GB2312" w:eastAsia="仿宋_GB2312"/>
          <w:bCs/>
        </w:rPr>
      </w:pPr>
      <w:r>
        <w:rPr>
          <w:rFonts w:ascii="仿宋_GB2312" w:eastAsia="仿宋_GB2312" w:hint="eastAsia"/>
          <w:bCs/>
        </w:rPr>
        <w:t>1、</w:t>
      </w:r>
      <w:r>
        <w:rPr>
          <w:rFonts w:eastAsia="仿宋_GB2312" w:hint="eastAsia"/>
          <w:b/>
          <w:bCs/>
          <w:color w:val="000000"/>
          <w:szCs w:val="18"/>
        </w:rPr>
        <w:t>D</w:t>
      </w:r>
      <w:r>
        <w:rPr>
          <w:rFonts w:eastAsia="仿宋_GB2312"/>
          <w:b/>
          <w:bCs/>
          <w:color w:val="000000"/>
          <w:szCs w:val="18"/>
        </w:rPr>
        <w:t>.</w:t>
      </w:r>
      <w:r>
        <w:rPr>
          <w:rFonts w:eastAsia="仿宋_GB2312" w:hint="eastAsia"/>
          <w:b/>
          <w:bCs/>
          <w:color w:val="000000"/>
          <w:szCs w:val="18"/>
        </w:rPr>
        <w:t>20</w:t>
      </w:r>
      <w:r>
        <w:rPr>
          <w:rFonts w:ascii="仿宋_GB2312" w:eastAsia="仿宋_GB2312" w:hint="eastAsia"/>
          <w:bCs/>
        </w:rPr>
        <w:t>表格适用范围为：企业、法定代表人、董事、监事、高级管理人员或其他对企业经营决策具有重大影响的个人被交易商协会自律调查或自律处分。对于资产支持票据，表格仅适用于发起机构。企业受到证券监督管理部门等主管部门的立案调查或处分、处罚、监管措施等，参考披露。</w:t>
      </w:r>
    </w:p>
    <w:p w:rsidR="00535572" w:rsidRDefault="00DD4C27">
      <w:pPr>
        <w:ind w:firstLineChars="200" w:firstLine="480"/>
        <w:rPr>
          <w:rFonts w:ascii="仿宋_GB2312" w:eastAsia="仿宋_GB2312"/>
          <w:bCs/>
        </w:rPr>
      </w:pPr>
      <w:r>
        <w:rPr>
          <w:rFonts w:ascii="仿宋_GB2312" w:eastAsia="仿宋_GB2312" w:hint="eastAsia"/>
          <w:bCs/>
        </w:rPr>
        <w:t>2、律师在法律意见书</w:t>
      </w:r>
      <w:r>
        <w:rPr>
          <w:rFonts w:ascii="仿宋_GB2312" w:eastAsia="仿宋_GB2312" w:hint="eastAsia"/>
          <w:b/>
          <w:bCs/>
        </w:rPr>
        <w:t>DF-4-9</w:t>
      </w:r>
      <w:r>
        <w:rPr>
          <w:rFonts w:ascii="仿宋_GB2312" w:eastAsia="仿宋_GB2312" w:hint="eastAsia"/>
          <w:bCs/>
        </w:rPr>
        <w:t>中就发行人（涉嫌）违规事项对本次发行的影响发表法律意见。</w:t>
      </w:r>
    </w:p>
    <w:p w:rsidR="00535572" w:rsidRDefault="00DD4C27">
      <w:pPr>
        <w:ind w:firstLineChars="200" w:firstLine="480"/>
        <w:rPr>
          <w:rFonts w:ascii="仿宋_GB2312" w:eastAsia="仿宋_GB2312"/>
          <w:bCs/>
        </w:rPr>
      </w:pPr>
      <w:r>
        <w:rPr>
          <w:rFonts w:ascii="仿宋_GB2312" w:eastAsia="仿宋_GB2312" w:hint="eastAsia"/>
          <w:bCs/>
        </w:rPr>
        <w:t>3、对于处于自律调查阶段的企业，主承销商对企业配合调查情况及最新进展、企业目前的生产经营情况等事项出具尽职调查报告；对于近一年受到自律处</w:t>
      </w:r>
      <w:r>
        <w:rPr>
          <w:rFonts w:ascii="仿宋_GB2312" w:eastAsia="仿宋_GB2312" w:hint="eastAsia"/>
          <w:bCs/>
        </w:rPr>
        <w:lastRenderedPageBreak/>
        <w:t>分的企业，主承销商对企业自律处分情况、违规事项基本情况及对企业的影响、企业对自律处分决定的执行情况及相关整改措施等事项出具尽职调查报告。</w:t>
      </w:r>
    </w:p>
    <w:p w:rsidR="00535572" w:rsidRDefault="00535572"/>
    <w:p w:rsidR="00535572" w:rsidRDefault="00DD4C27">
      <w:pPr>
        <w:pStyle w:val="3"/>
        <w:rPr>
          <w:sz w:val="30"/>
          <w:szCs w:val="30"/>
        </w:rPr>
      </w:pPr>
      <w:bookmarkStart w:id="77" w:name="_Toc36073401"/>
      <w:bookmarkStart w:id="78" w:name="_Toc36073649"/>
      <w:bookmarkStart w:id="79" w:name="_Toc37925533"/>
      <w:bookmarkStart w:id="80" w:name="_Toc35629007"/>
      <w:bookmarkStart w:id="81" w:name="_Toc443316013"/>
      <w:r>
        <w:rPr>
          <w:rFonts w:hint="eastAsia"/>
          <w:sz w:val="30"/>
          <w:szCs w:val="30"/>
        </w:rPr>
        <w:t>2.3.2</w:t>
      </w:r>
      <w:r>
        <w:rPr>
          <w:sz w:val="30"/>
          <w:szCs w:val="30"/>
        </w:rPr>
        <w:t>2</w:t>
      </w:r>
      <w:r>
        <w:rPr>
          <w:rFonts w:hint="eastAsia"/>
          <w:sz w:val="30"/>
          <w:szCs w:val="30"/>
        </w:rPr>
        <w:t xml:space="preserve">  D</w:t>
      </w:r>
      <w:r>
        <w:rPr>
          <w:sz w:val="30"/>
          <w:szCs w:val="30"/>
        </w:rPr>
        <w:t>.</w:t>
      </w:r>
      <w:r>
        <w:rPr>
          <w:rFonts w:hint="eastAsia"/>
          <w:sz w:val="30"/>
          <w:szCs w:val="30"/>
        </w:rPr>
        <w:t>2</w:t>
      </w:r>
      <w:r>
        <w:rPr>
          <w:sz w:val="30"/>
          <w:szCs w:val="30"/>
        </w:rPr>
        <w:t>1</w:t>
      </w:r>
      <w:r>
        <w:rPr>
          <w:rFonts w:eastAsia="仿宋_GB2312"/>
          <w:sz w:val="30"/>
          <w:szCs w:val="30"/>
        </w:rPr>
        <w:t>表</w:t>
      </w:r>
      <w:r>
        <w:rPr>
          <w:rFonts w:eastAsia="仿宋_GB2312" w:hint="eastAsia"/>
          <w:sz w:val="30"/>
          <w:szCs w:val="30"/>
        </w:rPr>
        <w:t>（“</w:t>
      </w:r>
      <w:r>
        <w:rPr>
          <w:rFonts w:eastAsia="仿宋_GB2312"/>
          <w:sz w:val="30"/>
          <w:szCs w:val="30"/>
        </w:rPr>
        <w:t>债券通</w:t>
      </w:r>
      <w:r>
        <w:rPr>
          <w:rFonts w:eastAsia="仿宋_GB2312"/>
          <w:sz w:val="30"/>
          <w:szCs w:val="30"/>
        </w:rPr>
        <w:t>”</w:t>
      </w:r>
      <w:r>
        <w:rPr>
          <w:rFonts w:eastAsia="仿宋_GB2312"/>
          <w:sz w:val="30"/>
          <w:szCs w:val="30"/>
        </w:rPr>
        <w:t>专项募集说明书</w:t>
      </w:r>
      <w:r>
        <w:rPr>
          <w:rFonts w:eastAsia="仿宋_GB2312" w:hint="eastAsia"/>
          <w:sz w:val="30"/>
          <w:szCs w:val="30"/>
        </w:rPr>
        <w:t>信息披露表）</w:t>
      </w:r>
      <w:bookmarkEnd w:id="77"/>
      <w:bookmarkEnd w:id="78"/>
      <w:bookmarkEnd w:id="7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5799"/>
        <w:gridCol w:w="818"/>
        <w:gridCol w:w="758"/>
      </w:tblGrid>
      <w:tr w:rsidR="00535572">
        <w:trPr>
          <w:trHeight w:val="20"/>
          <w:tblHeader/>
          <w:jc w:val="center"/>
        </w:trPr>
        <w:tc>
          <w:tcPr>
            <w:tcW w:w="1139" w:type="dxa"/>
            <w:vAlign w:val="center"/>
          </w:tcPr>
          <w:bookmarkEnd w:id="80"/>
          <w:bookmarkEnd w:id="81"/>
          <w:p w:rsidR="00535572" w:rsidRDefault="00DD4C27">
            <w:pPr>
              <w:jc w:val="center"/>
              <w:rPr>
                <w:rFonts w:eastAsia="仿宋_GB2312"/>
                <w:b/>
                <w:color w:val="000000"/>
              </w:rPr>
            </w:pPr>
            <w:r>
              <w:rPr>
                <w:rFonts w:eastAsia="仿宋_GB2312"/>
                <w:b/>
                <w:color w:val="000000"/>
              </w:rPr>
              <w:t>序号</w:t>
            </w:r>
          </w:p>
        </w:tc>
        <w:tc>
          <w:tcPr>
            <w:tcW w:w="5799" w:type="dxa"/>
            <w:vAlign w:val="center"/>
          </w:tcPr>
          <w:p w:rsidR="00535572" w:rsidRDefault="00DD4C27">
            <w:pPr>
              <w:jc w:val="center"/>
              <w:rPr>
                <w:rFonts w:eastAsia="仿宋_GB2312"/>
                <w:b/>
                <w:color w:val="000000"/>
              </w:rPr>
            </w:pPr>
            <w:r>
              <w:rPr>
                <w:rFonts w:eastAsia="仿宋_GB2312"/>
                <w:b/>
                <w:color w:val="000000"/>
              </w:rPr>
              <w:t>信息披露要点</w:t>
            </w:r>
          </w:p>
        </w:tc>
        <w:tc>
          <w:tcPr>
            <w:tcW w:w="818" w:type="dxa"/>
            <w:vAlign w:val="center"/>
          </w:tcPr>
          <w:p w:rsidR="00535572" w:rsidRDefault="00DD4C27">
            <w:pPr>
              <w:jc w:val="center"/>
              <w:rPr>
                <w:rFonts w:eastAsia="仿宋_GB2312"/>
                <w:b/>
                <w:color w:val="000000"/>
                <w:szCs w:val="18"/>
              </w:rPr>
            </w:pPr>
            <w:r>
              <w:rPr>
                <w:rFonts w:eastAsia="仿宋_GB2312"/>
                <w:b/>
                <w:color w:val="000000"/>
                <w:szCs w:val="18"/>
              </w:rPr>
              <w:t>页码</w:t>
            </w:r>
          </w:p>
        </w:tc>
        <w:tc>
          <w:tcPr>
            <w:tcW w:w="758" w:type="dxa"/>
            <w:vAlign w:val="center"/>
          </w:tcPr>
          <w:p w:rsidR="00535572" w:rsidRDefault="00DD4C27">
            <w:pPr>
              <w:jc w:val="center"/>
              <w:rPr>
                <w:rFonts w:eastAsia="仿宋_GB2312"/>
                <w:b/>
                <w:color w:val="000000"/>
                <w:szCs w:val="18"/>
              </w:rPr>
            </w:pPr>
            <w:r>
              <w:rPr>
                <w:rFonts w:eastAsia="仿宋_GB2312"/>
                <w:b/>
                <w:color w:val="000000"/>
                <w:szCs w:val="18"/>
              </w:rPr>
              <w:t>备注</w:t>
            </w:r>
          </w:p>
        </w:tc>
      </w:tr>
      <w:tr w:rsidR="00535572" w:rsidTr="00EF4CBA">
        <w:trPr>
          <w:trHeight w:val="20"/>
          <w:jc w:val="center"/>
        </w:trPr>
        <w:tc>
          <w:tcPr>
            <w:tcW w:w="1139" w:type="dxa"/>
            <w:vMerge w:val="restart"/>
            <w:vAlign w:val="center"/>
          </w:tcPr>
          <w:p w:rsidR="00535572" w:rsidRDefault="00DD4C27">
            <w:pPr>
              <w:jc w:val="center"/>
              <w:rPr>
                <w:rFonts w:eastAsia="仿宋_GB2312"/>
                <w:b/>
                <w:bCs/>
                <w:color w:val="000000"/>
              </w:rPr>
            </w:pPr>
            <w:r>
              <w:rPr>
                <w:rFonts w:eastAsia="仿宋_GB2312" w:hint="eastAsia"/>
                <w:b/>
                <w:bCs/>
                <w:color w:val="000000"/>
                <w:szCs w:val="18"/>
              </w:rPr>
              <w:t>D</w:t>
            </w:r>
            <w:r>
              <w:rPr>
                <w:rFonts w:eastAsia="仿宋_GB2312"/>
                <w:b/>
                <w:bCs/>
                <w:color w:val="000000"/>
                <w:szCs w:val="18"/>
              </w:rPr>
              <w:t>.</w:t>
            </w:r>
            <w:r>
              <w:rPr>
                <w:rFonts w:eastAsia="仿宋_GB2312" w:hint="eastAsia"/>
                <w:b/>
                <w:bCs/>
                <w:color w:val="000000"/>
                <w:szCs w:val="18"/>
              </w:rPr>
              <w:t>21-1</w:t>
            </w:r>
          </w:p>
          <w:p w:rsidR="00535572" w:rsidRDefault="00535572">
            <w:pPr>
              <w:jc w:val="center"/>
              <w:rPr>
                <w:rFonts w:eastAsia="仿宋_GB2312"/>
                <w:b/>
                <w:bCs/>
                <w:color w:val="000000"/>
              </w:rPr>
            </w:pPr>
          </w:p>
        </w:tc>
        <w:tc>
          <w:tcPr>
            <w:tcW w:w="5799" w:type="dxa"/>
            <w:tcBorders>
              <w:bottom w:val="single" w:sz="4" w:space="0" w:color="auto"/>
            </w:tcBorders>
            <w:vAlign w:val="center"/>
          </w:tcPr>
          <w:p w:rsidR="00535572" w:rsidRDefault="00DD4C27">
            <w:pPr>
              <w:rPr>
                <w:rFonts w:eastAsia="仿宋_GB2312"/>
                <w:b/>
                <w:bCs/>
                <w:color w:val="000000"/>
              </w:rPr>
            </w:pPr>
            <w:r>
              <w:rPr>
                <w:rFonts w:eastAsia="仿宋_GB2312"/>
                <w:b/>
                <w:bCs/>
                <w:color w:val="000000"/>
              </w:rPr>
              <w:t>声明与承诺、目录</w:t>
            </w:r>
          </w:p>
        </w:tc>
        <w:tc>
          <w:tcPr>
            <w:tcW w:w="818" w:type="dxa"/>
            <w:vAlign w:val="center"/>
          </w:tcPr>
          <w:p w:rsidR="00535572" w:rsidRDefault="00535572">
            <w:pPr>
              <w:jc w:val="center"/>
              <w:rPr>
                <w:rFonts w:eastAsia="仿宋_GB2312"/>
                <w:b/>
                <w:bCs/>
                <w:color w:val="000000"/>
                <w:szCs w:val="18"/>
              </w:rPr>
            </w:pPr>
          </w:p>
        </w:tc>
        <w:tc>
          <w:tcPr>
            <w:tcW w:w="758" w:type="dxa"/>
            <w:vAlign w:val="center"/>
          </w:tcPr>
          <w:p w:rsidR="00535572" w:rsidRDefault="00535572">
            <w:pPr>
              <w:jc w:val="center"/>
              <w:rPr>
                <w:rFonts w:eastAsia="仿宋_GB2312"/>
                <w:b/>
                <w:bCs/>
                <w:color w:val="000000"/>
                <w:szCs w:val="18"/>
              </w:rPr>
            </w:pPr>
          </w:p>
        </w:tc>
      </w:tr>
      <w:tr w:rsidR="00535572" w:rsidTr="00EF4CBA">
        <w:trPr>
          <w:trHeight w:val="20"/>
          <w:jc w:val="center"/>
        </w:trPr>
        <w:tc>
          <w:tcPr>
            <w:tcW w:w="1139" w:type="dxa"/>
            <w:vMerge/>
            <w:vAlign w:val="center"/>
          </w:tcPr>
          <w:p w:rsidR="00535572" w:rsidRDefault="00535572">
            <w:pPr>
              <w:jc w:val="center"/>
              <w:rPr>
                <w:rFonts w:eastAsia="仿宋_GB2312"/>
                <w:b/>
                <w:bCs/>
                <w:color w:val="000000"/>
              </w:rPr>
            </w:pPr>
          </w:p>
        </w:tc>
        <w:tc>
          <w:tcPr>
            <w:tcW w:w="5799" w:type="dxa"/>
            <w:shd w:val="clear" w:color="000000" w:fill="auto"/>
            <w:vAlign w:val="center"/>
          </w:tcPr>
          <w:p w:rsidR="00535572" w:rsidRDefault="00DD4C27">
            <w:pPr>
              <w:rPr>
                <w:rFonts w:eastAsia="仿宋_GB2312"/>
                <w:bCs/>
                <w:color w:val="000000"/>
              </w:rPr>
            </w:pPr>
            <w:r>
              <w:rPr>
                <w:rFonts w:eastAsia="仿宋_GB2312" w:hint="eastAsia"/>
                <w:bCs/>
                <w:color w:val="000000"/>
              </w:rPr>
              <w:t>本期债务融资工具按照中华人民共和国法律发行，所有条款及内容、有关解释、争议解决均适用中华人民共和国法律。</w:t>
            </w:r>
          </w:p>
        </w:tc>
        <w:tc>
          <w:tcPr>
            <w:tcW w:w="818" w:type="dxa"/>
            <w:vAlign w:val="center"/>
          </w:tcPr>
          <w:p w:rsidR="00535572" w:rsidRDefault="00535572">
            <w:pPr>
              <w:jc w:val="center"/>
              <w:rPr>
                <w:rFonts w:eastAsia="仿宋_GB2312"/>
                <w:b/>
                <w:bCs/>
                <w:color w:val="000000"/>
                <w:szCs w:val="18"/>
              </w:rPr>
            </w:pPr>
          </w:p>
        </w:tc>
        <w:tc>
          <w:tcPr>
            <w:tcW w:w="758" w:type="dxa"/>
            <w:vAlign w:val="center"/>
          </w:tcPr>
          <w:p w:rsidR="00535572" w:rsidRDefault="00535572">
            <w:pPr>
              <w:jc w:val="center"/>
              <w:rPr>
                <w:rFonts w:eastAsia="仿宋_GB2312"/>
                <w:b/>
                <w:bCs/>
                <w:color w:val="000000"/>
                <w:szCs w:val="18"/>
              </w:rPr>
            </w:pPr>
          </w:p>
        </w:tc>
      </w:tr>
      <w:tr w:rsidR="00535572" w:rsidTr="00EF4CBA">
        <w:trPr>
          <w:trHeight w:val="20"/>
          <w:jc w:val="center"/>
        </w:trPr>
        <w:tc>
          <w:tcPr>
            <w:tcW w:w="1139" w:type="dxa"/>
            <w:vMerge/>
            <w:vAlign w:val="center"/>
          </w:tcPr>
          <w:p w:rsidR="00535572" w:rsidRDefault="00535572">
            <w:pPr>
              <w:jc w:val="center"/>
              <w:rPr>
                <w:rFonts w:eastAsia="仿宋_GB2312"/>
                <w:b/>
                <w:bCs/>
                <w:color w:val="000000"/>
              </w:rPr>
            </w:pPr>
          </w:p>
        </w:tc>
        <w:tc>
          <w:tcPr>
            <w:tcW w:w="5799" w:type="dxa"/>
            <w:tcBorders>
              <w:bottom w:val="single" w:sz="4" w:space="0" w:color="auto"/>
            </w:tcBorders>
            <w:vAlign w:val="center"/>
          </w:tcPr>
          <w:p w:rsidR="00535572" w:rsidRDefault="00DD4C27">
            <w:pPr>
              <w:rPr>
                <w:rFonts w:eastAsia="仿宋_GB2312"/>
                <w:bCs/>
                <w:color w:val="000000"/>
              </w:rPr>
            </w:pPr>
            <w:r>
              <w:rPr>
                <w:rFonts w:eastAsia="仿宋_GB2312" w:hint="eastAsia"/>
                <w:bCs/>
              </w:rPr>
              <w:t>境外投资者通过“债券通”参与本期债务融资工具认购，所涉及的登记、托管、清算、结算、资金汇兑汇付等具体安排需遵循人民银行《内地与香港债券市场互联互通合作管理暂行办法》等相关法律法规及其他相关方的规则执行。</w:t>
            </w:r>
          </w:p>
        </w:tc>
        <w:tc>
          <w:tcPr>
            <w:tcW w:w="818" w:type="dxa"/>
            <w:vAlign w:val="center"/>
          </w:tcPr>
          <w:p w:rsidR="00535572" w:rsidRDefault="00535572">
            <w:pPr>
              <w:jc w:val="center"/>
              <w:rPr>
                <w:rFonts w:eastAsia="仿宋_GB2312"/>
                <w:b/>
                <w:bCs/>
                <w:color w:val="000000"/>
                <w:szCs w:val="18"/>
              </w:rPr>
            </w:pPr>
          </w:p>
        </w:tc>
        <w:tc>
          <w:tcPr>
            <w:tcW w:w="758" w:type="dxa"/>
            <w:vAlign w:val="center"/>
          </w:tcPr>
          <w:p w:rsidR="00535572" w:rsidRDefault="00535572">
            <w:pPr>
              <w:jc w:val="center"/>
              <w:rPr>
                <w:rFonts w:eastAsia="仿宋_GB2312"/>
                <w:b/>
                <w:bCs/>
                <w:color w:val="000000"/>
                <w:szCs w:val="18"/>
              </w:rPr>
            </w:pPr>
          </w:p>
        </w:tc>
      </w:tr>
      <w:tr w:rsidR="00535572" w:rsidTr="00EF4CBA">
        <w:trPr>
          <w:trHeight w:val="20"/>
          <w:jc w:val="center"/>
        </w:trPr>
        <w:tc>
          <w:tcPr>
            <w:tcW w:w="1139" w:type="dxa"/>
            <w:vMerge/>
            <w:vAlign w:val="center"/>
          </w:tcPr>
          <w:p w:rsidR="00535572" w:rsidRDefault="00535572">
            <w:pPr>
              <w:jc w:val="center"/>
              <w:rPr>
                <w:rFonts w:eastAsia="仿宋_GB2312"/>
                <w:b/>
                <w:bCs/>
                <w:color w:val="000000"/>
              </w:rPr>
            </w:pPr>
          </w:p>
        </w:tc>
        <w:tc>
          <w:tcPr>
            <w:tcW w:w="5799" w:type="dxa"/>
            <w:shd w:val="clear" w:color="000000" w:fill="auto"/>
            <w:vAlign w:val="center"/>
          </w:tcPr>
          <w:p w:rsidR="00535572" w:rsidRDefault="00DD4C27">
            <w:pPr>
              <w:rPr>
                <w:rFonts w:eastAsia="仿宋_GB2312"/>
                <w:bCs/>
                <w:color w:val="000000"/>
              </w:rPr>
            </w:pPr>
            <w:r>
              <w:rPr>
                <w:rFonts w:eastAsia="仿宋_GB2312" w:hint="eastAsia"/>
                <w:bCs/>
                <w:color w:val="000000"/>
              </w:rPr>
              <w:t>以英文披露</w:t>
            </w:r>
            <w:r>
              <w:rPr>
                <w:rFonts w:eastAsia="仿宋_GB2312" w:hint="eastAsia"/>
                <w:bCs/>
                <w:color w:val="000000"/>
              </w:rPr>
              <w:t>DM-0-</w:t>
            </w:r>
            <w:r>
              <w:rPr>
                <w:rFonts w:eastAsia="仿宋_GB2312"/>
                <w:bCs/>
                <w:color w:val="000000"/>
              </w:rPr>
              <w:t>1</w:t>
            </w:r>
            <w:r>
              <w:rPr>
                <w:rFonts w:eastAsia="仿宋_GB2312" w:hint="eastAsia"/>
                <w:bCs/>
                <w:color w:val="000000"/>
              </w:rPr>
              <w:t>表</w:t>
            </w:r>
            <w:r>
              <w:rPr>
                <w:rFonts w:eastAsia="仿宋_GB2312"/>
                <w:bCs/>
                <w:color w:val="000000"/>
              </w:rPr>
              <w:t>内容的，</w:t>
            </w:r>
            <w:r>
              <w:rPr>
                <w:rFonts w:eastAsia="仿宋_GB2312" w:hint="eastAsia"/>
                <w:bCs/>
                <w:color w:val="000000"/>
              </w:rPr>
              <w:t>需按照范本进行</w:t>
            </w:r>
            <w:r>
              <w:rPr>
                <w:rFonts w:eastAsia="仿宋_GB2312"/>
                <w:bCs/>
                <w:color w:val="000000"/>
              </w:rPr>
              <w:t>相关</w:t>
            </w:r>
            <w:r>
              <w:rPr>
                <w:rFonts w:eastAsia="仿宋_GB2312" w:hint="eastAsia"/>
                <w:bCs/>
                <w:color w:val="000000"/>
              </w:rPr>
              <w:t>表述。</w:t>
            </w:r>
          </w:p>
        </w:tc>
        <w:tc>
          <w:tcPr>
            <w:tcW w:w="818" w:type="dxa"/>
            <w:vAlign w:val="center"/>
          </w:tcPr>
          <w:p w:rsidR="00535572" w:rsidRDefault="00535572">
            <w:pPr>
              <w:jc w:val="center"/>
              <w:rPr>
                <w:rFonts w:eastAsia="仿宋_GB2312"/>
                <w:b/>
                <w:bCs/>
                <w:color w:val="000000"/>
                <w:szCs w:val="18"/>
              </w:rPr>
            </w:pPr>
          </w:p>
        </w:tc>
        <w:tc>
          <w:tcPr>
            <w:tcW w:w="758" w:type="dxa"/>
            <w:vAlign w:val="center"/>
          </w:tcPr>
          <w:p w:rsidR="00535572" w:rsidRDefault="00535572">
            <w:pPr>
              <w:jc w:val="center"/>
              <w:rPr>
                <w:rFonts w:eastAsia="仿宋_GB2312"/>
                <w:b/>
                <w:bCs/>
                <w:color w:val="000000"/>
                <w:szCs w:val="18"/>
              </w:rPr>
            </w:pPr>
          </w:p>
        </w:tc>
      </w:tr>
      <w:tr w:rsidR="00535572" w:rsidTr="00EF4CBA">
        <w:trPr>
          <w:trHeight w:val="20"/>
          <w:jc w:val="center"/>
        </w:trPr>
        <w:tc>
          <w:tcPr>
            <w:tcW w:w="1139" w:type="dxa"/>
            <w:vMerge w:val="restart"/>
            <w:vAlign w:val="center"/>
          </w:tcPr>
          <w:p w:rsidR="00535572" w:rsidRDefault="00DD4C27">
            <w:pPr>
              <w:jc w:val="center"/>
              <w:rPr>
                <w:rFonts w:eastAsia="仿宋_GB2312"/>
                <w:b/>
                <w:bCs/>
                <w:color w:val="000000"/>
              </w:rPr>
            </w:pPr>
            <w:r>
              <w:rPr>
                <w:rFonts w:eastAsia="仿宋_GB2312" w:hint="eastAsia"/>
                <w:b/>
                <w:bCs/>
                <w:color w:val="000000"/>
                <w:szCs w:val="18"/>
              </w:rPr>
              <w:t>D</w:t>
            </w:r>
            <w:r>
              <w:rPr>
                <w:rFonts w:eastAsia="仿宋_GB2312"/>
                <w:b/>
                <w:bCs/>
                <w:color w:val="000000"/>
                <w:szCs w:val="18"/>
              </w:rPr>
              <w:t>.</w:t>
            </w:r>
            <w:r>
              <w:rPr>
                <w:rFonts w:eastAsia="仿宋_GB2312" w:hint="eastAsia"/>
                <w:b/>
                <w:bCs/>
                <w:color w:val="000000"/>
                <w:szCs w:val="18"/>
              </w:rPr>
              <w:t>21-2</w:t>
            </w:r>
          </w:p>
        </w:tc>
        <w:tc>
          <w:tcPr>
            <w:tcW w:w="5799" w:type="dxa"/>
            <w:tcBorders>
              <w:bottom w:val="single" w:sz="4" w:space="0" w:color="auto"/>
            </w:tcBorders>
            <w:vAlign w:val="center"/>
          </w:tcPr>
          <w:p w:rsidR="00535572" w:rsidRDefault="00DD4C27">
            <w:pPr>
              <w:rPr>
                <w:rFonts w:eastAsia="仿宋_GB2312"/>
                <w:b/>
                <w:bCs/>
                <w:color w:val="000000"/>
              </w:rPr>
            </w:pPr>
            <w:r>
              <w:rPr>
                <w:rFonts w:eastAsia="仿宋_GB2312"/>
                <w:b/>
                <w:bCs/>
                <w:color w:val="000000"/>
              </w:rPr>
              <w:t>第三章</w:t>
            </w:r>
            <w:r>
              <w:rPr>
                <w:rFonts w:eastAsia="仿宋_GB2312"/>
                <w:b/>
                <w:bCs/>
                <w:color w:val="000000"/>
              </w:rPr>
              <w:t xml:space="preserve"> </w:t>
            </w:r>
            <w:r>
              <w:rPr>
                <w:rFonts w:eastAsia="仿宋_GB2312"/>
                <w:b/>
                <w:bCs/>
                <w:color w:val="000000"/>
              </w:rPr>
              <w:t>发行条款</w:t>
            </w:r>
          </w:p>
        </w:tc>
        <w:tc>
          <w:tcPr>
            <w:tcW w:w="818" w:type="dxa"/>
            <w:vAlign w:val="center"/>
          </w:tcPr>
          <w:p w:rsidR="00535572" w:rsidRDefault="00535572">
            <w:pPr>
              <w:jc w:val="center"/>
              <w:rPr>
                <w:rFonts w:eastAsia="仿宋_GB2312"/>
                <w:b/>
                <w:bCs/>
                <w:color w:val="000000"/>
                <w:szCs w:val="18"/>
              </w:rPr>
            </w:pPr>
          </w:p>
        </w:tc>
        <w:tc>
          <w:tcPr>
            <w:tcW w:w="758" w:type="dxa"/>
            <w:vAlign w:val="center"/>
          </w:tcPr>
          <w:p w:rsidR="00535572" w:rsidRDefault="00535572">
            <w:pPr>
              <w:jc w:val="center"/>
              <w:rPr>
                <w:rFonts w:eastAsia="仿宋_GB2312"/>
                <w:b/>
                <w:bCs/>
                <w:color w:val="000000"/>
                <w:szCs w:val="18"/>
              </w:rPr>
            </w:pPr>
          </w:p>
        </w:tc>
      </w:tr>
      <w:tr w:rsidR="00535572" w:rsidTr="00EF4CBA">
        <w:trPr>
          <w:trHeight w:val="20"/>
          <w:jc w:val="center"/>
        </w:trPr>
        <w:tc>
          <w:tcPr>
            <w:tcW w:w="1139" w:type="dxa"/>
            <w:vMerge/>
            <w:vAlign w:val="center"/>
          </w:tcPr>
          <w:p w:rsidR="00535572" w:rsidRDefault="00535572">
            <w:pPr>
              <w:jc w:val="center"/>
              <w:rPr>
                <w:rFonts w:eastAsia="仿宋_GB2312"/>
                <w:b/>
                <w:bCs/>
                <w:color w:val="000000"/>
              </w:rPr>
            </w:pPr>
          </w:p>
        </w:tc>
        <w:tc>
          <w:tcPr>
            <w:tcW w:w="5799" w:type="dxa"/>
            <w:shd w:val="clear" w:color="000000" w:fill="auto"/>
            <w:vAlign w:val="center"/>
          </w:tcPr>
          <w:p w:rsidR="00535572" w:rsidRDefault="00DD4C27">
            <w:pPr>
              <w:rPr>
                <w:rFonts w:eastAsia="仿宋_GB2312"/>
                <w:color w:val="000000"/>
              </w:rPr>
            </w:pPr>
            <w:r>
              <w:rPr>
                <w:rFonts w:eastAsia="仿宋_GB2312" w:hint="eastAsia"/>
                <w:bCs/>
                <w:color w:val="000000"/>
              </w:rPr>
              <w:t>以英文披露发行条款相关内容的，需按照范本进行相关表述。</w:t>
            </w:r>
          </w:p>
        </w:tc>
        <w:tc>
          <w:tcPr>
            <w:tcW w:w="818" w:type="dxa"/>
            <w:vAlign w:val="center"/>
          </w:tcPr>
          <w:p w:rsidR="00535572" w:rsidRDefault="00535572">
            <w:pPr>
              <w:jc w:val="center"/>
              <w:rPr>
                <w:rFonts w:eastAsia="仿宋_GB2312"/>
                <w:color w:val="000000"/>
                <w:szCs w:val="18"/>
              </w:rPr>
            </w:pPr>
          </w:p>
        </w:tc>
        <w:tc>
          <w:tcPr>
            <w:tcW w:w="758" w:type="dxa"/>
            <w:vAlign w:val="center"/>
          </w:tcPr>
          <w:p w:rsidR="00535572" w:rsidRDefault="00535572">
            <w:pPr>
              <w:jc w:val="center"/>
              <w:rPr>
                <w:rFonts w:eastAsia="仿宋_GB2312"/>
                <w:color w:val="000000"/>
                <w:szCs w:val="18"/>
              </w:rPr>
            </w:pPr>
          </w:p>
        </w:tc>
      </w:tr>
      <w:tr w:rsidR="00535572" w:rsidTr="00EF4CBA">
        <w:trPr>
          <w:trHeight w:val="20"/>
          <w:jc w:val="center"/>
        </w:trPr>
        <w:tc>
          <w:tcPr>
            <w:tcW w:w="1139" w:type="dxa"/>
            <w:vMerge/>
            <w:tcBorders>
              <w:bottom w:val="single" w:sz="4" w:space="0" w:color="auto"/>
            </w:tcBorders>
            <w:vAlign w:val="center"/>
          </w:tcPr>
          <w:p w:rsidR="00535572" w:rsidRDefault="00535572">
            <w:pPr>
              <w:jc w:val="center"/>
              <w:rPr>
                <w:rFonts w:eastAsia="仿宋_GB2312"/>
                <w:b/>
                <w:bCs/>
                <w:color w:val="000000"/>
              </w:rPr>
            </w:pPr>
          </w:p>
        </w:tc>
        <w:tc>
          <w:tcPr>
            <w:tcW w:w="5799" w:type="dxa"/>
            <w:tcBorders>
              <w:bottom w:val="single" w:sz="4" w:space="0" w:color="auto"/>
            </w:tcBorders>
            <w:vAlign w:val="center"/>
          </w:tcPr>
          <w:p w:rsidR="00535572" w:rsidRDefault="00DD4C27">
            <w:pPr>
              <w:rPr>
                <w:rFonts w:eastAsia="仿宋_GB2312"/>
                <w:bCs/>
              </w:rPr>
            </w:pPr>
            <w:r>
              <w:rPr>
                <w:rFonts w:eastAsia="仿宋_GB2312" w:hint="eastAsia"/>
                <w:bCs/>
              </w:rPr>
              <w:t>境外投资者通过“债券通”参与本期债务融资工具认购，所涉及的登记、托管、清算、结算、资金汇兑汇付等具体安排需遵循人民银行《内地与香港债券市场互联互通合作管理暂行办法》等相关法律法规及其他相关方的规则执行。</w:t>
            </w:r>
          </w:p>
        </w:tc>
        <w:tc>
          <w:tcPr>
            <w:tcW w:w="818" w:type="dxa"/>
            <w:tcBorders>
              <w:bottom w:val="single" w:sz="4" w:space="0" w:color="auto"/>
            </w:tcBorders>
            <w:vAlign w:val="center"/>
          </w:tcPr>
          <w:p w:rsidR="00535572" w:rsidRDefault="00535572">
            <w:pPr>
              <w:jc w:val="center"/>
              <w:rPr>
                <w:rFonts w:eastAsia="仿宋_GB2312"/>
                <w:color w:val="000000"/>
                <w:szCs w:val="18"/>
              </w:rPr>
            </w:pPr>
          </w:p>
        </w:tc>
        <w:tc>
          <w:tcPr>
            <w:tcW w:w="758" w:type="dxa"/>
            <w:tcBorders>
              <w:bottom w:val="single" w:sz="4" w:space="0" w:color="auto"/>
            </w:tcBorders>
            <w:vAlign w:val="center"/>
          </w:tcPr>
          <w:p w:rsidR="00535572" w:rsidRDefault="00535572">
            <w:pPr>
              <w:jc w:val="center"/>
              <w:rPr>
                <w:rFonts w:eastAsia="仿宋_GB2312"/>
                <w:color w:val="000000"/>
                <w:szCs w:val="18"/>
              </w:rPr>
            </w:pPr>
          </w:p>
        </w:tc>
      </w:tr>
      <w:tr w:rsidR="00535572" w:rsidTr="00EF4CBA">
        <w:trPr>
          <w:trHeight w:val="20"/>
          <w:jc w:val="center"/>
        </w:trPr>
        <w:tc>
          <w:tcPr>
            <w:tcW w:w="8514" w:type="dxa"/>
            <w:gridSpan w:val="4"/>
            <w:shd w:val="clear" w:color="000000" w:fill="auto"/>
            <w:vAlign w:val="center"/>
          </w:tcPr>
          <w:p w:rsidR="00535572" w:rsidRDefault="00DD4C27">
            <w:pPr>
              <w:rPr>
                <w:rFonts w:eastAsia="仿宋_GB2312"/>
                <w:color w:val="000000"/>
              </w:rPr>
            </w:pPr>
            <w:r>
              <w:rPr>
                <w:rFonts w:eastAsia="仿宋_GB2312" w:hint="eastAsia"/>
                <w:b/>
                <w:color w:val="000000"/>
              </w:rPr>
              <w:t>备注</w:t>
            </w:r>
            <w:r>
              <w:rPr>
                <w:rFonts w:eastAsia="仿宋_GB2312"/>
                <w:b/>
                <w:color w:val="000000"/>
              </w:rPr>
              <w:t>：</w:t>
            </w:r>
            <w:r>
              <w:rPr>
                <w:rFonts w:eastAsia="仿宋_GB2312"/>
                <w:color w:val="000000"/>
              </w:rPr>
              <w:t xml:space="preserve"> </w:t>
            </w:r>
          </w:p>
        </w:tc>
      </w:tr>
    </w:tbl>
    <w:p w:rsidR="00535572" w:rsidRDefault="00DD4C27">
      <w:pPr>
        <w:rPr>
          <w:rFonts w:ascii="仿宋_GB2312" w:eastAsia="仿宋_GB2312"/>
          <w:b/>
        </w:rPr>
      </w:pPr>
      <w:r>
        <w:rPr>
          <w:rFonts w:ascii="仿宋_GB2312" w:eastAsia="仿宋_GB2312" w:hint="eastAsia"/>
          <w:b/>
        </w:rPr>
        <w:t>说明：</w:t>
      </w:r>
    </w:p>
    <w:p w:rsidR="00535572" w:rsidRDefault="00DD4C27">
      <w:pPr>
        <w:ind w:firstLineChars="200" w:firstLine="480"/>
        <w:rPr>
          <w:rFonts w:ascii="仿宋_GB2312" w:eastAsia="仿宋_GB2312"/>
        </w:rPr>
      </w:pPr>
      <w:r>
        <w:rPr>
          <w:rFonts w:ascii="仿宋_GB2312" w:eastAsia="仿宋_GB2312" w:hint="eastAsia"/>
        </w:rPr>
        <w:t>1、按照BDM表进行披露的，参照上述要点进行披露。以英文披露申购说明相关内容的，需按照相关</w:t>
      </w:r>
      <w:r w:rsidR="0040412E">
        <w:rPr>
          <w:rFonts w:ascii="仿宋_GB2312" w:eastAsia="仿宋_GB2312" w:hint="eastAsia"/>
        </w:rPr>
        <w:t>通用文本</w:t>
      </w:r>
      <w:r>
        <w:rPr>
          <w:rFonts w:ascii="仿宋_GB2312" w:eastAsia="仿宋_GB2312" w:hint="eastAsia"/>
        </w:rPr>
        <w:t>进行相关表述。</w:t>
      </w:r>
    </w:p>
    <w:p w:rsidR="00535572" w:rsidRDefault="00535572">
      <w:pPr>
        <w:rPr>
          <w:rFonts w:eastAsia="仿宋_GB2312"/>
          <w:color w:val="000000"/>
        </w:rPr>
      </w:pPr>
    </w:p>
    <w:p w:rsidR="00535572" w:rsidRDefault="00535572">
      <w:pPr>
        <w:ind w:firstLineChars="200" w:firstLine="480"/>
        <w:rPr>
          <w:rFonts w:eastAsia="仿宋_GB2312"/>
          <w:color w:val="000000"/>
        </w:rPr>
      </w:pPr>
    </w:p>
    <w:p w:rsidR="00535572" w:rsidRDefault="00DD4C27" w:rsidP="009C3DEA">
      <w:pPr>
        <w:pStyle w:val="2"/>
        <w:spacing w:beforeLines="50" w:before="163" w:afterLines="50" w:after="163" w:line="560" w:lineRule="exact"/>
        <w:rPr>
          <w:rFonts w:ascii="Times New Roman" w:eastAsia="仿宋_GB2312" w:hAnsi="Times New Roman"/>
          <w:sz w:val="30"/>
          <w:szCs w:val="30"/>
        </w:rPr>
      </w:pPr>
      <w:r>
        <w:rPr>
          <w:rFonts w:eastAsia="仿宋_GB2312"/>
          <w:color w:val="000000"/>
        </w:rPr>
        <w:br w:type="page"/>
      </w:r>
      <w:bookmarkStart w:id="82" w:name="_三：涉及偿债计划的募集说明书（表_M-CZ）"/>
      <w:bookmarkStart w:id="83" w:name="_Toc440378245"/>
      <w:bookmarkStart w:id="84" w:name="_Toc440378138"/>
      <w:bookmarkStart w:id="85" w:name="_Toc37925534"/>
      <w:bookmarkEnd w:id="23"/>
      <w:bookmarkEnd w:id="24"/>
      <w:bookmarkEnd w:id="82"/>
      <w:r>
        <w:rPr>
          <w:rFonts w:ascii="Times New Roman" w:eastAsia="仿宋_GB2312" w:hAnsi="Times New Roman"/>
          <w:sz w:val="30"/>
          <w:szCs w:val="30"/>
        </w:rPr>
        <w:lastRenderedPageBreak/>
        <w:t>2.</w:t>
      </w:r>
      <w:r>
        <w:rPr>
          <w:rFonts w:ascii="Times New Roman" w:eastAsia="仿宋_GB2312" w:hAnsi="Times New Roman" w:hint="eastAsia"/>
          <w:sz w:val="30"/>
          <w:szCs w:val="30"/>
        </w:rPr>
        <w:t>4</w:t>
      </w:r>
      <w:r>
        <w:rPr>
          <w:rFonts w:ascii="Times New Roman" w:eastAsia="仿宋_GB2312" w:hAnsi="Times New Roman"/>
          <w:sz w:val="30"/>
          <w:szCs w:val="30"/>
        </w:rPr>
        <w:t xml:space="preserve">  DC</w:t>
      </w:r>
      <w:r>
        <w:rPr>
          <w:rFonts w:ascii="Times New Roman" w:eastAsia="仿宋_GB2312" w:hAnsi="Times New Roman"/>
          <w:sz w:val="30"/>
          <w:szCs w:val="30"/>
        </w:rPr>
        <w:t>表（定向发行财务报告信息披露表）</w:t>
      </w:r>
      <w:bookmarkEnd w:id="83"/>
      <w:bookmarkEnd w:id="84"/>
      <w:bookmarkEnd w:id="85"/>
    </w:p>
    <w:tbl>
      <w:tblPr>
        <w:tblW w:w="8667" w:type="dxa"/>
        <w:jc w:val="center"/>
        <w:tblLook w:val="04A0" w:firstRow="1" w:lastRow="0" w:firstColumn="1" w:lastColumn="0" w:noHBand="0" w:noVBand="1"/>
      </w:tblPr>
      <w:tblGrid>
        <w:gridCol w:w="1032"/>
        <w:gridCol w:w="5953"/>
        <w:gridCol w:w="851"/>
        <w:gridCol w:w="831"/>
      </w:tblGrid>
      <w:tr w:rsidR="00535572" w:rsidTr="00EF4CBA">
        <w:trPr>
          <w:trHeight w:val="20"/>
          <w:tblHeader/>
          <w:jc w:val="center"/>
        </w:trPr>
        <w:tc>
          <w:tcPr>
            <w:tcW w:w="1032"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szCs w:val="18"/>
              </w:rPr>
            </w:pPr>
            <w:r>
              <w:rPr>
                <w:rFonts w:eastAsia="仿宋_GB2312"/>
                <w:b/>
                <w:color w:val="000000"/>
                <w:szCs w:val="18"/>
              </w:rPr>
              <w:t>序号</w:t>
            </w:r>
          </w:p>
        </w:tc>
        <w:tc>
          <w:tcPr>
            <w:tcW w:w="5953" w:type="dxa"/>
            <w:tcBorders>
              <w:top w:val="single" w:sz="4" w:space="0" w:color="auto"/>
              <w:left w:val="nil"/>
              <w:bottom w:val="single" w:sz="4" w:space="0" w:color="auto"/>
              <w:right w:val="single" w:sz="4" w:space="0" w:color="auto"/>
            </w:tcBorders>
            <w:vAlign w:val="center"/>
          </w:tcPr>
          <w:p w:rsidR="00535572" w:rsidRDefault="00DD4C27">
            <w:pPr>
              <w:jc w:val="center"/>
              <w:rPr>
                <w:rFonts w:eastAsia="仿宋_GB2312"/>
                <w:b/>
                <w:color w:val="000000"/>
                <w:szCs w:val="18"/>
              </w:rPr>
            </w:pPr>
            <w:r>
              <w:rPr>
                <w:rFonts w:eastAsia="仿宋_GB2312" w:hint="eastAsia"/>
                <w:b/>
                <w:color w:val="000000"/>
                <w:szCs w:val="18"/>
              </w:rPr>
              <w:t>定向</w:t>
            </w:r>
            <w:r>
              <w:rPr>
                <w:rFonts w:eastAsia="仿宋_GB2312"/>
                <w:b/>
                <w:color w:val="000000"/>
                <w:szCs w:val="18"/>
              </w:rPr>
              <w:t>信息披露要点</w:t>
            </w:r>
          </w:p>
        </w:tc>
        <w:tc>
          <w:tcPr>
            <w:tcW w:w="851" w:type="dxa"/>
            <w:tcBorders>
              <w:top w:val="single" w:sz="4" w:space="0" w:color="auto"/>
              <w:left w:val="nil"/>
              <w:bottom w:val="single" w:sz="4" w:space="0" w:color="auto"/>
              <w:right w:val="single" w:sz="4" w:space="0" w:color="auto"/>
            </w:tcBorders>
            <w:vAlign w:val="center"/>
          </w:tcPr>
          <w:p w:rsidR="00535572" w:rsidRDefault="00DD4C27">
            <w:pPr>
              <w:jc w:val="center"/>
              <w:rPr>
                <w:rFonts w:eastAsia="仿宋_GB2312"/>
                <w:b/>
                <w:color w:val="000000"/>
                <w:szCs w:val="18"/>
              </w:rPr>
            </w:pPr>
            <w:r>
              <w:rPr>
                <w:rFonts w:eastAsia="仿宋_GB2312"/>
                <w:b/>
                <w:color w:val="000000"/>
                <w:szCs w:val="18"/>
              </w:rPr>
              <w:t>页码</w:t>
            </w:r>
          </w:p>
        </w:tc>
        <w:tc>
          <w:tcPr>
            <w:tcW w:w="831" w:type="dxa"/>
            <w:tcBorders>
              <w:top w:val="single" w:sz="4" w:space="0" w:color="auto"/>
              <w:left w:val="nil"/>
              <w:bottom w:val="single" w:sz="4" w:space="0" w:color="auto"/>
              <w:right w:val="single" w:sz="4" w:space="0" w:color="auto"/>
            </w:tcBorders>
            <w:vAlign w:val="center"/>
          </w:tcPr>
          <w:p w:rsidR="00535572" w:rsidRDefault="00DD4C27">
            <w:pPr>
              <w:jc w:val="center"/>
              <w:rPr>
                <w:rFonts w:eastAsia="仿宋_GB2312"/>
                <w:b/>
                <w:color w:val="000000"/>
                <w:szCs w:val="18"/>
              </w:rPr>
            </w:pPr>
            <w:r>
              <w:rPr>
                <w:rFonts w:eastAsia="仿宋_GB2312"/>
                <w:b/>
                <w:color w:val="000000"/>
                <w:szCs w:val="18"/>
              </w:rPr>
              <w:t>备注</w:t>
            </w:r>
          </w:p>
        </w:tc>
      </w:tr>
      <w:tr w:rsidR="00535572" w:rsidTr="00EF4CBA">
        <w:trPr>
          <w:trHeight w:val="20"/>
          <w:jc w:val="center"/>
        </w:trPr>
        <w:tc>
          <w:tcPr>
            <w:tcW w:w="1032"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DC-1</w:t>
            </w:r>
          </w:p>
        </w:tc>
        <w:tc>
          <w:tcPr>
            <w:tcW w:w="5953" w:type="dxa"/>
            <w:tcBorders>
              <w:top w:val="nil"/>
              <w:left w:val="nil"/>
              <w:bottom w:val="single" w:sz="4" w:space="0" w:color="auto"/>
              <w:right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第一部分</w:t>
            </w:r>
            <w:r>
              <w:rPr>
                <w:rFonts w:eastAsia="仿宋_GB2312"/>
                <w:b/>
                <w:bCs/>
                <w:color w:val="000000"/>
                <w:szCs w:val="18"/>
              </w:rPr>
              <w:t xml:space="preserve"> </w:t>
            </w:r>
            <w:r>
              <w:rPr>
                <w:rFonts w:eastAsia="仿宋_GB2312"/>
                <w:b/>
                <w:bCs/>
                <w:color w:val="000000"/>
                <w:szCs w:val="18"/>
              </w:rPr>
              <w:t>审计报告</w:t>
            </w:r>
          </w:p>
        </w:tc>
        <w:tc>
          <w:tcPr>
            <w:tcW w:w="85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bCs/>
                <w:color w:val="000000"/>
                <w:szCs w:val="18"/>
              </w:rPr>
            </w:pPr>
            <w:r>
              <w:rPr>
                <w:rFonts w:eastAsia="仿宋_GB2312"/>
                <w:bCs/>
                <w:color w:val="000000"/>
                <w:szCs w:val="18"/>
              </w:rPr>
              <w:t xml:space="preserve">　</w:t>
            </w:r>
          </w:p>
        </w:tc>
        <w:tc>
          <w:tcPr>
            <w:tcW w:w="83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bCs/>
                <w:color w:val="000000"/>
                <w:szCs w:val="18"/>
              </w:rPr>
            </w:pPr>
            <w:r>
              <w:rPr>
                <w:rFonts w:eastAsia="仿宋_GB2312"/>
                <w:bCs/>
                <w:color w:val="000000"/>
                <w:szCs w:val="18"/>
              </w:rPr>
              <w:t xml:space="preserve">　</w:t>
            </w:r>
          </w:p>
        </w:tc>
      </w:tr>
      <w:tr w:rsidR="00535572" w:rsidTr="00EF4CBA">
        <w:trPr>
          <w:trHeight w:val="20"/>
          <w:jc w:val="center"/>
        </w:trPr>
        <w:tc>
          <w:tcPr>
            <w:tcW w:w="1032"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DC-1-1</w:t>
            </w:r>
          </w:p>
        </w:tc>
        <w:tc>
          <w:tcPr>
            <w:tcW w:w="5953"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审计报告编写应遵照《审计准则》。引言</w:t>
            </w:r>
            <w:proofErr w:type="gramStart"/>
            <w:r>
              <w:rPr>
                <w:rFonts w:eastAsia="仿宋_GB2312"/>
                <w:color w:val="000000"/>
                <w:szCs w:val="18"/>
              </w:rPr>
              <w:t>段应当</w:t>
            </w:r>
            <w:proofErr w:type="gramEnd"/>
            <w:r>
              <w:rPr>
                <w:rFonts w:eastAsia="仿宋_GB2312"/>
                <w:color w:val="000000"/>
                <w:szCs w:val="18"/>
              </w:rPr>
              <w:t>说明被审计单位的名称和财务报表已经过审计，包括：（</w:t>
            </w:r>
            <w:r>
              <w:rPr>
                <w:rFonts w:eastAsia="仿宋_GB2312"/>
                <w:color w:val="000000"/>
                <w:szCs w:val="18"/>
              </w:rPr>
              <w:t>1</w:t>
            </w:r>
            <w:r>
              <w:rPr>
                <w:rFonts w:eastAsia="仿宋_GB2312"/>
                <w:color w:val="000000"/>
                <w:szCs w:val="18"/>
              </w:rPr>
              <w:t>）指出构成整套财务报表的每张财务报表的名称；（</w:t>
            </w:r>
            <w:r>
              <w:rPr>
                <w:rFonts w:eastAsia="仿宋_GB2312"/>
                <w:color w:val="000000"/>
                <w:szCs w:val="18"/>
              </w:rPr>
              <w:t>2</w:t>
            </w:r>
            <w:r>
              <w:rPr>
                <w:rFonts w:eastAsia="仿宋_GB2312"/>
                <w:color w:val="000000"/>
                <w:szCs w:val="18"/>
              </w:rPr>
              <w:t>）提及财务报表附注；（</w:t>
            </w:r>
            <w:r>
              <w:rPr>
                <w:rFonts w:eastAsia="仿宋_GB2312"/>
                <w:color w:val="000000"/>
                <w:szCs w:val="18"/>
              </w:rPr>
              <w:t>3</w:t>
            </w:r>
            <w:r>
              <w:rPr>
                <w:rFonts w:eastAsia="仿宋_GB2312"/>
                <w:color w:val="000000"/>
                <w:szCs w:val="18"/>
              </w:rPr>
              <w:t>）指明财务报表的日期和涵盖的期间。非标准无保留意见审计报告应至少包括导致非标准无保留意见的事项及审计意见。</w:t>
            </w:r>
          </w:p>
        </w:tc>
        <w:tc>
          <w:tcPr>
            <w:tcW w:w="85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 xml:space="preserve">　</w:t>
            </w:r>
          </w:p>
        </w:tc>
        <w:tc>
          <w:tcPr>
            <w:tcW w:w="83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 xml:space="preserve">　</w:t>
            </w:r>
          </w:p>
        </w:tc>
      </w:tr>
      <w:tr w:rsidR="00535572" w:rsidTr="00EF4CBA">
        <w:trPr>
          <w:trHeight w:val="20"/>
          <w:jc w:val="center"/>
        </w:trPr>
        <w:tc>
          <w:tcPr>
            <w:tcW w:w="1032" w:type="dxa"/>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DC-1-2</w:t>
            </w:r>
          </w:p>
        </w:tc>
        <w:tc>
          <w:tcPr>
            <w:tcW w:w="5953"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管理层对财务报表的责任</w:t>
            </w:r>
            <w:proofErr w:type="gramStart"/>
            <w:r>
              <w:rPr>
                <w:rFonts w:eastAsia="仿宋_GB2312"/>
                <w:color w:val="000000"/>
                <w:szCs w:val="18"/>
              </w:rPr>
              <w:t>段应当</w:t>
            </w:r>
            <w:proofErr w:type="gramEnd"/>
            <w:r>
              <w:rPr>
                <w:rFonts w:eastAsia="仿宋_GB2312"/>
                <w:color w:val="000000"/>
                <w:szCs w:val="18"/>
              </w:rPr>
              <w:t>说明财务报表的编制基础。编制基础描述与附注中会计政策描述、企业实际执行的会计政策一致。</w:t>
            </w:r>
          </w:p>
        </w:tc>
        <w:tc>
          <w:tcPr>
            <w:tcW w:w="85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 xml:space="preserve">　</w:t>
            </w:r>
          </w:p>
        </w:tc>
        <w:tc>
          <w:tcPr>
            <w:tcW w:w="83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 xml:space="preserve">　</w:t>
            </w:r>
          </w:p>
        </w:tc>
      </w:tr>
      <w:tr w:rsidR="00535572" w:rsidTr="00EF4CBA">
        <w:trPr>
          <w:trHeight w:val="20"/>
          <w:jc w:val="center"/>
        </w:trPr>
        <w:tc>
          <w:tcPr>
            <w:tcW w:w="1032" w:type="dxa"/>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DC-1-3</w:t>
            </w:r>
          </w:p>
        </w:tc>
        <w:tc>
          <w:tcPr>
            <w:tcW w:w="5953"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审计报告需由会计师事务所和至少两名注册会计师签章。</w:t>
            </w:r>
          </w:p>
        </w:tc>
        <w:tc>
          <w:tcPr>
            <w:tcW w:w="85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 xml:space="preserve">　</w:t>
            </w:r>
          </w:p>
        </w:tc>
        <w:tc>
          <w:tcPr>
            <w:tcW w:w="83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 xml:space="preserve">　</w:t>
            </w:r>
          </w:p>
        </w:tc>
      </w:tr>
      <w:tr w:rsidR="00535572" w:rsidTr="00EF4CBA">
        <w:trPr>
          <w:trHeight w:val="20"/>
          <w:jc w:val="center"/>
        </w:trPr>
        <w:tc>
          <w:tcPr>
            <w:tcW w:w="1032"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DC-2</w:t>
            </w:r>
          </w:p>
        </w:tc>
        <w:tc>
          <w:tcPr>
            <w:tcW w:w="5953" w:type="dxa"/>
            <w:tcBorders>
              <w:top w:val="nil"/>
              <w:left w:val="nil"/>
              <w:bottom w:val="single" w:sz="4" w:space="0" w:color="auto"/>
              <w:right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第二部分</w:t>
            </w:r>
            <w:r>
              <w:rPr>
                <w:rFonts w:eastAsia="仿宋_GB2312"/>
                <w:b/>
                <w:bCs/>
                <w:color w:val="000000"/>
                <w:szCs w:val="18"/>
              </w:rPr>
              <w:t xml:space="preserve"> </w:t>
            </w:r>
            <w:r>
              <w:rPr>
                <w:rFonts w:eastAsia="仿宋_GB2312"/>
                <w:b/>
                <w:bCs/>
                <w:color w:val="000000"/>
                <w:szCs w:val="18"/>
              </w:rPr>
              <w:t>财务报表</w:t>
            </w:r>
          </w:p>
        </w:tc>
        <w:tc>
          <w:tcPr>
            <w:tcW w:w="85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bCs/>
                <w:color w:val="000000"/>
                <w:szCs w:val="18"/>
              </w:rPr>
            </w:pPr>
            <w:r>
              <w:rPr>
                <w:rFonts w:eastAsia="仿宋_GB2312"/>
                <w:bCs/>
                <w:color w:val="000000"/>
                <w:szCs w:val="18"/>
              </w:rPr>
              <w:t xml:space="preserve">　</w:t>
            </w:r>
          </w:p>
        </w:tc>
        <w:tc>
          <w:tcPr>
            <w:tcW w:w="83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bCs/>
                <w:color w:val="000000"/>
                <w:szCs w:val="18"/>
              </w:rPr>
            </w:pPr>
            <w:r>
              <w:rPr>
                <w:rFonts w:eastAsia="仿宋_GB2312"/>
                <w:bCs/>
                <w:color w:val="000000"/>
                <w:szCs w:val="18"/>
              </w:rPr>
              <w:t xml:space="preserve">　</w:t>
            </w:r>
          </w:p>
        </w:tc>
      </w:tr>
      <w:tr w:rsidR="00535572" w:rsidTr="00EF4CBA">
        <w:trPr>
          <w:trHeight w:val="20"/>
          <w:jc w:val="center"/>
        </w:trPr>
        <w:tc>
          <w:tcPr>
            <w:tcW w:w="1032"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DC-2-1</w:t>
            </w:r>
          </w:p>
        </w:tc>
        <w:tc>
          <w:tcPr>
            <w:tcW w:w="5953" w:type="dxa"/>
            <w:tcBorders>
              <w:top w:val="nil"/>
              <w:left w:val="nil"/>
              <w:bottom w:val="single" w:sz="4" w:space="0" w:color="auto"/>
              <w:right w:val="single" w:sz="4" w:space="0" w:color="auto"/>
            </w:tcBorders>
            <w:vAlign w:val="center"/>
          </w:tcPr>
          <w:p w:rsidR="00535572" w:rsidRDefault="00DD4C27">
            <w:pPr>
              <w:rPr>
                <w:rFonts w:eastAsia="仿宋_GB2312"/>
                <w:szCs w:val="18"/>
              </w:rPr>
            </w:pPr>
            <w:r>
              <w:rPr>
                <w:rFonts w:eastAsia="仿宋_GB2312"/>
                <w:szCs w:val="18"/>
              </w:rPr>
              <w:t>经审计的财务报告至少包括</w:t>
            </w:r>
            <w:r>
              <w:rPr>
                <w:rFonts w:eastAsia="仿宋_GB2312"/>
                <w:szCs w:val="18"/>
              </w:rPr>
              <w:t>“</w:t>
            </w:r>
            <w:r>
              <w:rPr>
                <w:rFonts w:eastAsia="仿宋_GB2312"/>
                <w:szCs w:val="18"/>
              </w:rPr>
              <w:t>四表一注</w:t>
            </w:r>
            <w:r>
              <w:rPr>
                <w:rFonts w:eastAsia="仿宋_GB2312"/>
                <w:szCs w:val="18"/>
              </w:rPr>
              <w:t>”</w:t>
            </w:r>
            <w:r>
              <w:rPr>
                <w:rFonts w:eastAsia="仿宋_GB2312"/>
                <w:szCs w:val="18"/>
              </w:rPr>
              <w:t>：资产负债表、利润表、现金流量表、所有者权益变动表、附注；财务报表形式上至少包括：企业名称、会计期间、人民币金额单位、标明合并财务报表或个体财务报表、各会计科目期初和期末数（本期数和上期数）、签字栏（签章遵照《会计法》相关要求，由法定代表人、主管会计工作的公司负责人、公司会计机构负责人（会计主管人员）签名并加盖公司公章。若公司设置总会计师的，总会计师应签名并盖章）。若为连审的财务报表，应列示各会计科目各年对比数据。</w:t>
            </w:r>
          </w:p>
        </w:tc>
        <w:tc>
          <w:tcPr>
            <w:tcW w:w="85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 xml:space="preserve">　</w:t>
            </w:r>
          </w:p>
        </w:tc>
        <w:tc>
          <w:tcPr>
            <w:tcW w:w="83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 xml:space="preserve">　</w:t>
            </w:r>
          </w:p>
        </w:tc>
      </w:tr>
      <w:tr w:rsidR="00535572" w:rsidTr="00EF4CBA">
        <w:trPr>
          <w:trHeight w:val="20"/>
          <w:jc w:val="center"/>
        </w:trPr>
        <w:tc>
          <w:tcPr>
            <w:tcW w:w="1032" w:type="dxa"/>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DC-2-2</w:t>
            </w:r>
          </w:p>
        </w:tc>
        <w:tc>
          <w:tcPr>
            <w:tcW w:w="5953"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编制合并财务报表的公司，除提供合并财务报表外，还应提供母公司财务报表。合并财务报表附注应披露子公司的清单、合并报表范围变动情况。</w:t>
            </w:r>
          </w:p>
        </w:tc>
        <w:tc>
          <w:tcPr>
            <w:tcW w:w="85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 xml:space="preserve">　</w:t>
            </w:r>
          </w:p>
        </w:tc>
        <w:tc>
          <w:tcPr>
            <w:tcW w:w="83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 xml:space="preserve">　</w:t>
            </w:r>
          </w:p>
        </w:tc>
      </w:tr>
      <w:tr w:rsidR="00535572" w:rsidTr="00EF4CBA">
        <w:trPr>
          <w:trHeight w:val="20"/>
          <w:jc w:val="center"/>
        </w:trPr>
        <w:tc>
          <w:tcPr>
            <w:tcW w:w="1032"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DC-3</w:t>
            </w:r>
          </w:p>
        </w:tc>
        <w:tc>
          <w:tcPr>
            <w:tcW w:w="5953" w:type="dxa"/>
            <w:tcBorders>
              <w:top w:val="nil"/>
              <w:left w:val="nil"/>
              <w:bottom w:val="single" w:sz="4" w:space="0" w:color="auto"/>
              <w:right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第三部分</w:t>
            </w:r>
            <w:r>
              <w:rPr>
                <w:rFonts w:eastAsia="仿宋_GB2312"/>
                <w:b/>
                <w:bCs/>
                <w:color w:val="000000"/>
                <w:szCs w:val="18"/>
              </w:rPr>
              <w:t xml:space="preserve"> </w:t>
            </w:r>
            <w:r>
              <w:rPr>
                <w:rFonts w:eastAsia="仿宋_GB2312"/>
                <w:b/>
                <w:bCs/>
                <w:color w:val="000000"/>
                <w:szCs w:val="18"/>
              </w:rPr>
              <w:t>财务报表附注</w:t>
            </w:r>
          </w:p>
        </w:tc>
        <w:tc>
          <w:tcPr>
            <w:tcW w:w="85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bCs/>
                <w:color w:val="000000"/>
                <w:szCs w:val="18"/>
              </w:rPr>
            </w:pPr>
            <w:r>
              <w:rPr>
                <w:rFonts w:eastAsia="仿宋_GB2312"/>
                <w:bCs/>
                <w:color w:val="000000"/>
                <w:szCs w:val="18"/>
              </w:rPr>
              <w:t xml:space="preserve">　</w:t>
            </w:r>
          </w:p>
        </w:tc>
        <w:tc>
          <w:tcPr>
            <w:tcW w:w="83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bCs/>
                <w:color w:val="000000"/>
                <w:szCs w:val="18"/>
              </w:rPr>
            </w:pPr>
            <w:r>
              <w:rPr>
                <w:rFonts w:eastAsia="仿宋_GB2312"/>
                <w:bCs/>
                <w:color w:val="000000"/>
                <w:szCs w:val="18"/>
              </w:rPr>
              <w:t xml:space="preserve">　</w:t>
            </w:r>
          </w:p>
        </w:tc>
      </w:tr>
      <w:tr w:rsidR="00535572" w:rsidTr="00EF4CBA">
        <w:trPr>
          <w:trHeight w:val="20"/>
          <w:jc w:val="center"/>
        </w:trPr>
        <w:tc>
          <w:tcPr>
            <w:tcW w:w="1032" w:type="dxa"/>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DC-3-1</w:t>
            </w:r>
          </w:p>
        </w:tc>
        <w:tc>
          <w:tcPr>
            <w:tcW w:w="5953"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附注至少应包括：（一）企业基本情况；（二）编制基础；（三）遵循企业会计准则的声明；（四）重要会计政策和重要会计估计的说明；（五）会计政策和会计估计变更以及差错更正的说明；（六）对已在财务报表中列示的重要项目的进一步说明，包括上一可比会计期间的比较数据等；（七）或有和承诺事项、资产负债表日后非调整事项、关联方关系及其交易等需要说明的事项。若为连审的财务报表，对资产类、负债类项目，至少</w:t>
            </w:r>
            <w:proofErr w:type="gramStart"/>
            <w:r>
              <w:rPr>
                <w:rFonts w:eastAsia="仿宋_GB2312"/>
                <w:color w:val="000000"/>
                <w:szCs w:val="18"/>
              </w:rPr>
              <w:t>注释近</w:t>
            </w:r>
            <w:proofErr w:type="gramEnd"/>
            <w:r>
              <w:rPr>
                <w:rFonts w:eastAsia="仿宋_GB2312"/>
                <w:color w:val="000000"/>
                <w:szCs w:val="18"/>
              </w:rPr>
              <w:t>一年期初、期末数，对权益类、损益类、现金流量表项目，应注释各年可比数。</w:t>
            </w:r>
          </w:p>
        </w:tc>
        <w:tc>
          <w:tcPr>
            <w:tcW w:w="85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 xml:space="preserve">　</w:t>
            </w:r>
          </w:p>
        </w:tc>
        <w:tc>
          <w:tcPr>
            <w:tcW w:w="83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 xml:space="preserve">　</w:t>
            </w:r>
          </w:p>
        </w:tc>
      </w:tr>
      <w:tr w:rsidR="00535572" w:rsidTr="00EF4CBA">
        <w:trPr>
          <w:trHeight w:val="20"/>
          <w:jc w:val="center"/>
        </w:trPr>
        <w:tc>
          <w:tcPr>
            <w:tcW w:w="1032" w:type="dxa"/>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szCs w:val="18"/>
              </w:rPr>
            </w:pPr>
            <w:r>
              <w:rPr>
                <w:rFonts w:eastAsia="仿宋_GB2312"/>
                <w:b/>
                <w:bCs/>
                <w:color w:val="000000"/>
                <w:szCs w:val="18"/>
              </w:rPr>
              <w:t>DC-3-2</w:t>
            </w:r>
          </w:p>
        </w:tc>
        <w:tc>
          <w:tcPr>
            <w:tcW w:w="5953"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披露报告期内采用的重要会计政策和会计估计：（一）</w:t>
            </w:r>
            <w:r>
              <w:rPr>
                <w:rFonts w:eastAsia="仿宋_GB2312"/>
                <w:color w:val="000000"/>
                <w:szCs w:val="18"/>
              </w:rPr>
              <w:lastRenderedPageBreak/>
              <w:t>说明重要会计政策和会计估计变更的内容和原因；（二）说明前期重大会计差错的性质、累计影响数和财务报表中各个比较期间受影响的项目名称和更正金额，无法进行追溯重述的，应说明该事实和原因，及对前期差错开始进行更正的时点和对更正时点财务状况或本期经营成果的影响。</w:t>
            </w:r>
          </w:p>
        </w:tc>
        <w:tc>
          <w:tcPr>
            <w:tcW w:w="85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lastRenderedPageBreak/>
              <w:t xml:space="preserve">　</w:t>
            </w:r>
          </w:p>
        </w:tc>
        <w:tc>
          <w:tcPr>
            <w:tcW w:w="83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 xml:space="preserve">　</w:t>
            </w:r>
          </w:p>
        </w:tc>
      </w:tr>
      <w:tr w:rsidR="00535572" w:rsidTr="00EF4CBA">
        <w:trPr>
          <w:trHeight w:val="20"/>
          <w:jc w:val="center"/>
        </w:trPr>
        <w:tc>
          <w:tcPr>
            <w:tcW w:w="1032" w:type="dxa"/>
            <w:tcBorders>
              <w:top w:val="nil"/>
              <w:left w:val="single" w:sz="4" w:space="0" w:color="auto"/>
              <w:bottom w:val="single" w:sz="4" w:space="0" w:color="auto"/>
              <w:right w:val="single" w:sz="4" w:space="0" w:color="auto"/>
            </w:tcBorders>
            <w:noWrap/>
            <w:vAlign w:val="center"/>
          </w:tcPr>
          <w:p w:rsidR="00535572" w:rsidRDefault="00DD4C27">
            <w:pPr>
              <w:jc w:val="center"/>
              <w:rPr>
                <w:rFonts w:eastAsia="仿宋_GB2312"/>
                <w:b/>
                <w:bCs/>
                <w:color w:val="000000"/>
                <w:szCs w:val="18"/>
              </w:rPr>
            </w:pPr>
            <w:r>
              <w:rPr>
                <w:rFonts w:eastAsia="仿宋_GB2312"/>
                <w:b/>
                <w:bCs/>
                <w:color w:val="000000"/>
                <w:szCs w:val="18"/>
              </w:rPr>
              <w:lastRenderedPageBreak/>
              <w:t>DC-3-3</w:t>
            </w:r>
          </w:p>
        </w:tc>
        <w:tc>
          <w:tcPr>
            <w:tcW w:w="5953"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bCs/>
                <w:color w:val="000000"/>
                <w:szCs w:val="18"/>
              </w:rPr>
            </w:pPr>
            <w:r>
              <w:rPr>
                <w:rFonts w:eastAsia="仿宋_GB2312"/>
                <w:bCs/>
                <w:color w:val="000000"/>
                <w:szCs w:val="18"/>
              </w:rPr>
              <w:t>或有事项：（一）</w:t>
            </w:r>
            <w:r>
              <w:rPr>
                <w:rFonts w:eastAsia="仿宋_GB2312"/>
                <w:color w:val="000000"/>
                <w:szCs w:val="18"/>
              </w:rPr>
              <w:t>关于预计负债，披露预计负债的种类、形成原因以及经济利益流出不确定性的说明；各类预计负债的期初、期末余额和本期变动情况；与预计负债有关的预期补偿金额和本期已确定的预期补偿金额；（二）关于或有负债，披露或有负债的种类及形成原因（包括已贴现商业承兑汇票、未决诉讼、未决仲裁、对外担保等）；经济利益流出不确定性说明；或有负债预计产生的财务影响及获得补偿的可能性，无法预计的要说明原因。</w:t>
            </w:r>
          </w:p>
        </w:tc>
        <w:tc>
          <w:tcPr>
            <w:tcW w:w="85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bCs/>
                <w:color w:val="000000"/>
                <w:szCs w:val="18"/>
              </w:rPr>
            </w:pPr>
            <w:r>
              <w:rPr>
                <w:rFonts w:eastAsia="仿宋_GB2312"/>
                <w:bCs/>
                <w:color w:val="000000"/>
                <w:szCs w:val="18"/>
              </w:rPr>
              <w:t xml:space="preserve">　</w:t>
            </w:r>
          </w:p>
        </w:tc>
        <w:tc>
          <w:tcPr>
            <w:tcW w:w="83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bCs/>
                <w:color w:val="000000"/>
                <w:szCs w:val="18"/>
              </w:rPr>
            </w:pPr>
            <w:r>
              <w:rPr>
                <w:rFonts w:eastAsia="仿宋_GB2312"/>
                <w:bCs/>
                <w:color w:val="000000"/>
                <w:szCs w:val="18"/>
              </w:rPr>
              <w:t xml:space="preserve">　</w:t>
            </w:r>
          </w:p>
        </w:tc>
      </w:tr>
      <w:tr w:rsidR="00535572" w:rsidTr="00EF4CBA">
        <w:trPr>
          <w:trHeight w:val="20"/>
          <w:jc w:val="center"/>
        </w:trPr>
        <w:tc>
          <w:tcPr>
            <w:tcW w:w="1032" w:type="dxa"/>
            <w:tcBorders>
              <w:top w:val="nil"/>
              <w:left w:val="single" w:sz="4" w:space="0" w:color="auto"/>
              <w:bottom w:val="single" w:sz="4" w:space="0" w:color="auto"/>
              <w:right w:val="single" w:sz="4" w:space="0" w:color="auto"/>
            </w:tcBorders>
            <w:noWrap/>
            <w:vAlign w:val="center"/>
          </w:tcPr>
          <w:p w:rsidR="00535572" w:rsidRDefault="00DD4C27">
            <w:pPr>
              <w:jc w:val="center"/>
              <w:rPr>
                <w:rFonts w:eastAsia="仿宋_GB2312"/>
                <w:b/>
                <w:bCs/>
                <w:color w:val="000000"/>
                <w:szCs w:val="18"/>
              </w:rPr>
            </w:pPr>
            <w:r>
              <w:rPr>
                <w:rFonts w:eastAsia="仿宋_GB2312"/>
                <w:b/>
                <w:bCs/>
                <w:color w:val="000000"/>
                <w:szCs w:val="18"/>
              </w:rPr>
              <w:t>DC-3-4</w:t>
            </w:r>
          </w:p>
        </w:tc>
        <w:tc>
          <w:tcPr>
            <w:tcW w:w="5953"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bCs/>
                <w:color w:val="000000"/>
                <w:szCs w:val="18"/>
              </w:rPr>
            </w:pPr>
            <w:r>
              <w:rPr>
                <w:rFonts w:eastAsia="仿宋_GB2312"/>
                <w:bCs/>
                <w:color w:val="000000"/>
                <w:szCs w:val="18"/>
              </w:rPr>
              <w:t>资产负债表日后事项：披露</w:t>
            </w:r>
            <w:r>
              <w:rPr>
                <w:rFonts w:eastAsia="仿宋_GB2312"/>
                <w:color w:val="000000"/>
                <w:szCs w:val="18"/>
              </w:rPr>
              <w:t>财务报告的批准报出者和批准报出日；重要的资产负债表日后非调整事项的性质、内容，及其对财务状况和经营成果的影响，无法估计的要说明原因。</w:t>
            </w:r>
          </w:p>
        </w:tc>
        <w:tc>
          <w:tcPr>
            <w:tcW w:w="85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bCs/>
                <w:color w:val="000000"/>
                <w:szCs w:val="18"/>
              </w:rPr>
            </w:pPr>
            <w:r>
              <w:rPr>
                <w:rFonts w:eastAsia="仿宋_GB2312"/>
                <w:bCs/>
                <w:color w:val="000000"/>
                <w:szCs w:val="18"/>
              </w:rPr>
              <w:t xml:space="preserve">　</w:t>
            </w:r>
          </w:p>
        </w:tc>
        <w:tc>
          <w:tcPr>
            <w:tcW w:w="83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bCs/>
                <w:color w:val="000000"/>
                <w:szCs w:val="18"/>
              </w:rPr>
            </w:pPr>
            <w:r>
              <w:rPr>
                <w:rFonts w:eastAsia="仿宋_GB2312"/>
                <w:bCs/>
                <w:color w:val="000000"/>
                <w:szCs w:val="18"/>
              </w:rPr>
              <w:t xml:space="preserve">　</w:t>
            </w:r>
          </w:p>
        </w:tc>
      </w:tr>
      <w:tr w:rsidR="00535572" w:rsidTr="00EF4CBA">
        <w:trPr>
          <w:trHeight w:val="20"/>
          <w:jc w:val="center"/>
        </w:trPr>
        <w:tc>
          <w:tcPr>
            <w:tcW w:w="1032" w:type="dxa"/>
            <w:tcBorders>
              <w:top w:val="nil"/>
              <w:left w:val="single" w:sz="4" w:space="0" w:color="auto"/>
              <w:bottom w:val="single" w:sz="4" w:space="0" w:color="auto"/>
              <w:right w:val="single" w:sz="4" w:space="0" w:color="auto"/>
            </w:tcBorders>
            <w:noWrap/>
            <w:vAlign w:val="center"/>
          </w:tcPr>
          <w:p w:rsidR="00535572" w:rsidRDefault="00DD4C27">
            <w:pPr>
              <w:jc w:val="center"/>
              <w:rPr>
                <w:rFonts w:eastAsia="仿宋_GB2312"/>
                <w:b/>
                <w:bCs/>
                <w:color w:val="000000"/>
                <w:szCs w:val="18"/>
              </w:rPr>
            </w:pPr>
            <w:r>
              <w:rPr>
                <w:rFonts w:eastAsia="仿宋_GB2312"/>
                <w:b/>
                <w:bCs/>
                <w:color w:val="000000"/>
                <w:szCs w:val="18"/>
              </w:rPr>
              <w:t>DC-3-5</w:t>
            </w:r>
          </w:p>
        </w:tc>
        <w:tc>
          <w:tcPr>
            <w:tcW w:w="5953"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bCs/>
                <w:color w:val="000000"/>
                <w:szCs w:val="18"/>
              </w:rPr>
            </w:pPr>
            <w:r>
              <w:rPr>
                <w:rFonts w:eastAsia="仿宋_GB2312"/>
                <w:color w:val="000000"/>
                <w:szCs w:val="18"/>
              </w:rPr>
              <w:t>关联方关系及其交易：（一）母公司及子公司有关信息，包括但不限于母公司和子公司的名称、业务性质、注册地、注册资本及其变化；母公司对该企业或者该企业对子公司的持股比例和表决权比例；（二）对关联方交易，披露企业与关联方关系的性质、交易类型及交易金额、未结算项目金额、提供或取得担保的情况、未结算应收项目的坏账准备金额、定价政策。</w:t>
            </w:r>
          </w:p>
        </w:tc>
        <w:tc>
          <w:tcPr>
            <w:tcW w:w="85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bCs/>
                <w:color w:val="000000"/>
                <w:szCs w:val="18"/>
              </w:rPr>
            </w:pPr>
            <w:r>
              <w:rPr>
                <w:rFonts w:eastAsia="仿宋_GB2312"/>
                <w:bCs/>
                <w:color w:val="000000"/>
                <w:szCs w:val="18"/>
              </w:rPr>
              <w:t xml:space="preserve">　</w:t>
            </w:r>
          </w:p>
        </w:tc>
        <w:tc>
          <w:tcPr>
            <w:tcW w:w="831" w:type="dxa"/>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bCs/>
                <w:color w:val="000000"/>
                <w:szCs w:val="18"/>
              </w:rPr>
            </w:pPr>
            <w:r>
              <w:rPr>
                <w:rFonts w:eastAsia="仿宋_GB2312"/>
                <w:bCs/>
                <w:color w:val="000000"/>
                <w:szCs w:val="18"/>
              </w:rPr>
              <w:t xml:space="preserve">　</w:t>
            </w:r>
          </w:p>
        </w:tc>
      </w:tr>
      <w:tr w:rsidR="00535572">
        <w:trPr>
          <w:trHeight w:val="20"/>
          <w:jc w:val="center"/>
        </w:trPr>
        <w:tc>
          <w:tcPr>
            <w:tcW w:w="1032" w:type="dxa"/>
            <w:tcBorders>
              <w:top w:val="nil"/>
              <w:left w:val="single" w:sz="4" w:space="0" w:color="auto"/>
              <w:bottom w:val="single" w:sz="4" w:space="0" w:color="auto"/>
              <w:right w:val="single" w:sz="4" w:space="0" w:color="auto"/>
            </w:tcBorders>
            <w:noWrap/>
            <w:vAlign w:val="center"/>
          </w:tcPr>
          <w:p w:rsidR="00535572" w:rsidRDefault="00DD4C27">
            <w:pPr>
              <w:jc w:val="center"/>
              <w:rPr>
                <w:rFonts w:eastAsia="仿宋_GB2312"/>
                <w:b/>
                <w:bCs/>
                <w:color w:val="000000"/>
                <w:szCs w:val="18"/>
              </w:rPr>
            </w:pPr>
            <w:r>
              <w:rPr>
                <w:rFonts w:eastAsia="仿宋_GB2312"/>
                <w:b/>
                <w:bCs/>
                <w:color w:val="000000"/>
                <w:szCs w:val="18"/>
              </w:rPr>
              <w:t>备注</w:t>
            </w:r>
          </w:p>
        </w:tc>
        <w:tc>
          <w:tcPr>
            <w:tcW w:w="7635" w:type="dxa"/>
            <w:gridSpan w:val="3"/>
            <w:tcBorders>
              <w:top w:val="nil"/>
              <w:left w:val="nil"/>
              <w:bottom w:val="single" w:sz="4" w:space="0" w:color="auto"/>
              <w:right w:val="single" w:sz="4" w:space="0" w:color="auto"/>
            </w:tcBorders>
            <w:vAlign w:val="center"/>
          </w:tcPr>
          <w:p w:rsidR="00535572" w:rsidRDefault="00535572">
            <w:pPr>
              <w:rPr>
                <w:rFonts w:eastAsia="仿宋_GB2312"/>
                <w:bCs/>
                <w:color w:val="000000"/>
                <w:szCs w:val="18"/>
              </w:rPr>
            </w:pPr>
          </w:p>
        </w:tc>
      </w:tr>
    </w:tbl>
    <w:p w:rsidR="00535572" w:rsidRDefault="00DD4C27">
      <w:pPr>
        <w:rPr>
          <w:rFonts w:eastAsia="仿宋_GB2312"/>
          <w:b/>
          <w:color w:val="000000"/>
        </w:rPr>
      </w:pPr>
      <w:r>
        <w:rPr>
          <w:rFonts w:eastAsia="仿宋_GB2312"/>
          <w:b/>
          <w:color w:val="000000"/>
        </w:rPr>
        <w:t>说明：</w:t>
      </w:r>
    </w:p>
    <w:p w:rsidR="00535572" w:rsidRDefault="00DD4C27">
      <w:pPr>
        <w:ind w:firstLineChars="200" w:firstLine="480"/>
        <w:rPr>
          <w:rFonts w:eastAsia="仿宋_GB2312"/>
          <w:color w:val="000000"/>
        </w:rPr>
      </w:pPr>
      <w:r>
        <w:rPr>
          <w:rFonts w:eastAsia="仿宋_GB2312"/>
          <w:color w:val="000000"/>
        </w:rPr>
        <w:t>1</w:t>
      </w:r>
      <w:r>
        <w:rPr>
          <w:rFonts w:eastAsia="仿宋_GB2312"/>
          <w:color w:val="000000"/>
        </w:rPr>
        <w:t>、本表格依据财政部</w:t>
      </w:r>
      <w:r>
        <w:rPr>
          <w:rFonts w:eastAsia="仿宋_GB2312"/>
          <w:color w:val="000000"/>
        </w:rPr>
        <w:t>2006</w:t>
      </w:r>
      <w:r>
        <w:rPr>
          <w:rFonts w:eastAsia="仿宋_GB2312"/>
          <w:color w:val="000000"/>
        </w:rPr>
        <w:t>年制定的《企业会计准则》及其应用指南、准则讲解（简称</w:t>
      </w:r>
      <w:r>
        <w:rPr>
          <w:rFonts w:eastAsia="仿宋_GB2312"/>
          <w:color w:val="000000"/>
        </w:rPr>
        <w:t>“</w:t>
      </w:r>
      <w:r>
        <w:rPr>
          <w:rFonts w:eastAsia="仿宋_GB2312"/>
          <w:color w:val="000000"/>
        </w:rPr>
        <w:t>新会计准则</w:t>
      </w:r>
      <w:r>
        <w:rPr>
          <w:rFonts w:eastAsia="仿宋_GB2312"/>
          <w:color w:val="000000"/>
        </w:rPr>
        <w:t>”</w:t>
      </w:r>
      <w:r>
        <w:rPr>
          <w:rFonts w:eastAsia="仿宋_GB2312"/>
          <w:color w:val="000000"/>
        </w:rPr>
        <w:t>）等规定编制。</w:t>
      </w:r>
    </w:p>
    <w:p w:rsidR="00535572" w:rsidRDefault="00DD4C27">
      <w:pPr>
        <w:ind w:firstLineChars="200" w:firstLine="480"/>
        <w:rPr>
          <w:rFonts w:eastAsia="仿宋_GB2312"/>
          <w:color w:val="000000"/>
        </w:rPr>
      </w:pPr>
      <w:r>
        <w:rPr>
          <w:rFonts w:eastAsia="仿宋_GB2312"/>
          <w:color w:val="000000"/>
        </w:rPr>
        <w:t>2</w:t>
      </w:r>
      <w:r>
        <w:rPr>
          <w:rFonts w:eastAsia="仿宋_GB2312"/>
          <w:color w:val="000000"/>
        </w:rPr>
        <w:t>、注册发行企业提供的经审计的财务报告应严格遵从我国企业会计准则、制度要求。本表格为投资者对经审计的财务报告披露的基本关注内容，不论本表格是否有明确要求，企业均应严格按照企业会计准则、制度要求编制财务报告，审计师应严格按照企业审计准则出具审计报告。</w:t>
      </w:r>
    </w:p>
    <w:p w:rsidR="00535572" w:rsidRDefault="00DD4C27">
      <w:pPr>
        <w:ind w:firstLineChars="200" w:firstLine="480"/>
        <w:rPr>
          <w:rFonts w:eastAsia="仿宋_GB2312"/>
          <w:color w:val="000000"/>
        </w:rPr>
      </w:pPr>
      <w:r>
        <w:rPr>
          <w:rFonts w:eastAsia="仿宋_GB2312"/>
          <w:color w:val="000000"/>
        </w:rPr>
        <w:t>3</w:t>
      </w:r>
      <w:r>
        <w:rPr>
          <w:rFonts w:eastAsia="仿宋_GB2312"/>
          <w:color w:val="000000"/>
        </w:rPr>
        <w:t>、凡对定向投资人进行投资决策有重大影响的财务信息，企业均应予以充分披露。</w:t>
      </w:r>
    </w:p>
    <w:p w:rsidR="00535572" w:rsidRDefault="00535572">
      <w:pPr>
        <w:jc w:val="both"/>
        <w:rPr>
          <w:rFonts w:eastAsia="仿宋_GB2312"/>
        </w:rPr>
      </w:pPr>
    </w:p>
    <w:p w:rsidR="00535572" w:rsidRDefault="00DD4C27" w:rsidP="009C3DEA">
      <w:pPr>
        <w:pStyle w:val="2"/>
        <w:spacing w:beforeLines="50" w:before="163" w:afterLines="50" w:after="163" w:line="560" w:lineRule="exact"/>
        <w:rPr>
          <w:rFonts w:ascii="Times New Roman" w:eastAsia="仿宋_GB2312" w:hAnsi="Times New Roman"/>
          <w:sz w:val="30"/>
          <w:szCs w:val="30"/>
        </w:rPr>
      </w:pPr>
      <w:bookmarkStart w:id="86" w:name="_Toc37925535"/>
      <w:r>
        <w:rPr>
          <w:rFonts w:ascii="Times New Roman" w:eastAsia="仿宋_GB2312" w:hAnsi="Times New Roman"/>
          <w:sz w:val="30"/>
          <w:szCs w:val="30"/>
        </w:rPr>
        <w:lastRenderedPageBreak/>
        <w:t>2.</w:t>
      </w:r>
      <w:r>
        <w:rPr>
          <w:rFonts w:ascii="Times New Roman" w:eastAsia="仿宋_GB2312" w:hAnsi="Times New Roman" w:hint="eastAsia"/>
          <w:sz w:val="30"/>
          <w:szCs w:val="30"/>
        </w:rPr>
        <w:t>5</w:t>
      </w:r>
      <w:r>
        <w:rPr>
          <w:rFonts w:ascii="Times New Roman" w:eastAsia="仿宋_GB2312" w:hAnsi="Times New Roman"/>
          <w:sz w:val="30"/>
          <w:szCs w:val="30"/>
        </w:rPr>
        <w:t xml:space="preserve">  </w:t>
      </w:r>
      <w:r>
        <w:rPr>
          <w:rFonts w:ascii="Times New Roman" w:eastAsia="仿宋_GB2312" w:hAnsi="Times New Roman" w:hint="eastAsia"/>
          <w:sz w:val="30"/>
          <w:szCs w:val="30"/>
        </w:rPr>
        <w:t>D</w:t>
      </w:r>
      <w:r>
        <w:rPr>
          <w:rFonts w:ascii="Times New Roman" w:eastAsia="仿宋_GB2312" w:hAnsi="Times New Roman"/>
          <w:szCs w:val="30"/>
        </w:rPr>
        <w:t>Z</w:t>
      </w:r>
      <w:r>
        <w:rPr>
          <w:rFonts w:ascii="Times New Roman" w:eastAsia="仿宋_GB2312" w:hAnsi="Times New Roman" w:hint="eastAsia"/>
          <w:szCs w:val="30"/>
        </w:rPr>
        <w:t>系列</w:t>
      </w:r>
      <w:r>
        <w:rPr>
          <w:rFonts w:ascii="Times New Roman" w:eastAsia="仿宋_GB2312" w:hAnsi="Times New Roman"/>
          <w:szCs w:val="30"/>
        </w:rPr>
        <w:t>表（信用增进信息披露表）</w:t>
      </w:r>
      <w:bookmarkEnd w:id="86"/>
    </w:p>
    <w:p w:rsidR="00535572" w:rsidRDefault="00DD4C27">
      <w:pPr>
        <w:pStyle w:val="3"/>
        <w:spacing w:before="0" w:after="240" w:line="560" w:lineRule="exact"/>
        <w:rPr>
          <w:rFonts w:eastAsia="仿宋_GB2312"/>
          <w:sz w:val="30"/>
          <w:szCs w:val="30"/>
        </w:rPr>
      </w:pPr>
      <w:bookmarkStart w:id="87" w:name="_Toc443316044"/>
      <w:bookmarkStart w:id="88" w:name="_Toc37925536"/>
      <w:r>
        <w:rPr>
          <w:rFonts w:eastAsia="仿宋_GB2312" w:hint="eastAsia"/>
          <w:sz w:val="30"/>
          <w:szCs w:val="30"/>
        </w:rPr>
        <w:t>2.5.1  DZ</w:t>
      </w:r>
      <w:r>
        <w:rPr>
          <w:rFonts w:eastAsia="仿宋_GB2312" w:hint="eastAsia"/>
          <w:sz w:val="30"/>
          <w:szCs w:val="30"/>
        </w:rPr>
        <w:t>系列表</w:t>
      </w:r>
      <w:r>
        <w:rPr>
          <w:rFonts w:eastAsia="仿宋_GB2312"/>
          <w:sz w:val="30"/>
          <w:szCs w:val="30"/>
        </w:rPr>
        <w:t>目录</w:t>
      </w:r>
      <w:bookmarkEnd w:id="87"/>
      <w:bookmarkEnd w:id="88"/>
    </w:p>
    <w:tbl>
      <w:tblPr>
        <w:tblW w:w="50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5790"/>
        <w:gridCol w:w="889"/>
        <w:gridCol w:w="775"/>
      </w:tblGrid>
      <w:tr w:rsidR="00535572" w:rsidTr="00EF4CBA">
        <w:trPr>
          <w:trHeight w:val="20"/>
          <w:tblHeader/>
          <w:jc w:val="center"/>
        </w:trPr>
        <w:tc>
          <w:tcPr>
            <w:tcW w:w="683" w:type="pct"/>
            <w:noWrap/>
            <w:vAlign w:val="center"/>
          </w:tcPr>
          <w:p w:rsidR="00535572" w:rsidRDefault="00DD4C27">
            <w:pPr>
              <w:jc w:val="center"/>
              <w:rPr>
                <w:rFonts w:eastAsia="仿宋_GB2312"/>
                <w:b/>
                <w:color w:val="000000"/>
                <w:szCs w:val="18"/>
              </w:rPr>
            </w:pPr>
            <w:r>
              <w:rPr>
                <w:rFonts w:eastAsia="仿宋_GB2312"/>
                <w:b/>
                <w:color w:val="000000"/>
                <w:szCs w:val="18"/>
              </w:rPr>
              <w:t>表格名称</w:t>
            </w:r>
          </w:p>
        </w:tc>
        <w:tc>
          <w:tcPr>
            <w:tcW w:w="3352" w:type="pct"/>
            <w:tcBorders>
              <w:bottom w:val="single" w:sz="4" w:space="0" w:color="auto"/>
            </w:tcBorders>
            <w:noWrap/>
            <w:vAlign w:val="center"/>
          </w:tcPr>
          <w:p w:rsidR="00535572" w:rsidRDefault="00DD4C27">
            <w:pPr>
              <w:jc w:val="center"/>
              <w:rPr>
                <w:rFonts w:eastAsia="仿宋_GB2312"/>
                <w:b/>
                <w:color w:val="000000"/>
                <w:szCs w:val="18"/>
              </w:rPr>
            </w:pPr>
            <w:r>
              <w:rPr>
                <w:rFonts w:eastAsia="仿宋_GB2312"/>
                <w:b/>
                <w:color w:val="000000"/>
                <w:szCs w:val="18"/>
              </w:rPr>
              <w:t>适用范围</w:t>
            </w:r>
          </w:p>
        </w:tc>
        <w:tc>
          <w:tcPr>
            <w:tcW w:w="515" w:type="pct"/>
            <w:noWrap/>
            <w:vAlign w:val="center"/>
          </w:tcPr>
          <w:p w:rsidR="00535572" w:rsidRDefault="00DD4C27">
            <w:pPr>
              <w:jc w:val="center"/>
              <w:rPr>
                <w:rFonts w:eastAsia="仿宋_GB2312"/>
                <w:b/>
                <w:color w:val="000000"/>
                <w:szCs w:val="18"/>
              </w:rPr>
            </w:pPr>
            <w:r>
              <w:rPr>
                <w:rFonts w:eastAsia="仿宋_GB2312"/>
                <w:b/>
                <w:color w:val="000000"/>
                <w:szCs w:val="18"/>
              </w:rPr>
              <w:t>选项</w:t>
            </w:r>
          </w:p>
        </w:tc>
        <w:tc>
          <w:tcPr>
            <w:tcW w:w="449" w:type="pct"/>
            <w:noWrap/>
            <w:vAlign w:val="center"/>
          </w:tcPr>
          <w:p w:rsidR="00535572" w:rsidRDefault="00DD4C27">
            <w:pPr>
              <w:jc w:val="center"/>
              <w:rPr>
                <w:rFonts w:eastAsia="仿宋_GB2312"/>
                <w:b/>
                <w:color w:val="000000"/>
                <w:szCs w:val="18"/>
              </w:rPr>
            </w:pPr>
            <w:r>
              <w:rPr>
                <w:rFonts w:eastAsia="仿宋_GB2312"/>
                <w:b/>
                <w:color w:val="000000"/>
                <w:szCs w:val="18"/>
              </w:rPr>
              <w:t>备注</w:t>
            </w:r>
          </w:p>
        </w:tc>
      </w:tr>
      <w:tr w:rsidR="00535572" w:rsidTr="00EF4CBA">
        <w:trPr>
          <w:trHeight w:val="20"/>
          <w:tblHeader/>
          <w:jc w:val="center"/>
        </w:trPr>
        <w:tc>
          <w:tcPr>
            <w:tcW w:w="683" w:type="pct"/>
            <w:noWrap/>
            <w:vAlign w:val="center"/>
          </w:tcPr>
          <w:p w:rsidR="00535572" w:rsidRDefault="00DD4C27">
            <w:pPr>
              <w:jc w:val="center"/>
              <w:rPr>
                <w:color w:val="000000"/>
                <w:szCs w:val="18"/>
              </w:rPr>
            </w:pPr>
            <w:r>
              <w:rPr>
                <w:rFonts w:eastAsia="仿宋_GB2312" w:hint="eastAsia"/>
                <w:b/>
                <w:bCs/>
                <w:color w:val="000000"/>
                <w:szCs w:val="18"/>
              </w:rPr>
              <w:t>D</w:t>
            </w:r>
            <w:r>
              <w:rPr>
                <w:rFonts w:eastAsia="仿宋_GB2312"/>
                <w:b/>
                <w:bCs/>
                <w:color w:val="000000"/>
                <w:szCs w:val="18"/>
              </w:rPr>
              <w:t>Z.1</w:t>
            </w:r>
          </w:p>
        </w:tc>
        <w:tc>
          <w:tcPr>
            <w:tcW w:w="3352" w:type="pct"/>
            <w:shd w:val="clear" w:color="000000" w:fill="auto"/>
            <w:vAlign w:val="center"/>
          </w:tcPr>
          <w:p w:rsidR="00535572" w:rsidRDefault="00DD4C27">
            <w:pPr>
              <w:rPr>
                <w:rFonts w:eastAsia="仿宋_GB2312"/>
                <w:color w:val="000000"/>
                <w:szCs w:val="18"/>
              </w:rPr>
            </w:pPr>
            <w:r>
              <w:rPr>
                <w:rFonts w:eastAsia="仿宋_GB2312"/>
                <w:color w:val="000000"/>
                <w:szCs w:val="18"/>
              </w:rPr>
              <w:t>信用增进方式为担保的，依据</w:t>
            </w:r>
            <w:r>
              <w:rPr>
                <w:rFonts w:eastAsia="仿宋_GB2312"/>
                <w:color w:val="000000"/>
                <w:szCs w:val="18"/>
              </w:rPr>
              <w:t>Z.1</w:t>
            </w:r>
            <w:r>
              <w:rPr>
                <w:rFonts w:eastAsia="仿宋_GB2312"/>
                <w:color w:val="000000"/>
                <w:szCs w:val="18"/>
              </w:rPr>
              <w:t>表进一步披露信息。</w:t>
            </w:r>
          </w:p>
        </w:tc>
        <w:tc>
          <w:tcPr>
            <w:tcW w:w="515" w:type="pct"/>
            <w:noWrap/>
            <w:vAlign w:val="center"/>
          </w:tcPr>
          <w:p w:rsidR="00535572" w:rsidRDefault="00DD4C27">
            <w:pPr>
              <w:jc w:val="center"/>
              <w:rPr>
                <w:rFonts w:eastAsia="仿宋_GB2312"/>
                <w:color w:val="000000"/>
                <w:szCs w:val="18"/>
              </w:rPr>
            </w:pPr>
            <w:r>
              <w:rPr>
                <w:rFonts w:eastAsia="仿宋_GB2312"/>
                <w:color w:val="000000"/>
                <w:szCs w:val="21"/>
              </w:rPr>
              <w:t>□</w:t>
            </w:r>
          </w:p>
        </w:tc>
        <w:tc>
          <w:tcPr>
            <w:tcW w:w="449" w:type="pct"/>
            <w:noWrap/>
            <w:vAlign w:val="center"/>
          </w:tcPr>
          <w:p w:rsidR="00535572" w:rsidRDefault="00535572">
            <w:pPr>
              <w:jc w:val="center"/>
              <w:rPr>
                <w:rFonts w:eastAsia="仿宋_GB2312"/>
                <w:color w:val="000000"/>
                <w:szCs w:val="18"/>
              </w:rPr>
            </w:pPr>
          </w:p>
        </w:tc>
      </w:tr>
    </w:tbl>
    <w:p w:rsidR="00535572" w:rsidRDefault="00535572">
      <w:pPr>
        <w:ind w:firstLineChars="200" w:firstLine="480"/>
        <w:rPr>
          <w:rFonts w:eastAsia="仿宋_GB2312"/>
          <w:szCs w:val="18"/>
        </w:rPr>
      </w:pPr>
    </w:p>
    <w:p w:rsidR="00535572" w:rsidRDefault="00DD4C27">
      <w:pPr>
        <w:pStyle w:val="3"/>
        <w:spacing w:before="0" w:after="240" w:line="560" w:lineRule="exact"/>
        <w:rPr>
          <w:rFonts w:eastAsia="仿宋_GB2312"/>
          <w:sz w:val="30"/>
          <w:szCs w:val="30"/>
        </w:rPr>
      </w:pPr>
      <w:bookmarkStart w:id="89" w:name="_Toc443316045"/>
      <w:bookmarkStart w:id="90" w:name="_Toc440378153"/>
      <w:bookmarkStart w:id="91" w:name="_Toc440378260"/>
      <w:bookmarkStart w:id="92" w:name="_Toc37925537"/>
      <w:r>
        <w:rPr>
          <w:rFonts w:eastAsia="仿宋_GB2312" w:hint="eastAsia"/>
          <w:sz w:val="30"/>
          <w:szCs w:val="30"/>
        </w:rPr>
        <w:t>2.5.2  D</w:t>
      </w:r>
      <w:r>
        <w:rPr>
          <w:rFonts w:eastAsia="仿宋_GB2312"/>
          <w:sz w:val="30"/>
          <w:szCs w:val="30"/>
        </w:rPr>
        <w:t>Z.1</w:t>
      </w:r>
      <w:r>
        <w:rPr>
          <w:rFonts w:eastAsia="仿宋_GB2312"/>
          <w:sz w:val="30"/>
          <w:szCs w:val="30"/>
        </w:rPr>
        <w:t>表（信用增进</w:t>
      </w:r>
      <w:proofErr w:type="gramStart"/>
      <w:r>
        <w:rPr>
          <w:rFonts w:eastAsia="仿宋_GB2312"/>
          <w:sz w:val="30"/>
          <w:szCs w:val="30"/>
        </w:rPr>
        <w:t>函信息</w:t>
      </w:r>
      <w:proofErr w:type="gramEnd"/>
      <w:r>
        <w:rPr>
          <w:rFonts w:eastAsia="仿宋_GB2312"/>
          <w:sz w:val="30"/>
          <w:szCs w:val="30"/>
        </w:rPr>
        <w:t>披露表）</w:t>
      </w:r>
      <w:bookmarkEnd w:id="89"/>
      <w:bookmarkEnd w:id="90"/>
      <w:bookmarkEnd w:id="91"/>
      <w:bookmarkEnd w:id="92"/>
    </w:p>
    <w:tbl>
      <w:tblPr>
        <w:tblW w:w="50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5890"/>
        <w:gridCol w:w="851"/>
        <w:gridCol w:w="815"/>
      </w:tblGrid>
      <w:tr w:rsidR="00535572" w:rsidTr="00EF4CBA">
        <w:trPr>
          <w:trHeight w:val="20"/>
          <w:tblHeader/>
          <w:jc w:val="center"/>
        </w:trPr>
        <w:tc>
          <w:tcPr>
            <w:tcW w:w="624" w:type="pct"/>
            <w:noWrap/>
            <w:vAlign w:val="center"/>
          </w:tcPr>
          <w:p w:rsidR="00535572" w:rsidRDefault="00DD4C27">
            <w:pPr>
              <w:jc w:val="center"/>
              <w:rPr>
                <w:rFonts w:eastAsia="仿宋_GB2312"/>
                <w:b/>
                <w:color w:val="000000"/>
                <w:szCs w:val="18"/>
              </w:rPr>
            </w:pPr>
            <w:r>
              <w:rPr>
                <w:rFonts w:eastAsia="仿宋_GB2312"/>
                <w:b/>
                <w:color w:val="000000"/>
                <w:szCs w:val="18"/>
              </w:rPr>
              <w:t>序号</w:t>
            </w:r>
          </w:p>
        </w:tc>
        <w:tc>
          <w:tcPr>
            <w:tcW w:w="3411" w:type="pct"/>
            <w:tcBorders>
              <w:bottom w:val="single" w:sz="4" w:space="0" w:color="auto"/>
            </w:tcBorders>
            <w:noWrap/>
            <w:vAlign w:val="center"/>
          </w:tcPr>
          <w:p w:rsidR="00535572" w:rsidRDefault="00DD4C27">
            <w:pPr>
              <w:jc w:val="center"/>
              <w:rPr>
                <w:rFonts w:eastAsia="仿宋_GB2312"/>
                <w:b/>
                <w:color w:val="000000"/>
                <w:szCs w:val="18"/>
              </w:rPr>
            </w:pPr>
            <w:r>
              <w:rPr>
                <w:rFonts w:eastAsia="仿宋_GB2312"/>
                <w:b/>
                <w:color w:val="000000"/>
                <w:szCs w:val="18"/>
              </w:rPr>
              <w:t>信息披露要点</w:t>
            </w:r>
          </w:p>
        </w:tc>
        <w:tc>
          <w:tcPr>
            <w:tcW w:w="493" w:type="pct"/>
            <w:noWrap/>
            <w:vAlign w:val="center"/>
          </w:tcPr>
          <w:p w:rsidR="00535572" w:rsidRDefault="00DD4C27">
            <w:pPr>
              <w:jc w:val="center"/>
              <w:rPr>
                <w:rFonts w:eastAsia="仿宋_GB2312"/>
                <w:b/>
                <w:color w:val="000000"/>
                <w:szCs w:val="18"/>
              </w:rPr>
            </w:pPr>
            <w:r>
              <w:rPr>
                <w:rFonts w:eastAsia="仿宋_GB2312"/>
                <w:b/>
                <w:color w:val="000000"/>
                <w:szCs w:val="18"/>
              </w:rPr>
              <w:t>页码</w:t>
            </w:r>
          </w:p>
        </w:tc>
        <w:tc>
          <w:tcPr>
            <w:tcW w:w="472" w:type="pct"/>
            <w:noWrap/>
            <w:vAlign w:val="center"/>
          </w:tcPr>
          <w:p w:rsidR="00535572" w:rsidRDefault="00DD4C27">
            <w:pPr>
              <w:jc w:val="center"/>
              <w:rPr>
                <w:rFonts w:eastAsia="仿宋_GB2312"/>
                <w:b/>
                <w:color w:val="000000"/>
                <w:szCs w:val="18"/>
              </w:rPr>
            </w:pPr>
            <w:r>
              <w:rPr>
                <w:rFonts w:eastAsia="仿宋_GB2312"/>
                <w:b/>
                <w:color w:val="000000"/>
                <w:szCs w:val="18"/>
              </w:rPr>
              <w:t>备注</w:t>
            </w:r>
          </w:p>
        </w:tc>
      </w:tr>
      <w:tr w:rsidR="00535572" w:rsidTr="00EF4CBA">
        <w:trPr>
          <w:trHeight w:val="20"/>
          <w:tblHeader/>
          <w:jc w:val="center"/>
        </w:trPr>
        <w:tc>
          <w:tcPr>
            <w:tcW w:w="624" w:type="pct"/>
            <w:noWrap/>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Z.1-1</w:t>
            </w:r>
          </w:p>
        </w:tc>
        <w:tc>
          <w:tcPr>
            <w:tcW w:w="3411" w:type="pct"/>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披露担保人的法律资格、代偿能力和担保函的受益人。</w:t>
            </w:r>
          </w:p>
        </w:tc>
        <w:tc>
          <w:tcPr>
            <w:tcW w:w="493" w:type="pct"/>
            <w:noWrap/>
            <w:vAlign w:val="center"/>
          </w:tcPr>
          <w:p w:rsidR="00535572" w:rsidRDefault="00535572">
            <w:pPr>
              <w:rPr>
                <w:color w:val="000000"/>
                <w:szCs w:val="18"/>
              </w:rPr>
            </w:pPr>
          </w:p>
        </w:tc>
        <w:tc>
          <w:tcPr>
            <w:tcW w:w="472" w:type="pct"/>
            <w:noWrap/>
            <w:vAlign w:val="center"/>
          </w:tcPr>
          <w:p w:rsidR="00535572" w:rsidRDefault="00535572">
            <w:pPr>
              <w:rPr>
                <w:color w:val="000000"/>
                <w:szCs w:val="18"/>
              </w:rPr>
            </w:pPr>
          </w:p>
        </w:tc>
      </w:tr>
      <w:tr w:rsidR="00535572" w:rsidTr="00EF4CBA">
        <w:trPr>
          <w:trHeight w:val="20"/>
          <w:tblHeader/>
          <w:jc w:val="center"/>
        </w:trPr>
        <w:tc>
          <w:tcPr>
            <w:tcW w:w="624" w:type="pct"/>
            <w:noWrap/>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Z.1-2</w:t>
            </w:r>
          </w:p>
        </w:tc>
        <w:tc>
          <w:tcPr>
            <w:tcW w:w="3411" w:type="pct"/>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披露主债权种类、金额、期限、还本付息方式。</w:t>
            </w:r>
          </w:p>
        </w:tc>
        <w:tc>
          <w:tcPr>
            <w:tcW w:w="493" w:type="pct"/>
            <w:noWrap/>
            <w:vAlign w:val="center"/>
          </w:tcPr>
          <w:p w:rsidR="00535572" w:rsidRDefault="00535572">
            <w:pPr>
              <w:rPr>
                <w:color w:val="000000"/>
                <w:szCs w:val="18"/>
              </w:rPr>
            </w:pPr>
          </w:p>
        </w:tc>
        <w:tc>
          <w:tcPr>
            <w:tcW w:w="472" w:type="pct"/>
            <w:noWrap/>
            <w:vAlign w:val="center"/>
          </w:tcPr>
          <w:p w:rsidR="00535572" w:rsidRDefault="00535572">
            <w:pPr>
              <w:rPr>
                <w:color w:val="000000"/>
                <w:szCs w:val="18"/>
              </w:rPr>
            </w:pPr>
          </w:p>
        </w:tc>
      </w:tr>
      <w:tr w:rsidR="00535572" w:rsidTr="00EF4CBA">
        <w:trPr>
          <w:trHeight w:val="20"/>
          <w:tblHeader/>
          <w:jc w:val="center"/>
        </w:trPr>
        <w:tc>
          <w:tcPr>
            <w:tcW w:w="624" w:type="pct"/>
            <w:noWrap/>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Z.1-3</w:t>
            </w:r>
          </w:p>
        </w:tc>
        <w:tc>
          <w:tcPr>
            <w:tcW w:w="3411" w:type="pct"/>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披露担保方式。</w:t>
            </w:r>
          </w:p>
        </w:tc>
        <w:tc>
          <w:tcPr>
            <w:tcW w:w="493" w:type="pct"/>
            <w:noWrap/>
            <w:vAlign w:val="center"/>
          </w:tcPr>
          <w:p w:rsidR="00535572" w:rsidRDefault="00535572">
            <w:pPr>
              <w:rPr>
                <w:color w:val="000000"/>
                <w:szCs w:val="18"/>
              </w:rPr>
            </w:pPr>
          </w:p>
        </w:tc>
        <w:tc>
          <w:tcPr>
            <w:tcW w:w="472" w:type="pct"/>
            <w:noWrap/>
            <w:vAlign w:val="center"/>
          </w:tcPr>
          <w:p w:rsidR="00535572" w:rsidRDefault="00535572">
            <w:pPr>
              <w:rPr>
                <w:color w:val="000000"/>
                <w:szCs w:val="18"/>
              </w:rPr>
            </w:pPr>
          </w:p>
        </w:tc>
      </w:tr>
      <w:tr w:rsidR="00535572" w:rsidTr="00EF4CBA">
        <w:trPr>
          <w:trHeight w:val="20"/>
          <w:tblHeader/>
          <w:jc w:val="center"/>
        </w:trPr>
        <w:tc>
          <w:tcPr>
            <w:tcW w:w="624" w:type="pct"/>
            <w:noWrap/>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Z.1-4</w:t>
            </w:r>
          </w:p>
        </w:tc>
        <w:tc>
          <w:tcPr>
            <w:tcW w:w="3411" w:type="pct"/>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披露担保期间。</w:t>
            </w:r>
          </w:p>
        </w:tc>
        <w:tc>
          <w:tcPr>
            <w:tcW w:w="493" w:type="pct"/>
            <w:noWrap/>
            <w:vAlign w:val="center"/>
          </w:tcPr>
          <w:p w:rsidR="00535572" w:rsidRDefault="00DD4C27">
            <w:pPr>
              <w:rPr>
                <w:color w:val="000000"/>
                <w:szCs w:val="18"/>
              </w:rPr>
            </w:pPr>
            <w:r>
              <w:rPr>
                <w:color w:val="000000"/>
                <w:szCs w:val="18"/>
              </w:rPr>
              <w:t xml:space="preserve">　</w:t>
            </w:r>
          </w:p>
        </w:tc>
        <w:tc>
          <w:tcPr>
            <w:tcW w:w="472" w:type="pct"/>
            <w:noWrap/>
            <w:vAlign w:val="center"/>
          </w:tcPr>
          <w:p w:rsidR="00535572" w:rsidRDefault="00DD4C27">
            <w:pPr>
              <w:rPr>
                <w:color w:val="000000"/>
                <w:szCs w:val="18"/>
              </w:rPr>
            </w:pPr>
            <w:r>
              <w:rPr>
                <w:color w:val="000000"/>
                <w:szCs w:val="18"/>
              </w:rPr>
              <w:t xml:space="preserve">　</w:t>
            </w:r>
          </w:p>
        </w:tc>
      </w:tr>
      <w:tr w:rsidR="00535572" w:rsidTr="00EF4CBA">
        <w:trPr>
          <w:trHeight w:val="20"/>
          <w:tblHeader/>
          <w:jc w:val="center"/>
        </w:trPr>
        <w:tc>
          <w:tcPr>
            <w:tcW w:w="624" w:type="pct"/>
            <w:noWrap/>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Z.1-5</w:t>
            </w:r>
          </w:p>
        </w:tc>
        <w:tc>
          <w:tcPr>
            <w:tcW w:w="3411" w:type="pct"/>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披露担保范围，包括但不限于主债权金额及利息、违约金、损害赔偿金和实现债权的费用等。</w:t>
            </w:r>
          </w:p>
        </w:tc>
        <w:tc>
          <w:tcPr>
            <w:tcW w:w="493" w:type="pct"/>
            <w:noWrap/>
            <w:vAlign w:val="center"/>
          </w:tcPr>
          <w:p w:rsidR="00535572" w:rsidRDefault="00DD4C27">
            <w:pPr>
              <w:rPr>
                <w:color w:val="000000"/>
                <w:szCs w:val="18"/>
              </w:rPr>
            </w:pPr>
            <w:r>
              <w:rPr>
                <w:color w:val="000000"/>
                <w:szCs w:val="18"/>
              </w:rPr>
              <w:t xml:space="preserve">　</w:t>
            </w:r>
          </w:p>
        </w:tc>
        <w:tc>
          <w:tcPr>
            <w:tcW w:w="472" w:type="pct"/>
            <w:noWrap/>
            <w:vAlign w:val="center"/>
          </w:tcPr>
          <w:p w:rsidR="00535572" w:rsidRDefault="00DD4C27">
            <w:pPr>
              <w:rPr>
                <w:color w:val="000000"/>
                <w:szCs w:val="18"/>
              </w:rPr>
            </w:pPr>
            <w:r>
              <w:rPr>
                <w:color w:val="000000"/>
                <w:szCs w:val="18"/>
              </w:rPr>
              <w:t xml:space="preserve">　</w:t>
            </w:r>
          </w:p>
        </w:tc>
      </w:tr>
      <w:tr w:rsidR="00535572" w:rsidTr="00EF4CBA">
        <w:trPr>
          <w:trHeight w:val="20"/>
          <w:tblHeader/>
          <w:jc w:val="center"/>
        </w:trPr>
        <w:tc>
          <w:tcPr>
            <w:tcW w:w="624" w:type="pct"/>
            <w:noWrap/>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Z.1-6</w:t>
            </w:r>
          </w:p>
        </w:tc>
        <w:tc>
          <w:tcPr>
            <w:tcW w:w="3411" w:type="pct"/>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披露担保责任，包括担保人的代偿安排及违约责任。</w:t>
            </w:r>
          </w:p>
        </w:tc>
        <w:tc>
          <w:tcPr>
            <w:tcW w:w="493" w:type="pct"/>
            <w:noWrap/>
            <w:vAlign w:val="center"/>
          </w:tcPr>
          <w:p w:rsidR="00535572" w:rsidRDefault="00DD4C27">
            <w:pPr>
              <w:rPr>
                <w:color w:val="000000"/>
                <w:szCs w:val="18"/>
              </w:rPr>
            </w:pPr>
            <w:r>
              <w:rPr>
                <w:color w:val="000000"/>
                <w:szCs w:val="18"/>
              </w:rPr>
              <w:t xml:space="preserve">　</w:t>
            </w:r>
          </w:p>
        </w:tc>
        <w:tc>
          <w:tcPr>
            <w:tcW w:w="472" w:type="pct"/>
            <w:noWrap/>
            <w:vAlign w:val="center"/>
          </w:tcPr>
          <w:p w:rsidR="00535572" w:rsidRDefault="00DD4C27">
            <w:pPr>
              <w:rPr>
                <w:color w:val="000000"/>
                <w:szCs w:val="18"/>
              </w:rPr>
            </w:pPr>
            <w:r>
              <w:rPr>
                <w:color w:val="000000"/>
                <w:szCs w:val="18"/>
              </w:rPr>
              <w:t xml:space="preserve">　</w:t>
            </w:r>
          </w:p>
        </w:tc>
      </w:tr>
      <w:tr w:rsidR="00535572" w:rsidTr="00EF4CBA">
        <w:trPr>
          <w:trHeight w:val="20"/>
          <w:tblHeader/>
          <w:jc w:val="center"/>
        </w:trPr>
        <w:tc>
          <w:tcPr>
            <w:tcW w:w="624" w:type="pct"/>
            <w:shd w:val="clear" w:color="auto" w:fill="auto"/>
            <w:noWrap/>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Z.1-7</w:t>
            </w:r>
          </w:p>
        </w:tc>
        <w:tc>
          <w:tcPr>
            <w:tcW w:w="3411" w:type="pct"/>
            <w:tcBorders>
              <w:bottom w:val="single" w:sz="4" w:space="0" w:color="auto"/>
            </w:tcBorders>
            <w:shd w:val="clear" w:color="000000" w:fill="auto"/>
            <w:vAlign w:val="center"/>
          </w:tcPr>
          <w:p w:rsidR="00535572" w:rsidRPr="00EF4CBA" w:rsidRDefault="00DD4C27">
            <w:pPr>
              <w:rPr>
                <w:rFonts w:eastAsia="仿宋_GB2312"/>
                <w:color w:val="000000"/>
                <w:szCs w:val="18"/>
              </w:rPr>
            </w:pPr>
            <w:r w:rsidRPr="00EF4CBA">
              <w:rPr>
                <w:rFonts w:eastAsia="仿宋_GB2312"/>
                <w:color w:val="000000"/>
                <w:szCs w:val="18"/>
              </w:rPr>
              <w:t>披露债务融资工具的转让或出质，包括担保责任的承接。</w:t>
            </w:r>
          </w:p>
        </w:tc>
        <w:tc>
          <w:tcPr>
            <w:tcW w:w="493" w:type="pct"/>
            <w:noWrap/>
            <w:vAlign w:val="center"/>
          </w:tcPr>
          <w:p w:rsidR="00535572" w:rsidRDefault="00DD4C27">
            <w:pPr>
              <w:rPr>
                <w:color w:val="000000"/>
                <w:szCs w:val="18"/>
              </w:rPr>
            </w:pPr>
            <w:r>
              <w:rPr>
                <w:color w:val="000000"/>
                <w:szCs w:val="18"/>
              </w:rPr>
              <w:t xml:space="preserve">　</w:t>
            </w:r>
          </w:p>
        </w:tc>
        <w:tc>
          <w:tcPr>
            <w:tcW w:w="472" w:type="pct"/>
            <w:noWrap/>
            <w:vAlign w:val="center"/>
          </w:tcPr>
          <w:p w:rsidR="00535572" w:rsidRDefault="00DD4C27">
            <w:pPr>
              <w:rPr>
                <w:color w:val="000000"/>
                <w:szCs w:val="18"/>
              </w:rPr>
            </w:pPr>
            <w:r>
              <w:rPr>
                <w:color w:val="000000"/>
                <w:szCs w:val="18"/>
              </w:rPr>
              <w:t xml:space="preserve">　</w:t>
            </w:r>
          </w:p>
        </w:tc>
      </w:tr>
      <w:tr w:rsidR="00535572" w:rsidTr="00EF4CBA">
        <w:trPr>
          <w:trHeight w:val="20"/>
          <w:tblHeader/>
          <w:jc w:val="center"/>
        </w:trPr>
        <w:tc>
          <w:tcPr>
            <w:tcW w:w="624" w:type="pct"/>
            <w:shd w:val="clear" w:color="auto" w:fill="auto"/>
            <w:noWrap/>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Z.1-8</w:t>
            </w:r>
          </w:p>
        </w:tc>
        <w:tc>
          <w:tcPr>
            <w:tcW w:w="3411" w:type="pct"/>
            <w:tcBorders>
              <w:bottom w:val="single" w:sz="4" w:space="0" w:color="auto"/>
            </w:tcBorders>
            <w:shd w:val="clear" w:color="000000" w:fill="auto"/>
            <w:vAlign w:val="center"/>
          </w:tcPr>
          <w:p w:rsidR="00535572" w:rsidRPr="00EF4CBA" w:rsidRDefault="00DD4C27">
            <w:pPr>
              <w:rPr>
                <w:rFonts w:eastAsia="仿宋_GB2312"/>
                <w:color w:val="000000"/>
                <w:szCs w:val="18"/>
              </w:rPr>
            </w:pPr>
            <w:r w:rsidRPr="00EF4CBA">
              <w:rPr>
                <w:rFonts w:eastAsia="仿宋_GB2312"/>
                <w:color w:val="000000"/>
                <w:szCs w:val="18"/>
              </w:rPr>
              <w:t>披露主债权的变更，包括担保责任的承接。</w:t>
            </w:r>
          </w:p>
        </w:tc>
        <w:tc>
          <w:tcPr>
            <w:tcW w:w="493" w:type="pct"/>
            <w:noWrap/>
            <w:vAlign w:val="center"/>
          </w:tcPr>
          <w:p w:rsidR="00535572" w:rsidRDefault="00DD4C27">
            <w:pPr>
              <w:rPr>
                <w:color w:val="000000"/>
                <w:szCs w:val="18"/>
              </w:rPr>
            </w:pPr>
            <w:r>
              <w:rPr>
                <w:color w:val="000000"/>
                <w:szCs w:val="18"/>
              </w:rPr>
              <w:t xml:space="preserve">　</w:t>
            </w:r>
          </w:p>
        </w:tc>
        <w:tc>
          <w:tcPr>
            <w:tcW w:w="472" w:type="pct"/>
            <w:noWrap/>
            <w:vAlign w:val="center"/>
          </w:tcPr>
          <w:p w:rsidR="00535572" w:rsidRDefault="00DD4C27">
            <w:pPr>
              <w:rPr>
                <w:color w:val="000000"/>
                <w:szCs w:val="18"/>
              </w:rPr>
            </w:pPr>
            <w:r>
              <w:rPr>
                <w:color w:val="000000"/>
                <w:szCs w:val="18"/>
              </w:rPr>
              <w:t xml:space="preserve">　</w:t>
            </w:r>
          </w:p>
        </w:tc>
      </w:tr>
      <w:tr w:rsidR="00535572" w:rsidTr="00EF4CBA">
        <w:trPr>
          <w:trHeight w:val="20"/>
          <w:tblHeader/>
          <w:jc w:val="center"/>
        </w:trPr>
        <w:tc>
          <w:tcPr>
            <w:tcW w:w="624" w:type="pct"/>
            <w:shd w:val="clear" w:color="auto" w:fill="auto"/>
            <w:noWrap/>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Z.1-9</w:t>
            </w:r>
          </w:p>
        </w:tc>
        <w:tc>
          <w:tcPr>
            <w:tcW w:w="3411" w:type="pct"/>
            <w:tcBorders>
              <w:bottom w:val="single" w:sz="4" w:space="0" w:color="auto"/>
            </w:tcBorders>
            <w:shd w:val="clear" w:color="000000" w:fill="auto"/>
            <w:vAlign w:val="center"/>
          </w:tcPr>
          <w:p w:rsidR="00535572" w:rsidRPr="00EF4CBA" w:rsidRDefault="00DD4C27">
            <w:pPr>
              <w:rPr>
                <w:rFonts w:eastAsia="仿宋_GB2312"/>
                <w:color w:val="000000"/>
                <w:szCs w:val="18"/>
              </w:rPr>
            </w:pPr>
            <w:r w:rsidRPr="00EF4CBA">
              <w:rPr>
                <w:rFonts w:eastAsia="仿宋_GB2312"/>
                <w:color w:val="000000"/>
                <w:szCs w:val="18"/>
              </w:rPr>
              <w:t>披露担保函的生效。</w:t>
            </w:r>
          </w:p>
        </w:tc>
        <w:tc>
          <w:tcPr>
            <w:tcW w:w="493" w:type="pct"/>
            <w:noWrap/>
            <w:vAlign w:val="center"/>
          </w:tcPr>
          <w:p w:rsidR="00535572" w:rsidRDefault="00535572">
            <w:pPr>
              <w:rPr>
                <w:color w:val="000000"/>
                <w:szCs w:val="18"/>
              </w:rPr>
            </w:pPr>
          </w:p>
        </w:tc>
        <w:tc>
          <w:tcPr>
            <w:tcW w:w="472" w:type="pct"/>
            <w:noWrap/>
            <w:vAlign w:val="center"/>
          </w:tcPr>
          <w:p w:rsidR="00535572" w:rsidRDefault="00535572">
            <w:pPr>
              <w:rPr>
                <w:color w:val="000000"/>
                <w:szCs w:val="18"/>
              </w:rPr>
            </w:pPr>
          </w:p>
        </w:tc>
      </w:tr>
      <w:tr w:rsidR="00535572" w:rsidTr="00EF4CBA">
        <w:trPr>
          <w:trHeight w:val="20"/>
          <w:tblHeader/>
          <w:jc w:val="center"/>
        </w:trPr>
        <w:tc>
          <w:tcPr>
            <w:tcW w:w="624" w:type="pct"/>
            <w:noWrap/>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Z.1-10</w:t>
            </w:r>
          </w:p>
        </w:tc>
        <w:tc>
          <w:tcPr>
            <w:tcW w:w="3411" w:type="pct"/>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担保人对担保协议或担保函进行修改、变更、解除或终止，应经过债务融资工具持有人会议同意。</w:t>
            </w:r>
          </w:p>
        </w:tc>
        <w:tc>
          <w:tcPr>
            <w:tcW w:w="493" w:type="pct"/>
            <w:noWrap/>
            <w:vAlign w:val="center"/>
          </w:tcPr>
          <w:p w:rsidR="00535572" w:rsidRDefault="00DD4C27">
            <w:pPr>
              <w:rPr>
                <w:color w:val="000000"/>
                <w:szCs w:val="18"/>
              </w:rPr>
            </w:pPr>
            <w:r>
              <w:rPr>
                <w:color w:val="000000"/>
                <w:szCs w:val="18"/>
              </w:rPr>
              <w:t xml:space="preserve">　</w:t>
            </w:r>
          </w:p>
        </w:tc>
        <w:tc>
          <w:tcPr>
            <w:tcW w:w="472" w:type="pct"/>
            <w:noWrap/>
            <w:vAlign w:val="center"/>
          </w:tcPr>
          <w:p w:rsidR="00535572" w:rsidRDefault="00DD4C27">
            <w:pPr>
              <w:rPr>
                <w:color w:val="000000"/>
                <w:szCs w:val="18"/>
              </w:rPr>
            </w:pPr>
            <w:r>
              <w:rPr>
                <w:color w:val="000000"/>
                <w:szCs w:val="18"/>
              </w:rPr>
              <w:t xml:space="preserve">　</w:t>
            </w:r>
          </w:p>
        </w:tc>
      </w:tr>
      <w:tr w:rsidR="00535572" w:rsidTr="00EF4CBA">
        <w:trPr>
          <w:trHeight w:val="20"/>
          <w:tblHeader/>
          <w:jc w:val="center"/>
        </w:trPr>
        <w:tc>
          <w:tcPr>
            <w:tcW w:w="624" w:type="pct"/>
            <w:noWrap/>
            <w:vAlign w:val="center"/>
          </w:tcPr>
          <w:p w:rsidR="00535572" w:rsidRDefault="00DD4C27">
            <w:pPr>
              <w:jc w:val="center"/>
              <w:rPr>
                <w:rFonts w:eastAsia="仿宋_GB2312"/>
                <w:b/>
                <w:bCs/>
                <w:color w:val="000000"/>
                <w:szCs w:val="18"/>
              </w:rPr>
            </w:pPr>
            <w:r>
              <w:rPr>
                <w:rFonts w:eastAsia="仿宋_GB2312" w:hint="eastAsia"/>
                <w:b/>
                <w:bCs/>
                <w:color w:val="000000"/>
                <w:szCs w:val="18"/>
              </w:rPr>
              <w:t>D</w:t>
            </w:r>
            <w:r>
              <w:rPr>
                <w:rFonts w:eastAsia="仿宋_GB2312"/>
                <w:b/>
                <w:bCs/>
                <w:color w:val="000000"/>
                <w:szCs w:val="18"/>
              </w:rPr>
              <w:t>Z.1-11</w:t>
            </w:r>
          </w:p>
        </w:tc>
        <w:tc>
          <w:tcPr>
            <w:tcW w:w="3411" w:type="pct"/>
            <w:shd w:val="clear" w:color="000000" w:fill="auto"/>
            <w:vAlign w:val="center"/>
          </w:tcPr>
          <w:p w:rsidR="00535572" w:rsidRDefault="00DD4C27">
            <w:pPr>
              <w:rPr>
                <w:rFonts w:eastAsia="仿宋_GB2312"/>
                <w:color w:val="000000"/>
                <w:szCs w:val="18"/>
              </w:rPr>
            </w:pPr>
            <w:r>
              <w:rPr>
                <w:rFonts w:eastAsia="仿宋_GB2312"/>
                <w:color w:val="000000"/>
                <w:szCs w:val="18"/>
              </w:rPr>
              <w:t>披露争议解决。</w:t>
            </w:r>
          </w:p>
        </w:tc>
        <w:tc>
          <w:tcPr>
            <w:tcW w:w="493" w:type="pct"/>
            <w:noWrap/>
            <w:vAlign w:val="center"/>
          </w:tcPr>
          <w:p w:rsidR="00535572" w:rsidRDefault="00535572">
            <w:pPr>
              <w:rPr>
                <w:color w:val="000000"/>
                <w:szCs w:val="18"/>
              </w:rPr>
            </w:pPr>
          </w:p>
        </w:tc>
        <w:tc>
          <w:tcPr>
            <w:tcW w:w="472" w:type="pct"/>
            <w:noWrap/>
            <w:vAlign w:val="center"/>
          </w:tcPr>
          <w:p w:rsidR="00535572" w:rsidRDefault="00535572">
            <w:pPr>
              <w:rPr>
                <w:color w:val="000000"/>
                <w:szCs w:val="18"/>
              </w:rPr>
            </w:pPr>
          </w:p>
        </w:tc>
      </w:tr>
      <w:tr w:rsidR="00535572">
        <w:trPr>
          <w:trHeight w:val="20"/>
          <w:tblHeader/>
          <w:jc w:val="center"/>
        </w:trPr>
        <w:tc>
          <w:tcPr>
            <w:tcW w:w="624" w:type="pct"/>
            <w:noWrap/>
            <w:vAlign w:val="center"/>
          </w:tcPr>
          <w:p w:rsidR="00535572" w:rsidRDefault="00DD4C27">
            <w:pPr>
              <w:jc w:val="center"/>
              <w:rPr>
                <w:rFonts w:eastAsia="仿宋_GB2312"/>
                <w:b/>
                <w:bCs/>
                <w:color w:val="000000"/>
                <w:szCs w:val="18"/>
              </w:rPr>
            </w:pPr>
            <w:r>
              <w:rPr>
                <w:rFonts w:eastAsia="仿宋_GB2312"/>
                <w:b/>
                <w:bCs/>
                <w:color w:val="000000"/>
                <w:szCs w:val="18"/>
              </w:rPr>
              <w:t>备注</w:t>
            </w:r>
          </w:p>
        </w:tc>
        <w:tc>
          <w:tcPr>
            <w:tcW w:w="4376" w:type="pct"/>
            <w:gridSpan w:val="3"/>
            <w:vAlign w:val="center"/>
          </w:tcPr>
          <w:p w:rsidR="00535572" w:rsidRDefault="00535572">
            <w:pPr>
              <w:rPr>
                <w:color w:val="000000"/>
                <w:szCs w:val="18"/>
              </w:rPr>
            </w:pPr>
          </w:p>
        </w:tc>
      </w:tr>
    </w:tbl>
    <w:p w:rsidR="00535572" w:rsidRDefault="00535572">
      <w:pPr>
        <w:jc w:val="both"/>
        <w:rPr>
          <w:rFonts w:eastAsia="仿宋_GB2312"/>
        </w:rPr>
      </w:pPr>
    </w:p>
    <w:p w:rsidR="00535572" w:rsidRDefault="00DD4C27" w:rsidP="009C3DEA">
      <w:pPr>
        <w:pStyle w:val="2"/>
        <w:spacing w:beforeLines="50" w:before="163" w:afterLines="50" w:after="163" w:line="560" w:lineRule="exact"/>
        <w:rPr>
          <w:rFonts w:ascii="Times New Roman" w:eastAsia="仿宋_GB2312" w:hAnsi="Times New Roman"/>
          <w:sz w:val="30"/>
          <w:szCs w:val="30"/>
        </w:rPr>
      </w:pPr>
      <w:bookmarkStart w:id="93" w:name="_Toc440378246"/>
      <w:bookmarkStart w:id="94" w:name="_Toc440378139"/>
      <w:bookmarkStart w:id="95" w:name="_Toc37925538"/>
      <w:r>
        <w:rPr>
          <w:rFonts w:ascii="Times New Roman" w:eastAsia="仿宋_GB2312" w:hAnsi="Times New Roman"/>
          <w:sz w:val="30"/>
          <w:szCs w:val="30"/>
        </w:rPr>
        <w:t>2.</w:t>
      </w:r>
      <w:r>
        <w:rPr>
          <w:rFonts w:ascii="Times New Roman" w:eastAsia="仿宋_GB2312" w:hAnsi="Times New Roman" w:hint="eastAsia"/>
          <w:sz w:val="30"/>
          <w:szCs w:val="30"/>
        </w:rPr>
        <w:t>6</w:t>
      </w:r>
      <w:r>
        <w:rPr>
          <w:rFonts w:ascii="Times New Roman" w:eastAsia="仿宋_GB2312" w:hAnsi="Times New Roman"/>
          <w:sz w:val="30"/>
          <w:szCs w:val="30"/>
        </w:rPr>
        <w:t xml:space="preserve">  DF</w:t>
      </w:r>
      <w:r>
        <w:rPr>
          <w:rFonts w:ascii="Times New Roman" w:eastAsia="仿宋_GB2312" w:hAnsi="Times New Roman"/>
          <w:sz w:val="30"/>
          <w:szCs w:val="30"/>
        </w:rPr>
        <w:t>系列表（定向发行法律意见书信息披露表）</w:t>
      </w:r>
      <w:bookmarkEnd w:id="93"/>
      <w:bookmarkEnd w:id="94"/>
      <w:bookmarkEnd w:id="95"/>
    </w:p>
    <w:p w:rsidR="00535572" w:rsidRDefault="00DD4C27">
      <w:pPr>
        <w:pStyle w:val="3"/>
        <w:rPr>
          <w:sz w:val="30"/>
          <w:szCs w:val="30"/>
        </w:rPr>
      </w:pPr>
      <w:bookmarkStart w:id="96" w:name="_Toc37332085"/>
      <w:bookmarkStart w:id="97" w:name="_Toc37925539"/>
      <w:r>
        <w:rPr>
          <w:rFonts w:hint="eastAsia"/>
          <w:sz w:val="30"/>
          <w:szCs w:val="30"/>
        </w:rPr>
        <w:t xml:space="preserve">2.6.1  </w:t>
      </w:r>
      <w:r>
        <w:rPr>
          <w:rFonts w:eastAsia="仿宋_GB2312" w:hint="eastAsia"/>
          <w:sz w:val="30"/>
          <w:szCs w:val="30"/>
        </w:rPr>
        <w:t>DF</w:t>
      </w:r>
      <w:r>
        <w:rPr>
          <w:rFonts w:eastAsia="仿宋_GB2312" w:hint="eastAsia"/>
          <w:sz w:val="30"/>
          <w:szCs w:val="30"/>
        </w:rPr>
        <w:t>系列表目录</w:t>
      </w:r>
      <w:bookmarkEnd w:id="96"/>
      <w:bookmarkEnd w:id="97"/>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0"/>
        <w:gridCol w:w="5789"/>
        <w:gridCol w:w="822"/>
        <w:gridCol w:w="845"/>
      </w:tblGrid>
      <w:tr w:rsidR="00535572">
        <w:trPr>
          <w:trHeight w:val="20"/>
          <w:jc w:val="center"/>
        </w:trPr>
        <w:tc>
          <w:tcPr>
            <w:tcW w:w="683" w:type="pct"/>
            <w:noWrap/>
            <w:tcMar>
              <w:top w:w="0" w:type="dxa"/>
              <w:left w:w="108" w:type="dxa"/>
              <w:bottom w:w="0" w:type="dxa"/>
              <w:right w:w="108" w:type="dxa"/>
            </w:tcMar>
            <w:vAlign w:val="center"/>
          </w:tcPr>
          <w:p w:rsidR="00535572" w:rsidRDefault="00DD4C27">
            <w:pPr>
              <w:jc w:val="center"/>
              <w:rPr>
                <w:rFonts w:ascii="仿宋_GB2312" w:eastAsia="仿宋_GB2312"/>
                <w:b/>
                <w:bCs/>
                <w:color w:val="000000"/>
                <w:szCs w:val="18"/>
              </w:rPr>
            </w:pPr>
            <w:r>
              <w:rPr>
                <w:rFonts w:ascii="仿宋_GB2312" w:eastAsia="仿宋_GB2312" w:hint="eastAsia"/>
                <w:b/>
                <w:bCs/>
                <w:color w:val="000000"/>
                <w:szCs w:val="18"/>
              </w:rPr>
              <w:t>表格名称</w:t>
            </w:r>
          </w:p>
        </w:tc>
        <w:tc>
          <w:tcPr>
            <w:tcW w:w="3352" w:type="pct"/>
            <w:noWrap/>
            <w:tcMar>
              <w:top w:w="0" w:type="dxa"/>
              <w:left w:w="108" w:type="dxa"/>
              <w:bottom w:w="0" w:type="dxa"/>
              <w:right w:w="108" w:type="dxa"/>
            </w:tcMar>
            <w:vAlign w:val="center"/>
          </w:tcPr>
          <w:p w:rsidR="00535572" w:rsidRDefault="00DD4C27">
            <w:pPr>
              <w:jc w:val="center"/>
              <w:rPr>
                <w:rFonts w:ascii="仿宋_GB2312" w:eastAsia="仿宋_GB2312"/>
                <w:b/>
                <w:bCs/>
                <w:color w:val="000000"/>
                <w:szCs w:val="18"/>
              </w:rPr>
            </w:pPr>
            <w:r>
              <w:rPr>
                <w:rFonts w:ascii="仿宋_GB2312" w:eastAsia="仿宋_GB2312" w:hint="eastAsia"/>
                <w:b/>
                <w:bCs/>
                <w:color w:val="000000"/>
                <w:szCs w:val="18"/>
              </w:rPr>
              <w:t>适用范围</w:t>
            </w:r>
          </w:p>
        </w:tc>
        <w:tc>
          <w:tcPr>
            <w:tcW w:w="476" w:type="pct"/>
            <w:noWrap/>
            <w:tcMar>
              <w:top w:w="0" w:type="dxa"/>
              <w:left w:w="108" w:type="dxa"/>
              <w:bottom w:w="0" w:type="dxa"/>
              <w:right w:w="108" w:type="dxa"/>
            </w:tcMar>
            <w:vAlign w:val="center"/>
          </w:tcPr>
          <w:p w:rsidR="00535572" w:rsidRDefault="00DD4C27">
            <w:pPr>
              <w:jc w:val="center"/>
              <w:rPr>
                <w:rFonts w:ascii="仿宋_GB2312" w:eastAsia="仿宋_GB2312"/>
                <w:b/>
                <w:bCs/>
                <w:color w:val="000000"/>
                <w:szCs w:val="18"/>
              </w:rPr>
            </w:pPr>
            <w:r>
              <w:rPr>
                <w:rFonts w:ascii="仿宋_GB2312" w:eastAsia="仿宋_GB2312" w:hint="eastAsia"/>
                <w:b/>
                <w:bCs/>
                <w:color w:val="000000"/>
                <w:szCs w:val="18"/>
              </w:rPr>
              <w:t>选项</w:t>
            </w:r>
          </w:p>
        </w:tc>
        <w:tc>
          <w:tcPr>
            <w:tcW w:w="489" w:type="pct"/>
            <w:noWrap/>
            <w:tcMar>
              <w:top w:w="0" w:type="dxa"/>
              <w:left w:w="108" w:type="dxa"/>
              <w:bottom w:w="0" w:type="dxa"/>
              <w:right w:w="108" w:type="dxa"/>
            </w:tcMar>
            <w:vAlign w:val="center"/>
          </w:tcPr>
          <w:p w:rsidR="00535572" w:rsidRDefault="00DD4C27">
            <w:pPr>
              <w:jc w:val="center"/>
              <w:rPr>
                <w:rFonts w:ascii="仿宋_GB2312" w:eastAsia="仿宋_GB2312"/>
                <w:b/>
                <w:bCs/>
                <w:color w:val="000000"/>
                <w:szCs w:val="18"/>
              </w:rPr>
            </w:pPr>
            <w:r>
              <w:rPr>
                <w:rFonts w:ascii="仿宋_GB2312" w:eastAsia="仿宋_GB2312" w:hint="eastAsia"/>
                <w:b/>
                <w:bCs/>
                <w:color w:val="000000"/>
                <w:szCs w:val="18"/>
              </w:rPr>
              <w:t>备注</w:t>
            </w:r>
          </w:p>
        </w:tc>
      </w:tr>
      <w:tr w:rsidR="00535572">
        <w:trPr>
          <w:trHeight w:val="20"/>
          <w:jc w:val="center"/>
        </w:trPr>
        <w:tc>
          <w:tcPr>
            <w:tcW w:w="683" w:type="pct"/>
            <w:noWrap/>
            <w:tcMar>
              <w:top w:w="0" w:type="dxa"/>
              <w:left w:w="108" w:type="dxa"/>
              <w:bottom w:w="0" w:type="dxa"/>
              <w:right w:w="108" w:type="dxa"/>
            </w:tcMar>
            <w:vAlign w:val="center"/>
          </w:tcPr>
          <w:p w:rsidR="00535572" w:rsidRDefault="00DD4C27">
            <w:pPr>
              <w:jc w:val="center"/>
              <w:rPr>
                <w:rFonts w:ascii="仿宋_GB2312" w:eastAsia="仿宋_GB2312"/>
                <w:b/>
                <w:color w:val="000000"/>
                <w:szCs w:val="18"/>
              </w:rPr>
            </w:pPr>
            <w:r>
              <w:rPr>
                <w:rFonts w:ascii="仿宋_GB2312" w:eastAsia="仿宋_GB2312" w:hint="eastAsia"/>
                <w:b/>
                <w:color w:val="000000"/>
                <w:szCs w:val="18"/>
              </w:rPr>
              <w:t>DF</w:t>
            </w:r>
          </w:p>
        </w:tc>
        <w:tc>
          <w:tcPr>
            <w:tcW w:w="3352" w:type="pct"/>
            <w:tcMar>
              <w:top w:w="0" w:type="dxa"/>
              <w:left w:w="108" w:type="dxa"/>
              <w:bottom w:w="0" w:type="dxa"/>
              <w:right w:w="108" w:type="dxa"/>
            </w:tcMar>
            <w:vAlign w:val="center"/>
          </w:tcPr>
          <w:p w:rsidR="00535572" w:rsidRDefault="00DD4C27">
            <w:pPr>
              <w:rPr>
                <w:rFonts w:ascii="仿宋_GB2312" w:eastAsia="仿宋_GB2312"/>
                <w:color w:val="000000"/>
                <w:szCs w:val="18"/>
              </w:rPr>
            </w:pPr>
            <w:r>
              <w:rPr>
                <w:rFonts w:ascii="仿宋_GB2312" w:eastAsia="仿宋_GB2312" w:hint="eastAsia"/>
                <w:color w:val="000000"/>
                <w:szCs w:val="18"/>
              </w:rPr>
              <w:t>法律意见书信息披露表</w:t>
            </w:r>
          </w:p>
        </w:tc>
        <w:tc>
          <w:tcPr>
            <w:tcW w:w="476" w:type="pct"/>
            <w:noWrap/>
            <w:tcMar>
              <w:top w:w="0" w:type="dxa"/>
              <w:left w:w="108" w:type="dxa"/>
              <w:bottom w:w="0" w:type="dxa"/>
              <w:right w:w="108" w:type="dxa"/>
            </w:tcMar>
            <w:vAlign w:val="center"/>
          </w:tcPr>
          <w:p w:rsidR="00535572" w:rsidRDefault="00DD4C27">
            <w:pPr>
              <w:spacing w:line="20" w:lineRule="atLeast"/>
              <w:jc w:val="center"/>
              <w:rPr>
                <w:rFonts w:ascii="仿宋_GB2312" w:eastAsia="仿宋_GB2312"/>
                <w:color w:val="000000"/>
                <w:szCs w:val="21"/>
              </w:rPr>
            </w:pPr>
            <w:r>
              <w:rPr>
                <w:rFonts w:ascii="仿宋_GB2312" w:eastAsia="仿宋_GB2312" w:cs="宋体" w:hint="eastAsia"/>
                <w:color w:val="000000"/>
                <w:szCs w:val="21"/>
              </w:rPr>
              <w:t>□</w:t>
            </w:r>
          </w:p>
        </w:tc>
        <w:tc>
          <w:tcPr>
            <w:tcW w:w="489" w:type="pct"/>
            <w:noWrap/>
            <w:tcMar>
              <w:top w:w="0" w:type="dxa"/>
              <w:left w:w="108" w:type="dxa"/>
              <w:bottom w:w="0" w:type="dxa"/>
              <w:right w:w="108" w:type="dxa"/>
            </w:tcMar>
            <w:vAlign w:val="center"/>
          </w:tcPr>
          <w:p w:rsidR="00535572" w:rsidRDefault="00535572">
            <w:pPr>
              <w:jc w:val="center"/>
              <w:rPr>
                <w:rFonts w:ascii="仿宋_GB2312" w:eastAsia="仿宋_GB2312"/>
                <w:color w:val="000000"/>
                <w:szCs w:val="18"/>
              </w:rPr>
            </w:pPr>
          </w:p>
        </w:tc>
      </w:tr>
    </w:tbl>
    <w:p w:rsidR="00535572" w:rsidRDefault="00DD4C27">
      <w:pPr>
        <w:pStyle w:val="3"/>
        <w:rPr>
          <w:sz w:val="30"/>
          <w:szCs w:val="30"/>
        </w:rPr>
      </w:pPr>
      <w:bookmarkStart w:id="98" w:name="_Toc37925540"/>
      <w:r>
        <w:rPr>
          <w:rFonts w:hint="eastAsia"/>
          <w:sz w:val="30"/>
          <w:szCs w:val="30"/>
        </w:rPr>
        <w:t xml:space="preserve">2.6.2  </w:t>
      </w:r>
      <w:r>
        <w:rPr>
          <w:rFonts w:eastAsia="仿宋_GB2312" w:hint="eastAsia"/>
          <w:sz w:val="30"/>
          <w:szCs w:val="30"/>
        </w:rPr>
        <w:t>DF</w:t>
      </w:r>
      <w:r>
        <w:rPr>
          <w:rFonts w:eastAsia="仿宋_GB2312" w:hint="eastAsia"/>
          <w:sz w:val="30"/>
          <w:szCs w:val="30"/>
        </w:rPr>
        <w:t>表</w:t>
      </w:r>
      <w:r>
        <w:rPr>
          <w:rFonts w:eastAsia="仿宋_GB2312"/>
          <w:sz w:val="30"/>
          <w:szCs w:val="30"/>
        </w:rPr>
        <w:t>（定向发行法律意见书信息披露表）</w:t>
      </w:r>
      <w:bookmarkEnd w:id="98"/>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5362"/>
        <w:gridCol w:w="805"/>
        <w:gridCol w:w="782"/>
      </w:tblGrid>
      <w:tr w:rsidR="00535572">
        <w:trPr>
          <w:trHeight w:val="20"/>
          <w:tblHeader/>
          <w:jc w:val="center"/>
        </w:trPr>
        <w:tc>
          <w:tcPr>
            <w:tcW w:w="1706" w:type="dxa"/>
            <w:vAlign w:val="center"/>
          </w:tcPr>
          <w:p w:rsidR="00535572" w:rsidRDefault="00DD4C27">
            <w:pPr>
              <w:jc w:val="center"/>
              <w:rPr>
                <w:rFonts w:eastAsia="仿宋_GB2312"/>
                <w:b/>
                <w:bCs/>
                <w:color w:val="000000"/>
                <w:szCs w:val="18"/>
              </w:rPr>
            </w:pPr>
            <w:r>
              <w:rPr>
                <w:rFonts w:eastAsia="仿宋_GB2312"/>
                <w:b/>
                <w:bCs/>
                <w:color w:val="000000"/>
                <w:szCs w:val="18"/>
              </w:rPr>
              <w:t>序号</w:t>
            </w:r>
          </w:p>
        </w:tc>
        <w:tc>
          <w:tcPr>
            <w:tcW w:w="5362" w:type="dxa"/>
            <w:vAlign w:val="center"/>
          </w:tcPr>
          <w:p w:rsidR="00535572" w:rsidRDefault="00DD4C27">
            <w:pPr>
              <w:jc w:val="center"/>
              <w:rPr>
                <w:rFonts w:eastAsia="仿宋_GB2312"/>
                <w:b/>
                <w:bCs/>
                <w:color w:val="000000"/>
                <w:szCs w:val="18"/>
              </w:rPr>
            </w:pPr>
            <w:r>
              <w:rPr>
                <w:rFonts w:eastAsia="仿宋_GB2312" w:hint="eastAsia"/>
                <w:b/>
                <w:bCs/>
                <w:color w:val="000000"/>
                <w:szCs w:val="18"/>
              </w:rPr>
              <w:t>定向发行</w:t>
            </w:r>
            <w:r>
              <w:rPr>
                <w:rFonts w:eastAsia="仿宋_GB2312"/>
                <w:b/>
                <w:bCs/>
                <w:color w:val="000000"/>
                <w:szCs w:val="18"/>
              </w:rPr>
              <w:t>信息披露要点</w:t>
            </w:r>
          </w:p>
        </w:tc>
        <w:tc>
          <w:tcPr>
            <w:tcW w:w="805" w:type="dxa"/>
            <w:vAlign w:val="center"/>
          </w:tcPr>
          <w:p w:rsidR="00535572" w:rsidRDefault="00DD4C27">
            <w:pPr>
              <w:jc w:val="center"/>
              <w:rPr>
                <w:rFonts w:eastAsia="仿宋_GB2312"/>
                <w:b/>
                <w:bCs/>
                <w:color w:val="000000"/>
                <w:szCs w:val="18"/>
              </w:rPr>
            </w:pPr>
            <w:r>
              <w:rPr>
                <w:rFonts w:eastAsia="仿宋_GB2312"/>
                <w:b/>
                <w:bCs/>
                <w:color w:val="000000"/>
                <w:szCs w:val="18"/>
              </w:rPr>
              <w:t>页码</w:t>
            </w:r>
          </w:p>
        </w:tc>
        <w:tc>
          <w:tcPr>
            <w:tcW w:w="782" w:type="dxa"/>
            <w:vAlign w:val="center"/>
          </w:tcPr>
          <w:p w:rsidR="00535572" w:rsidRDefault="00DD4C27">
            <w:pPr>
              <w:jc w:val="center"/>
              <w:rPr>
                <w:rFonts w:eastAsia="仿宋_GB2312"/>
                <w:b/>
                <w:bCs/>
                <w:color w:val="000000"/>
                <w:szCs w:val="18"/>
              </w:rPr>
            </w:pPr>
            <w:r>
              <w:rPr>
                <w:rFonts w:eastAsia="仿宋_GB2312"/>
                <w:b/>
                <w:bCs/>
                <w:color w:val="000000"/>
                <w:szCs w:val="18"/>
              </w:rPr>
              <w:t>备注</w:t>
            </w:r>
          </w:p>
        </w:tc>
      </w:tr>
      <w:tr w:rsidR="00535572" w:rsidTr="00EF4CBA">
        <w:trPr>
          <w:trHeight w:val="20"/>
          <w:jc w:val="center"/>
        </w:trPr>
        <w:tc>
          <w:tcPr>
            <w:tcW w:w="1706" w:type="dxa"/>
            <w:vAlign w:val="center"/>
          </w:tcPr>
          <w:p w:rsidR="00535572" w:rsidRDefault="00DD4C27">
            <w:pPr>
              <w:jc w:val="center"/>
              <w:rPr>
                <w:rFonts w:eastAsia="仿宋_GB2312"/>
                <w:b/>
                <w:bCs/>
                <w:color w:val="000000"/>
                <w:szCs w:val="18"/>
              </w:rPr>
            </w:pPr>
            <w:r>
              <w:rPr>
                <w:rFonts w:eastAsia="仿宋_GB2312"/>
                <w:b/>
                <w:bCs/>
                <w:color w:val="000000"/>
                <w:szCs w:val="18"/>
              </w:rPr>
              <w:t>DF-0</w:t>
            </w:r>
          </w:p>
        </w:tc>
        <w:tc>
          <w:tcPr>
            <w:tcW w:w="5362" w:type="dxa"/>
            <w:tcBorders>
              <w:bottom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应声明的事项</w:t>
            </w:r>
          </w:p>
        </w:tc>
        <w:tc>
          <w:tcPr>
            <w:tcW w:w="805" w:type="dxa"/>
            <w:vAlign w:val="center"/>
          </w:tcPr>
          <w:p w:rsidR="00535572" w:rsidRDefault="00DD4C27">
            <w:pPr>
              <w:rPr>
                <w:rFonts w:eastAsia="仿宋_GB2312"/>
                <w:b/>
                <w:bCs/>
                <w:color w:val="000000"/>
                <w:szCs w:val="18"/>
              </w:rPr>
            </w:pPr>
            <w:r>
              <w:rPr>
                <w:rFonts w:eastAsia="仿宋_GB2312"/>
                <w:b/>
                <w:bCs/>
                <w:color w:val="000000"/>
                <w:szCs w:val="18"/>
              </w:rPr>
              <w:t xml:space="preserve">　</w:t>
            </w:r>
          </w:p>
        </w:tc>
        <w:tc>
          <w:tcPr>
            <w:tcW w:w="782" w:type="dxa"/>
            <w:vAlign w:val="center"/>
          </w:tcPr>
          <w:p w:rsidR="00535572" w:rsidRDefault="00535572">
            <w:pPr>
              <w:rPr>
                <w:rFonts w:eastAsia="仿宋_GB2312"/>
                <w:b/>
                <w:bCs/>
                <w:color w:val="000000"/>
                <w:szCs w:val="18"/>
              </w:rPr>
            </w:pPr>
          </w:p>
        </w:tc>
      </w:tr>
      <w:tr w:rsidR="00535572" w:rsidTr="00EF4CBA">
        <w:trPr>
          <w:trHeight w:val="20"/>
          <w:jc w:val="center"/>
        </w:trPr>
        <w:tc>
          <w:tcPr>
            <w:tcW w:w="1706" w:type="dxa"/>
            <w:vAlign w:val="center"/>
          </w:tcPr>
          <w:p w:rsidR="00535572" w:rsidRDefault="00DD4C27">
            <w:pPr>
              <w:jc w:val="center"/>
              <w:rPr>
                <w:rFonts w:eastAsia="仿宋_GB2312"/>
                <w:b/>
                <w:bCs/>
                <w:color w:val="000000"/>
                <w:szCs w:val="18"/>
              </w:rPr>
            </w:pPr>
            <w:r>
              <w:rPr>
                <w:rFonts w:eastAsia="仿宋_GB2312"/>
                <w:b/>
                <w:bCs/>
                <w:color w:val="000000"/>
                <w:szCs w:val="18"/>
              </w:rPr>
              <w:t>DF-0-1</w:t>
            </w:r>
          </w:p>
        </w:tc>
        <w:tc>
          <w:tcPr>
            <w:tcW w:w="5362"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依据《中华人民共和国公司法》、《非金融企业</w:t>
            </w:r>
            <w:r>
              <w:rPr>
                <w:rFonts w:eastAsia="仿宋_GB2312"/>
                <w:color w:val="000000"/>
                <w:szCs w:val="18"/>
              </w:rPr>
              <w:lastRenderedPageBreak/>
              <w:t>债务融资工具管理办法》（人民银行令</w:t>
            </w:r>
            <w:r>
              <w:rPr>
                <w:rFonts w:eastAsia="仿宋_GB2312"/>
                <w:color w:val="000000"/>
                <w:szCs w:val="18"/>
              </w:rPr>
              <w:t>[2008]</w:t>
            </w:r>
            <w:r>
              <w:rPr>
                <w:rFonts w:eastAsia="仿宋_GB2312"/>
                <w:color w:val="000000"/>
                <w:szCs w:val="18"/>
              </w:rPr>
              <w:t>第</w:t>
            </w:r>
            <w:r>
              <w:rPr>
                <w:rFonts w:eastAsia="仿宋_GB2312"/>
                <w:color w:val="000000"/>
                <w:szCs w:val="18"/>
              </w:rPr>
              <w:t>1</w:t>
            </w:r>
            <w:r>
              <w:rPr>
                <w:rFonts w:eastAsia="仿宋_GB2312"/>
                <w:color w:val="000000"/>
                <w:szCs w:val="18"/>
              </w:rPr>
              <w:t>号）等法律法规和规范性文件，按照交易商协会规则指引以及律师行业公认的业务标准、道德规范和勤勉尽责精神出具法律意见书。</w:t>
            </w:r>
          </w:p>
        </w:tc>
        <w:tc>
          <w:tcPr>
            <w:tcW w:w="805" w:type="dxa"/>
            <w:tcBorders>
              <w:bottom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lastRenderedPageBreak/>
              <w:t xml:space="preserve">　</w:t>
            </w:r>
          </w:p>
        </w:tc>
        <w:tc>
          <w:tcPr>
            <w:tcW w:w="782" w:type="dxa"/>
            <w:vAlign w:val="center"/>
          </w:tcPr>
          <w:p w:rsidR="00535572" w:rsidRDefault="00535572">
            <w:pPr>
              <w:rPr>
                <w:rFonts w:eastAsia="仿宋_GB2312"/>
                <w:b/>
                <w:bCs/>
                <w:color w:val="000000"/>
                <w:szCs w:val="18"/>
              </w:rPr>
            </w:pPr>
          </w:p>
        </w:tc>
      </w:tr>
      <w:tr w:rsidR="00535572" w:rsidTr="00EF4CBA">
        <w:trPr>
          <w:trHeight w:val="20"/>
          <w:jc w:val="center"/>
        </w:trPr>
        <w:tc>
          <w:tcPr>
            <w:tcW w:w="1706" w:type="dxa"/>
            <w:vAlign w:val="center"/>
          </w:tcPr>
          <w:p w:rsidR="00535572" w:rsidRDefault="00DD4C27">
            <w:pPr>
              <w:jc w:val="center"/>
              <w:rPr>
                <w:rFonts w:eastAsia="仿宋_GB2312"/>
                <w:b/>
                <w:bCs/>
                <w:color w:val="000000"/>
                <w:szCs w:val="18"/>
              </w:rPr>
            </w:pPr>
            <w:r>
              <w:rPr>
                <w:rFonts w:eastAsia="仿宋_GB2312"/>
                <w:b/>
                <w:bCs/>
                <w:color w:val="000000"/>
                <w:szCs w:val="18"/>
              </w:rPr>
              <w:lastRenderedPageBreak/>
              <w:t>DF-0-2</w:t>
            </w:r>
          </w:p>
        </w:tc>
        <w:tc>
          <w:tcPr>
            <w:tcW w:w="5362"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承诺已依据本定向法律意见书出具日以前已发生或存在的事实和我国现行法律、法规和规则指引发表法律意见；已严格履行法定职责，遵循勤勉尽责和诚实信用原则，对本次</w:t>
            </w:r>
            <w:r>
              <w:rPr>
                <w:rFonts w:eastAsia="仿宋_GB2312" w:hint="eastAsia"/>
                <w:color w:val="000000"/>
                <w:szCs w:val="18"/>
              </w:rPr>
              <w:t>注册</w:t>
            </w:r>
            <w:r>
              <w:rPr>
                <w:rFonts w:eastAsia="仿宋_GB2312"/>
                <w:color w:val="000000"/>
                <w:szCs w:val="18"/>
              </w:rPr>
              <w:t>发行的合法合</w:t>
            </w:r>
            <w:proofErr w:type="gramStart"/>
            <w:r>
              <w:rPr>
                <w:rFonts w:eastAsia="仿宋_GB2312"/>
                <w:color w:val="000000"/>
                <w:szCs w:val="18"/>
              </w:rPr>
              <w:t>规</w:t>
            </w:r>
            <w:proofErr w:type="gramEnd"/>
            <w:r>
              <w:rPr>
                <w:rFonts w:eastAsia="仿宋_GB2312"/>
                <w:color w:val="000000"/>
                <w:szCs w:val="18"/>
              </w:rPr>
              <w:t>性进行了充分的尽职调查，保证定向法律意见书不存在虚假记载、误导性陈述及重大遗漏。</w:t>
            </w:r>
          </w:p>
        </w:tc>
        <w:tc>
          <w:tcPr>
            <w:tcW w:w="805"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 xml:space="preserve">　</w:t>
            </w:r>
          </w:p>
        </w:tc>
        <w:tc>
          <w:tcPr>
            <w:tcW w:w="782" w:type="dxa"/>
            <w:vAlign w:val="center"/>
          </w:tcPr>
          <w:p w:rsidR="00535572" w:rsidRDefault="00535572">
            <w:pPr>
              <w:rPr>
                <w:rFonts w:eastAsia="仿宋_GB2312"/>
                <w:color w:val="000000"/>
                <w:szCs w:val="18"/>
              </w:rPr>
            </w:pPr>
          </w:p>
        </w:tc>
      </w:tr>
      <w:tr w:rsidR="00535572" w:rsidTr="00EF4CBA">
        <w:trPr>
          <w:trHeight w:val="20"/>
          <w:jc w:val="center"/>
        </w:trPr>
        <w:tc>
          <w:tcPr>
            <w:tcW w:w="1706" w:type="dxa"/>
            <w:vAlign w:val="center"/>
          </w:tcPr>
          <w:p w:rsidR="00535572" w:rsidRDefault="00DD4C27">
            <w:pPr>
              <w:jc w:val="center"/>
              <w:rPr>
                <w:rFonts w:eastAsia="仿宋_GB2312"/>
                <w:b/>
                <w:bCs/>
                <w:color w:val="000000"/>
                <w:szCs w:val="18"/>
              </w:rPr>
            </w:pPr>
            <w:r>
              <w:rPr>
                <w:rFonts w:eastAsia="仿宋_GB2312"/>
                <w:b/>
                <w:bCs/>
                <w:color w:val="000000"/>
                <w:szCs w:val="18"/>
              </w:rPr>
              <w:t>DF-0-3</w:t>
            </w:r>
          </w:p>
        </w:tc>
        <w:tc>
          <w:tcPr>
            <w:tcW w:w="5362"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同意将定向法律意见书作为本期定向债务融资工具注册必备的法律文件，随同其他材料一同报送；愿意作为</w:t>
            </w:r>
            <w:r>
              <w:rPr>
                <w:rFonts w:eastAsia="仿宋_GB2312" w:hint="eastAsia"/>
                <w:color w:val="000000"/>
                <w:szCs w:val="18"/>
              </w:rPr>
              <w:t>发行</w:t>
            </w:r>
            <w:r>
              <w:rPr>
                <w:rFonts w:eastAsia="仿宋_GB2312"/>
                <w:color w:val="000000"/>
                <w:szCs w:val="18"/>
              </w:rPr>
              <w:t>文件向定向投资人披露，并承担相应的法律责任。</w:t>
            </w:r>
          </w:p>
        </w:tc>
        <w:tc>
          <w:tcPr>
            <w:tcW w:w="805"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 xml:space="preserve">　</w:t>
            </w:r>
          </w:p>
        </w:tc>
        <w:tc>
          <w:tcPr>
            <w:tcW w:w="782" w:type="dxa"/>
            <w:vAlign w:val="center"/>
          </w:tcPr>
          <w:p w:rsidR="00535572" w:rsidRDefault="00535572">
            <w:pPr>
              <w:rPr>
                <w:rFonts w:eastAsia="仿宋_GB2312"/>
                <w:color w:val="000000"/>
                <w:szCs w:val="18"/>
              </w:rPr>
            </w:pPr>
          </w:p>
        </w:tc>
      </w:tr>
      <w:tr w:rsidR="00535572" w:rsidTr="00EF4CBA">
        <w:trPr>
          <w:trHeight w:val="20"/>
          <w:jc w:val="center"/>
        </w:trPr>
        <w:tc>
          <w:tcPr>
            <w:tcW w:w="1706" w:type="dxa"/>
            <w:vAlign w:val="center"/>
          </w:tcPr>
          <w:p w:rsidR="00535572" w:rsidRDefault="00DD4C27">
            <w:pPr>
              <w:jc w:val="center"/>
              <w:rPr>
                <w:rFonts w:eastAsia="仿宋_GB2312"/>
                <w:b/>
                <w:bCs/>
                <w:color w:val="000000"/>
                <w:szCs w:val="18"/>
              </w:rPr>
            </w:pPr>
            <w:r>
              <w:rPr>
                <w:rFonts w:eastAsia="仿宋_GB2312"/>
                <w:b/>
                <w:bCs/>
                <w:color w:val="000000"/>
                <w:szCs w:val="18"/>
              </w:rPr>
              <w:t>DF-0-4</w:t>
            </w:r>
          </w:p>
        </w:tc>
        <w:tc>
          <w:tcPr>
            <w:tcW w:w="5362" w:type="dxa"/>
            <w:shd w:val="clear" w:color="000000" w:fill="auto"/>
            <w:vAlign w:val="center"/>
          </w:tcPr>
          <w:p w:rsidR="00535572" w:rsidRDefault="00DD4C27">
            <w:pPr>
              <w:rPr>
                <w:rFonts w:eastAsia="仿宋_GB2312"/>
                <w:color w:val="000000"/>
                <w:szCs w:val="18"/>
              </w:rPr>
            </w:pPr>
            <w:r>
              <w:rPr>
                <w:rFonts w:eastAsia="仿宋_GB2312"/>
                <w:color w:val="000000"/>
                <w:szCs w:val="18"/>
              </w:rPr>
              <w:t>可</w:t>
            </w:r>
            <w:proofErr w:type="gramStart"/>
            <w:r>
              <w:rPr>
                <w:rFonts w:eastAsia="仿宋_GB2312"/>
                <w:color w:val="000000"/>
                <w:szCs w:val="18"/>
              </w:rPr>
              <w:t>作出</w:t>
            </w:r>
            <w:proofErr w:type="gramEnd"/>
            <w:r>
              <w:rPr>
                <w:rFonts w:eastAsia="仿宋_GB2312"/>
                <w:color w:val="000000"/>
                <w:szCs w:val="18"/>
              </w:rPr>
              <w:t>其他适当声明，但不得做出违反律师行业公认的业务标准、道德规范和勤勉尽责精神的免责声明。</w:t>
            </w:r>
          </w:p>
        </w:tc>
        <w:tc>
          <w:tcPr>
            <w:tcW w:w="805" w:type="dxa"/>
            <w:shd w:val="clear" w:color="000000" w:fill="auto"/>
            <w:vAlign w:val="center"/>
          </w:tcPr>
          <w:p w:rsidR="00535572" w:rsidRDefault="00DD4C27">
            <w:pPr>
              <w:rPr>
                <w:rFonts w:eastAsia="仿宋_GB2312"/>
                <w:color w:val="000000"/>
                <w:szCs w:val="18"/>
              </w:rPr>
            </w:pPr>
            <w:r>
              <w:rPr>
                <w:rFonts w:eastAsia="仿宋_GB2312"/>
                <w:color w:val="000000"/>
                <w:szCs w:val="18"/>
              </w:rPr>
              <w:t xml:space="preserve">　</w:t>
            </w:r>
          </w:p>
        </w:tc>
        <w:tc>
          <w:tcPr>
            <w:tcW w:w="782" w:type="dxa"/>
            <w:vAlign w:val="center"/>
          </w:tcPr>
          <w:p w:rsidR="00535572" w:rsidRDefault="00535572">
            <w:pPr>
              <w:rPr>
                <w:rFonts w:eastAsia="仿宋_GB2312"/>
                <w:color w:val="000000"/>
                <w:szCs w:val="18"/>
              </w:rPr>
            </w:pPr>
          </w:p>
        </w:tc>
      </w:tr>
      <w:tr w:rsidR="00535572" w:rsidTr="00EF4CBA">
        <w:trPr>
          <w:trHeight w:val="20"/>
          <w:jc w:val="center"/>
        </w:trPr>
        <w:tc>
          <w:tcPr>
            <w:tcW w:w="1706" w:type="dxa"/>
            <w:vAlign w:val="center"/>
          </w:tcPr>
          <w:p w:rsidR="00535572" w:rsidRDefault="00DD4C27">
            <w:pPr>
              <w:jc w:val="center"/>
              <w:rPr>
                <w:rFonts w:eastAsia="仿宋_GB2312"/>
                <w:b/>
                <w:bCs/>
                <w:color w:val="000000"/>
                <w:szCs w:val="18"/>
              </w:rPr>
            </w:pPr>
            <w:r>
              <w:rPr>
                <w:rFonts w:eastAsia="仿宋_GB2312"/>
                <w:b/>
                <w:bCs/>
                <w:color w:val="000000"/>
                <w:szCs w:val="18"/>
              </w:rPr>
              <w:t>DF-1</w:t>
            </w:r>
          </w:p>
        </w:tc>
        <w:tc>
          <w:tcPr>
            <w:tcW w:w="5362" w:type="dxa"/>
            <w:tcBorders>
              <w:bottom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一、发行主体</w:t>
            </w:r>
          </w:p>
        </w:tc>
        <w:tc>
          <w:tcPr>
            <w:tcW w:w="805" w:type="dxa"/>
            <w:tcBorders>
              <w:bottom w:val="single" w:sz="4" w:space="0" w:color="auto"/>
            </w:tcBorders>
            <w:vAlign w:val="center"/>
          </w:tcPr>
          <w:p w:rsidR="00535572" w:rsidRDefault="00DD4C27">
            <w:pPr>
              <w:rPr>
                <w:rFonts w:eastAsia="仿宋_GB2312"/>
                <w:b/>
                <w:bCs/>
                <w:color w:val="000000"/>
                <w:szCs w:val="18"/>
              </w:rPr>
            </w:pPr>
            <w:r>
              <w:rPr>
                <w:rFonts w:eastAsia="仿宋_GB2312"/>
                <w:b/>
                <w:bCs/>
                <w:color w:val="000000"/>
                <w:szCs w:val="18"/>
              </w:rPr>
              <w:t xml:space="preserve">　</w:t>
            </w:r>
          </w:p>
        </w:tc>
        <w:tc>
          <w:tcPr>
            <w:tcW w:w="782" w:type="dxa"/>
            <w:vAlign w:val="center"/>
          </w:tcPr>
          <w:p w:rsidR="00535572" w:rsidRDefault="00535572">
            <w:pPr>
              <w:rPr>
                <w:rFonts w:eastAsia="仿宋_GB2312"/>
                <w:b/>
                <w:bCs/>
                <w:color w:val="000000"/>
                <w:szCs w:val="18"/>
              </w:rPr>
            </w:pPr>
          </w:p>
        </w:tc>
      </w:tr>
      <w:tr w:rsidR="00535572" w:rsidTr="00EF4CBA">
        <w:trPr>
          <w:trHeight w:val="20"/>
          <w:jc w:val="center"/>
        </w:trPr>
        <w:tc>
          <w:tcPr>
            <w:tcW w:w="1706" w:type="dxa"/>
            <w:vAlign w:val="center"/>
          </w:tcPr>
          <w:p w:rsidR="00535572" w:rsidRDefault="00DD4C27">
            <w:pPr>
              <w:jc w:val="center"/>
              <w:rPr>
                <w:rFonts w:eastAsia="仿宋_GB2312"/>
                <w:b/>
                <w:bCs/>
                <w:color w:val="000000"/>
                <w:szCs w:val="18"/>
              </w:rPr>
            </w:pPr>
            <w:r>
              <w:rPr>
                <w:rFonts w:eastAsia="仿宋_GB2312"/>
                <w:b/>
                <w:bCs/>
                <w:color w:val="000000"/>
                <w:szCs w:val="18"/>
              </w:rPr>
              <w:t>DF-1-1</w:t>
            </w:r>
          </w:p>
        </w:tc>
        <w:tc>
          <w:tcPr>
            <w:tcW w:w="5362" w:type="dxa"/>
            <w:shd w:val="clear" w:color="000000" w:fill="auto"/>
            <w:vAlign w:val="center"/>
          </w:tcPr>
          <w:p w:rsidR="00535572" w:rsidRDefault="00DD4C27">
            <w:pPr>
              <w:rPr>
                <w:rFonts w:eastAsia="仿宋_GB2312"/>
                <w:color w:val="000000"/>
                <w:szCs w:val="18"/>
              </w:rPr>
            </w:pPr>
            <w:r>
              <w:rPr>
                <w:rFonts w:eastAsia="仿宋_GB2312"/>
                <w:color w:val="000000"/>
                <w:szCs w:val="18"/>
              </w:rPr>
              <w:t>是否具有法人资格。</w:t>
            </w:r>
          </w:p>
        </w:tc>
        <w:tc>
          <w:tcPr>
            <w:tcW w:w="805"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 xml:space="preserve">　</w:t>
            </w:r>
          </w:p>
        </w:tc>
        <w:tc>
          <w:tcPr>
            <w:tcW w:w="782" w:type="dxa"/>
            <w:vAlign w:val="center"/>
          </w:tcPr>
          <w:p w:rsidR="00535572" w:rsidRDefault="00535572">
            <w:pPr>
              <w:rPr>
                <w:rFonts w:eastAsia="仿宋_GB2312"/>
                <w:color w:val="000000"/>
                <w:szCs w:val="18"/>
              </w:rPr>
            </w:pPr>
          </w:p>
        </w:tc>
      </w:tr>
      <w:tr w:rsidR="00535572" w:rsidTr="00EF4CBA">
        <w:trPr>
          <w:trHeight w:val="20"/>
          <w:jc w:val="center"/>
        </w:trPr>
        <w:tc>
          <w:tcPr>
            <w:tcW w:w="1706" w:type="dxa"/>
            <w:vAlign w:val="center"/>
          </w:tcPr>
          <w:p w:rsidR="00535572" w:rsidRDefault="00DD4C27">
            <w:pPr>
              <w:jc w:val="center"/>
              <w:rPr>
                <w:rFonts w:eastAsia="仿宋_GB2312"/>
                <w:b/>
                <w:bCs/>
                <w:szCs w:val="18"/>
              </w:rPr>
            </w:pPr>
            <w:r>
              <w:rPr>
                <w:rFonts w:eastAsia="仿宋_GB2312"/>
                <w:b/>
                <w:bCs/>
                <w:szCs w:val="18"/>
              </w:rPr>
              <w:t>DF-1-2</w:t>
            </w:r>
          </w:p>
        </w:tc>
        <w:tc>
          <w:tcPr>
            <w:tcW w:w="5362" w:type="dxa"/>
            <w:vAlign w:val="center"/>
          </w:tcPr>
          <w:p w:rsidR="00535572" w:rsidRDefault="00DD4C27">
            <w:pPr>
              <w:rPr>
                <w:rFonts w:eastAsia="仿宋_GB2312"/>
                <w:szCs w:val="18"/>
              </w:rPr>
            </w:pPr>
            <w:r>
              <w:rPr>
                <w:rFonts w:eastAsia="仿宋_GB2312"/>
                <w:szCs w:val="18"/>
              </w:rPr>
              <w:t>是否为非金融企业。</w:t>
            </w:r>
          </w:p>
        </w:tc>
        <w:tc>
          <w:tcPr>
            <w:tcW w:w="805" w:type="dxa"/>
            <w:shd w:val="clear" w:color="000000" w:fill="auto"/>
            <w:vAlign w:val="center"/>
          </w:tcPr>
          <w:p w:rsidR="00535572" w:rsidRDefault="00DD4C27">
            <w:pPr>
              <w:rPr>
                <w:rFonts w:eastAsia="仿宋_GB2312"/>
                <w:color w:val="000000"/>
                <w:szCs w:val="18"/>
              </w:rPr>
            </w:pPr>
            <w:r>
              <w:rPr>
                <w:rFonts w:eastAsia="仿宋_GB2312"/>
                <w:color w:val="000000"/>
                <w:szCs w:val="18"/>
              </w:rPr>
              <w:t xml:space="preserve">　</w:t>
            </w:r>
          </w:p>
        </w:tc>
        <w:tc>
          <w:tcPr>
            <w:tcW w:w="782" w:type="dxa"/>
            <w:vAlign w:val="center"/>
          </w:tcPr>
          <w:p w:rsidR="00535572" w:rsidRDefault="00535572">
            <w:pPr>
              <w:rPr>
                <w:rFonts w:eastAsia="仿宋_GB2312"/>
                <w:color w:val="000000"/>
                <w:szCs w:val="18"/>
              </w:rPr>
            </w:pPr>
          </w:p>
        </w:tc>
      </w:tr>
      <w:tr w:rsidR="00535572" w:rsidTr="00EF4CBA">
        <w:trPr>
          <w:trHeight w:val="20"/>
          <w:jc w:val="center"/>
        </w:trPr>
        <w:tc>
          <w:tcPr>
            <w:tcW w:w="1706" w:type="dxa"/>
            <w:vAlign w:val="center"/>
          </w:tcPr>
          <w:p w:rsidR="00535572" w:rsidRDefault="00DD4C27">
            <w:pPr>
              <w:jc w:val="center"/>
              <w:rPr>
                <w:rFonts w:eastAsia="仿宋_GB2312"/>
                <w:b/>
                <w:bCs/>
                <w:szCs w:val="18"/>
              </w:rPr>
            </w:pPr>
            <w:r>
              <w:rPr>
                <w:rFonts w:eastAsia="仿宋_GB2312"/>
                <w:b/>
                <w:bCs/>
                <w:szCs w:val="18"/>
              </w:rPr>
              <w:t>DF-1-</w:t>
            </w:r>
            <w:r>
              <w:rPr>
                <w:rFonts w:eastAsia="仿宋_GB2312" w:hint="eastAsia"/>
                <w:b/>
                <w:bCs/>
                <w:szCs w:val="18"/>
              </w:rPr>
              <w:t>3</w:t>
            </w:r>
          </w:p>
        </w:tc>
        <w:tc>
          <w:tcPr>
            <w:tcW w:w="5362" w:type="dxa"/>
            <w:vAlign w:val="center"/>
          </w:tcPr>
          <w:p w:rsidR="00535572" w:rsidRDefault="00DD4C27">
            <w:pPr>
              <w:rPr>
                <w:rFonts w:eastAsia="仿宋_GB2312"/>
                <w:szCs w:val="18"/>
              </w:rPr>
            </w:pPr>
            <w:r>
              <w:rPr>
                <w:rFonts w:eastAsia="仿宋_GB2312" w:hint="eastAsia"/>
                <w:szCs w:val="18"/>
              </w:rPr>
              <w:t>是否接受交易商协会自律管理。</w:t>
            </w:r>
          </w:p>
        </w:tc>
        <w:tc>
          <w:tcPr>
            <w:tcW w:w="805" w:type="dxa"/>
            <w:tcBorders>
              <w:bottom w:val="single" w:sz="4" w:space="0" w:color="auto"/>
            </w:tcBorders>
            <w:vAlign w:val="center"/>
          </w:tcPr>
          <w:p w:rsidR="00535572" w:rsidRDefault="00535572">
            <w:pPr>
              <w:rPr>
                <w:rFonts w:eastAsia="仿宋_GB2312"/>
                <w:color w:val="000000"/>
                <w:szCs w:val="18"/>
              </w:rPr>
            </w:pPr>
          </w:p>
        </w:tc>
        <w:tc>
          <w:tcPr>
            <w:tcW w:w="782" w:type="dxa"/>
            <w:vAlign w:val="center"/>
          </w:tcPr>
          <w:p w:rsidR="00535572" w:rsidRDefault="00535572">
            <w:pPr>
              <w:rPr>
                <w:rFonts w:eastAsia="仿宋_GB2312"/>
                <w:color w:val="000000"/>
                <w:szCs w:val="18"/>
              </w:rPr>
            </w:pPr>
          </w:p>
        </w:tc>
      </w:tr>
      <w:tr w:rsidR="00535572" w:rsidTr="00EF4CBA">
        <w:trPr>
          <w:trHeight w:val="20"/>
          <w:jc w:val="center"/>
        </w:trPr>
        <w:tc>
          <w:tcPr>
            <w:tcW w:w="1706" w:type="dxa"/>
            <w:vAlign w:val="center"/>
          </w:tcPr>
          <w:p w:rsidR="00535572" w:rsidRDefault="00DD4C27">
            <w:pPr>
              <w:jc w:val="center"/>
              <w:rPr>
                <w:rFonts w:eastAsia="仿宋_GB2312"/>
                <w:b/>
                <w:bCs/>
                <w:szCs w:val="18"/>
              </w:rPr>
            </w:pPr>
            <w:r>
              <w:rPr>
                <w:rFonts w:eastAsia="仿宋_GB2312"/>
                <w:b/>
                <w:bCs/>
                <w:szCs w:val="18"/>
              </w:rPr>
              <w:t>DF-1-</w:t>
            </w:r>
            <w:r>
              <w:rPr>
                <w:rFonts w:eastAsia="仿宋_GB2312" w:hint="eastAsia"/>
                <w:b/>
                <w:bCs/>
                <w:szCs w:val="18"/>
              </w:rPr>
              <w:t>4</w:t>
            </w:r>
          </w:p>
        </w:tc>
        <w:tc>
          <w:tcPr>
            <w:tcW w:w="5362" w:type="dxa"/>
            <w:vAlign w:val="center"/>
          </w:tcPr>
          <w:p w:rsidR="00535572" w:rsidRDefault="00DD4C27">
            <w:pPr>
              <w:rPr>
                <w:rFonts w:eastAsia="仿宋_GB2312"/>
                <w:szCs w:val="18"/>
              </w:rPr>
            </w:pPr>
            <w:r>
              <w:rPr>
                <w:rFonts w:eastAsia="仿宋_GB2312"/>
                <w:szCs w:val="18"/>
              </w:rPr>
              <w:t>历史沿革是否合法合</w:t>
            </w:r>
            <w:proofErr w:type="gramStart"/>
            <w:r>
              <w:rPr>
                <w:rFonts w:eastAsia="仿宋_GB2312"/>
                <w:szCs w:val="18"/>
              </w:rPr>
              <w:t>规</w:t>
            </w:r>
            <w:proofErr w:type="gramEnd"/>
            <w:r>
              <w:rPr>
                <w:rFonts w:eastAsia="仿宋_GB2312"/>
                <w:szCs w:val="18"/>
              </w:rPr>
              <w:t>。</w:t>
            </w:r>
          </w:p>
        </w:tc>
        <w:tc>
          <w:tcPr>
            <w:tcW w:w="805" w:type="dxa"/>
            <w:tcBorders>
              <w:bottom w:val="single" w:sz="4" w:space="0" w:color="auto"/>
            </w:tcBorders>
            <w:shd w:val="clear" w:color="000000" w:fill="auto"/>
            <w:vAlign w:val="center"/>
          </w:tcPr>
          <w:p w:rsidR="00535572" w:rsidRDefault="00DD4C27">
            <w:pPr>
              <w:rPr>
                <w:rFonts w:eastAsia="仿宋_GB2312"/>
                <w:color w:val="000000"/>
                <w:szCs w:val="18"/>
              </w:rPr>
            </w:pPr>
            <w:r>
              <w:rPr>
                <w:rFonts w:eastAsia="仿宋_GB2312"/>
                <w:color w:val="000000"/>
                <w:szCs w:val="18"/>
              </w:rPr>
              <w:t xml:space="preserve">　</w:t>
            </w:r>
          </w:p>
        </w:tc>
        <w:tc>
          <w:tcPr>
            <w:tcW w:w="782" w:type="dxa"/>
            <w:vAlign w:val="center"/>
          </w:tcPr>
          <w:p w:rsidR="00535572" w:rsidRDefault="00535572">
            <w:pPr>
              <w:rPr>
                <w:rFonts w:eastAsia="仿宋_GB2312"/>
                <w:color w:val="000000"/>
                <w:szCs w:val="18"/>
              </w:rPr>
            </w:pPr>
          </w:p>
        </w:tc>
      </w:tr>
      <w:tr w:rsidR="000104B3" w:rsidTr="00EF4CBA">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DF-2</w:t>
            </w:r>
          </w:p>
        </w:tc>
        <w:tc>
          <w:tcPr>
            <w:tcW w:w="5362" w:type="dxa"/>
            <w:tcBorders>
              <w:bottom w:val="single" w:sz="4" w:space="0" w:color="auto"/>
            </w:tcBorders>
            <w:vAlign w:val="center"/>
          </w:tcPr>
          <w:p w:rsidR="000104B3" w:rsidRDefault="000104B3">
            <w:pPr>
              <w:rPr>
                <w:rFonts w:eastAsia="仿宋_GB2312"/>
                <w:b/>
                <w:bCs/>
                <w:color w:val="000000"/>
                <w:szCs w:val="18"/>
              </w:rPr>
            </w:pPr>
            <w:r>
              <w:rPr>
                <w:rFonts w:eastAsia="仿宋_GB2312"/>
                <w:b/>
                <w:bCs/>
                <w:color w:val="000000"/>
                <w:szCs w:val="18"/>
              </w:rPr>
              <w:t>二、发行程序</w:t>
            </w:r>
          </w:p>
        </w:tc>
        <w:tc>
          <w:tcPr>
            <w:tcW w:w="805" w:type="dxa"/>
            <w:tcBorders>
              <w:bottom w:val="single" w:sz="4" w:space="0" w:color="auto"/>
            </w:tcBorders>
            <w:shd w:val="clear" w:color="000000" w:fill="auto"/>
            <w:vAlign w:val="center"/>
          </w:tcPr>
          <w:p w:rsidR="000104B3" w:rsidRDefault="000104B3">
            <w:pPr>
              <w:rPr>
                <w:rFonts w:eastAsia="仿宋_GB2312"/>
                <w:color w:val="000000"/>
                <w:szCs w:val="18"/>
              </w:rPr>
            </w:pPr>
            <w:r>
              <w:rPr>
                <w:rFonts w:eastAsia="仿宋_GB2312"/>
                <w:color w:val="000000"/>
                <w:szCs w:val="18"/>
              </w:rPr>
              <w:t xml:space="preserve">　</w:t>
            </w:r>
          </w:p>
        </w:tc>
        <w:tc>
          <w:tcPr>
            <w:tcW w:w="782" w:type="dxa"/>
            <w:vAlign w:val="center"/>
          </w:tcPr>
          <w:p w:rsidR="000104B3" w:rsidRDefault="000104B3">
            <w:pPr>
              <w:rPr>
                <w:rFonts w:eastAsia="仿宋_GB2312"/>
                <w:color w:val="000000"/>
                <w:szCs w:val="18"/>
              </w:rPr>
            </w:pPr>
          </w:p>
        </w:tc>
      </w:tr>
      <w:tr w:rsidR="000104B3" w:rsidTr="00EF4CBA">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DF-2-1</w:t>
            </w:r>
          </w:p>
        </w:tc>
        <w:tc>
          <w:tcPr>
            <w:tcW w:w="5362" w:type="dxa"/>
            <w:tcBorders>
              <w:bottom w:val="single" w:sz="4" w:space="0" w:color="auto"/>
            </w:tcBorders>
            <w:shd w:val="clear" w:color="000000" w:fill="auto"/>
            <w:vAlign w:val="center"/>
          </w:tcPr>
          <w:p w:rsidR="000104B3" w:rsidRDefault="000104B3">
            <w:pPr>
              <w:rPr>
                <w:rFonts w:eastAsia="仿宋_GB2312"/>
                <w:color w:val="000000"/>
                <w:szCs w:val="18"/>
              </w:rPr>
            </w:pPr>
            <w:r>
              <w:rPr>
                <w:rFonts w:eastAsia="仿宋_GB2312"/>
                <w:color w:val="000000"/>
                <w:szCs w:val="18"/>
              </w:rPr>
              <w:t>内部决议</w:t>
            </w:r>
            <w:r>
              <w:rPr>
                <w:rFonts w:eastAsia="仿宋_GB2312"/>
                <w:color w:val="000000"/>
                <w:szCs w:val="18"/>
              </w:rPr>
              <w:t>——</w:t>
            </w:r>
            <w:r>
              <w:rPr>
                <w:rFonts w:eastAsia="仿宋_GB2312"/>
                <w:color w:val="000000"/>
                <w:szCs w:val="18"/>
              </w:rPr>
              <w:t>有权机构是否已依法定程序</w:t>
            </w:r>
            <w:proofErr w:type="gramStart"/>
            <w:r>
              <w:rPr>
                <w:rFonts w:eastAsia="仿宋_GB2312"/>
                <w:color w:val="000000"/>
                <w:szCs w:val="18"/>
              </w:rPr>
              <w:t>作出</w:t>
            </w:r>
            <w:proofErr w:type="gramEnd"/>
            <w:r>
              <w:rPr>
                <w:rFonts w:eastAsia="仿宋_GB2312"/>
                <w:color w:val="000000"/>
                <w:szCs w:val="18"/>
              </w:rPr>
              <w:t>发行</w:t>
            </w:r>
            <w:r>
              <w:rPr>
                <w:rFonts w:eastAsia="仿宋_GB2312" w:hint="eastAsia"/>
                <w:color w:val="000000"/>
                <w:szCs w:val="18"/>
              </w:rPr>
              <w:t>定向</w:t>
            </w:r>
            <w:r>
              <w:rPr>
                <w:rFonts w:eastAsia="仿宋_GB2312"/>
                <w:color w:val="000000"/>
                <w:szCs w:val="18"/>
              </w:rPr>
              <w:t>债务融资工具的决议，决议的内容与程序是否合法合</w:t>
            </w:r>
            <w:proofErr w:type="gramStart"/>
            <w:r>
              <w:rPr>
                <w:rFonts w:eastAsia="仿宋_GB2312"/>
                <w:color w:val="000000"/>
                <w:szCs w:val="18"/>
              </w:rPr>
              <w:t>规</w:t>
            </w:r>
            <w:proofErr w:type="gramEnd"/>
            <w:r>
              <w:rPr>
                <w:rFonts w:eastAsia="仿宋_GB2312"/>
                <w:color w:val="000000"/>
                <w:szCs w:val="18"/>
              </w:rPr>
              <w:t>。如决议机构是经过授权取得</w:t>
            </w:r>
            <w:proofErr w:type="gramStart"/>
            <w:r>
              <w:rPr>
                <w:rFonts w:eastAsia="仿宋_GB2312"/>
                <w:color w:val="000000"/>
                <w:szCs w:val="18"/>
              </w:rPr>
              <w:t>决议权</w:t>
            </w:r>
            <w:proofErr w:type="gramEnd"/>
            <w:r>
              <w:rPr>
                <w:rFonts w:eastAsia="仿宋_GB2312"/>
                <w:color w:val="000000"/>
                <w:szCs w:val="18"/>
              </w:rPr>
              <w:t>的，律师应对授权范围、程序是否合法合</w:t>
            </w:r>
            <w:proofErr w:type="gramStart"/>
            <w:r>
              <w:rPr>
                <w:rFonts w:eastAsia="仿宋_GB2312"/>
                <w:color w:val="000000"/>
                <w:szCs w:val="18"/>
              </w:rPr>
              <w:t>规</w:t>
            </w:r>
            <w:proofErr w:type="gramEnd"/>
            <w:r>
              <w:rPr>
                <w:rFonts w:eastAsia="仿宋_GB2312"/>
                <w:color w:val="000000"/>
                <w:szCs w:val="18"/>
              </w:rPr>
              <w:t>做出认定。</w:t>
            </w:r>
          </w:p>
        </w:tc>
        <w:tc>
          <w:tcPr>
            <w:tcW w:w="805" w:type="dxa"/>
            <w:tcBorders>
              <w:bottom w:val="single" w:sz="4" w:space="0" w:color="auto"/>
            </w:tcBorders>
            <w:shd w:val="clear" w:color="000000" w:fill="auto"/>
            <w:vAlign w:val="center"/>
          </w:tcPr>
          <w:p w:rsidR="000104B3" w:rsidRDefault="000104B3">
            <w:pPr>
              <w:rPr>
                <w:rFonts w:eastAsia="仿宋_GB2312"/>
                <w:color w:val="000000"/>
                <w:szCs w:val="18"/>
              </w:rPr>
            </w:pPr>
            <w:r>
              <w:rPr>
                <w:rFonts w:eastAsia="仿宋_GB2312"/>
                <w:color w:val="000000"/>
                <w:szCs w:val="18"/>
              </w:rPr>
              <w:t xml:space="preserve">　</w:t>
            </w:r>
          </w:p>
        </w:tc>
        <w:tc>
          <w:tcPr>
            <w:tcW w:w="782" w:type="dxa"/>
            <w:vAlign w:val="center"/>
          </w:tcPr>
          <w:p w:rsidR="000104B3" w:rsidRDefault="000104B3">
            <w:pPr>
              <w:rPr>
                <w:rFonts w:eastAsia="仿宋_GB2312"/>
                <w:color w:val="000000"/>
                <w:szCs w:val="18"/>
              </w:rPr>
            </w:pPr>
          </w:p>
        </w:tc>
      </w:tr>
      <w:tr w:rsidR="000104B3" w:rsidTr="00EF4CBA">
        <w:trPr>
          <w:trHeight w:val="20"/>
          <w:jc w:val="center"/>
        </w:trPr>
        <w:tc>
          <w:tcPr>
            <w:tcW w:w="1706" w:type="dxa"/>
            <w:vAlign w:val="center"/>
          </w:tcPr>
          <w:p w:rsidR="000104B3" w:rsidRDefault="000104B3">
            <w:pPr>
              <w:jc w:val="center"/>
              <w:rPr>
                <w:rFonts w:eastAsia="仿宋_GB2312"/>
                <w:b/>
                <w:bCs/>
                <w:color w:val="000000"/>
                <w:szCs w:val="18"/>
              </w:rPr>
            </w:pPr>
            <w:r w:rsidRPr="00CC47A6">
              <w:rPr>
                <w:rFonts w:eastAsia="仿宋_GB2312"/>
                <w:b/>
                <w:bCs/>
                <w:color w:val="000000"/>
                <w:szCs w:val="18"/>
              </w:rPr>
              <w:t>DF-2-2</w:t>
            </w:r>
          </w:p>
        </w:tc>
        <w:tc>
          <w:tcPr>
            <w:tcW w:w="5362" w:type="dxa"/>
            <w:shd w:val="clear" w:color="000000" w:fill="auto"/>
            <w:vAlign w:val="center"/>
          </w:tcPr>
          <w:p w:rsidR="000104B3" w:rsidRDefault="000104B3">
            <w:pPr>
              <w:rPr>
                <w:rFonts w:eastAsia="仿宋_GB2312"/>
                <w:color w:val="000000"/>
                <w:szCs w:val="18"/>
              </w:rPr>
            </w:pPr>
            <w:r>
              <w:rPr>
                <w:rFonts w:eastAsia="仿宋_GB2312"/>
                <w:color w:val="000000"/>
                <w:szCs w:val="18"/>
              </w:rPr>
              <w:t>注册或备案</w:t>
            </w:r>
            <w:r>
              <w:rPr>
                <w:rFonts w:eastAsia="仿宋_GB2312"/>
                <w:color w:val="000000"/>
                <w:szCs w:val="18"/>
              </w:rPr>
              <w:t>——</w:t>
            </w:r>
            <w:r>
              <w:rPr>
                <w:rFonts w:eastAsia="仿宋_GB2312"/>
                <w:color w:val="000000"/>
                <w:szCs w:val="18"/>
              </w:rPr>
              <w:t>首期发行的，应明确本期债务融资工具须在交易商协会注册后发行</w:t>
            </w:r>
            <w:r>
              <w:rPr>
                <w:rFonts w:eastAsia="仿宋_GB2312" w:hint="eastAsia"/>
                <w:color w:val="000000"/>
                <w:szCs w:val="18"/>
              </w:rPr>
              <w:t>；</w:t>
            </w:r>
            <w:r>
              <w:rPr>
                <w:rFonts w:ascii="仿宋_GB2312" w:eastAsia="仿宋_GB2312" w:hint="eastAsia"/>
                <w:color w:val="000000"/>
                <w:szCs w:val="18"/>
              </w:rPr>
              <w:t>额度内备案发行的，应结合《接受注册通知书》的注册额度及相关要求，对本次发行的合法合</w:t>
            </w:r>
            <w:proofErr w:type="gramStart"/>
            <w:r>
              <w:rPr>
                <w:rFonts w:ascii="仿宋_GB2312" w:eastAsia="仿宋_GB2312" w:hint="eastAsia"/>
                <w:color w:val="000000"/>
                <w:szCs w:val="18"/>
              </w:rPr>
              <w:t>规</w:t>
            </w:r>
            <w:proofErr w:type="gramEnd"/>
            <w:r>
              <w:rPr>
                <w:rFonts w:ascii="仿宋_GB2312" w:eastAsia="仿宋_GB2312" w:hint="eastAsia"/>
                <w:color w:val="000000"/>
                <w:szCs w:val="18"/>
              </w:rPr>
              <w:t>性出具意见。</w:t>
            </w:r>
          </w:p>
        </w:tc>
        <w:tc>
          <w:tcPr>
            <w:tcW w:w="805" w:type="dxa"/>
            <w:tcBorders>
              <w:bottom w:val="single" w:sz="4" w:space="0" w:color="auto"/>
            </w:tcBorders>
            <w:shd w:val="clear" w:color="000000" w:fill="auto"/>
            <w:vAlign w:val="center"/>
          </w:tcPr>
          <w:p w:rsidR="000104B3" w:rsidRDefault="000104B3">
            <w:pPr>
              <w:rPr>
                <w:rFonts w:eastAsia="仿宋_GB2312"/>
                <w:color w:val="000000"/>
                <w:szCs w:val="18"/>
              </w:rPr>
            </w:pPr>
            <w:r>
              <w:rPr>
                <w:rFonts w:eastAsia="仿宋_GB2312"/>
                <w:color w:val="000000"/>
                <w:szCs w:val="18"/>
              </w:rPr>
              <w:t xml:space="preserve">　</w:t>
            </w:r>
          </w:p>
        </w:tc>
        <w:tc>
          <w:tcPr>
            <w:tcW w:w="782" w:type="dxa"/>
            <w:vAlign w:val="center"/>
          </w:tcPr>
          <w:p w:rsidR="000104B3" w:rsidRDefault="000104B3">
            <w:pPr>
              <w:rPr>
                <w:rFonts w:eastAsia="仿宋_GB2312"/>
                <w:color w:val="000000"/>
                <w:szCs w:val="18"/>
              </w:rPr>
            </w:pPr>
          </w:p>
        </w:tc>
      </w:tr>
      <w:tr w:rsidR="000104B3" w:rsidTr="00EF4CBA">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DF-3</w:t>
            </w:r>
          </w:p>
        </w:tc>
        <w:tc>
          <w:tcPr>
            <w:tcW w:w="5362" w:type="dxa"/>
            <w:tcBorders>
              <w:bottom w:val="single" w:sz="4" w:space="0" w:color="auto"/>
            </w:tcBorders>
            <w:vAlign w:val="center"/>
          </w:tcPr>
          <w:p w:rsidR="000104B3" w:rsidRDefault="000104B3">
            <w:pPr>
              <w:rPr>
                <w:rFonts w:eastAsia="仿宋_GB2312"/>
                <w:b/>
                <w:bCs/>
                <w:color w:val="000000"/>
                <w:szCs w:val="18"/>
              </w:rPr>
            </w:pPr>
            <w:r>
              <w:rPr>
                <w:rFonts w:eastAsia="仿宋_GB2312"/>
                <w:b/>
                <w:bCs/>
                <w:color w:val="000000"/>
                <w:szCs w:val="18"/>
              </w:rPr>
              <w:t>三、发行文件及发行有关机构</w:t>
            </w:r>
          </w:p>
        </w:tc>
        <w:tc>
          <w:tcPr>
            <w:tcW w:w="805" w:type="dxa"/>
            <w:tcBorders>
              <w:bottom w:val="single" w:sz="4" w:space="0" w:color="auto"/>
            </w:tcBorders>
            <w:shd w:val="clear" w:color="000000" w:fill="auto"/>
            <w:vAlign w:val="center"/>
          </w:tcPr>
          <w:p w:rsidR="000104B3" w:rsidRDefault="000104B3">
            <w:pPr>
              <w:rPr>
                <w:rFonts w:eastAsia="仿宋_GB2312"/>
                <w:color w:val="000000"/>
                <w:szCs w:val="18"/>
              </w:rPr>
            </w:pPr>
            <w:r>
              <w:rPr>
                <w:rFonts w:eastAsia="仿宋_GB2312"/>
                <w:color w:val="000000"/>
                <w:szCs w:val="18"/>
              </w:rPr>
              <w:t xml:space="preserve">　</w:t>
            </w:r>
          </w:p>
        </w:tc>
        <w:tc>
          <w:tcPr>
            <w:tcW w:w="782" w:type="dxa"/>
            <w:vAlign w:val="center"/>
          </w:tcPr>
          <w:p w:rsidR="000104B3" w:rsidRDefault="000104B3">
            <w:pPr>
              <w:rPr>
                <w:rFonts w:eastAsia="仿宋_GB2312"/>
                <w:color w:val="000000"/>
                <w:szCs w:val="18"/>
              </w:rPr>
            </w:pPr>
          </w:p>
        </w:tc>
      </w:tr>
      <w:tr w:rsidR="000104B3" w:rsidTr="00EF4CBA">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DF-3-1</w:t>
            </w:r>
          </w:p>
        </w:tc>
        <w:tc>
          <w:tcPr>
            <w:tcW w:w="5362" w:type="dxa"/>
            <w:tcBorders>
              <w:bottom w:val="single" w:sz="4" w:space="0" w:color="auto"/>
            </w:tcBorders>
            <w:shd w:val="clear" w:color="000000" w:fill="auto"/>
            <w:vAlign w:val="center"/>
          </w:tcPr>
          <w:p w:rsidR="000104B3" w:rsidRDefault="000104B3">
            <w:pPr>
              <w:rPr>
                <w:rFonts w:eastAsia="仿宋_GB2312"/>
                <w:color w:val="000000"/>
                <w:szCs w:val="18"/>
              </w:rPr>
            </w:pPr>
            <w:r>
              <w:rPr>
                <w:rFonts w:eastAsia="仿宋_GB2312"/>
                <w:color w:val="000000"/>
                <w:szCs w:val="18"/>
              </w:rPr>
              <w:t>定向募集说明书</w:t>
            </w:r>
            <w:r>
              <w:rPr>
                <w:rFonts w:eastAsia="仿宋_GB2312" w:hint="eastAsia"/>
                <w:color w:val="000000"/>
                <w:szCs w:val="18"/>
              </w:rPr>
              <w:t>/</w:t>
            </w:r>
            <w:r>
              <w:rPr>
                <w:rFonts w:eastAsia="仿宋_GB2312" w:hint="eastAsia"/>
                <w:color w:val="000000"/>
                <w:szCs w:val="18"/>
              </w:rPr>
              <w:t>定向发行协议</w:t>
            </w:r>
            <w:r>
              <w:rPr>
                <w:rFonts w:eastAsia="仿宋_GB2312"/>
                <w:color w:val="000000"/>
                <w:szCs w:val="18"/>
              </w:rPr>
              <w:t>——</w:t>
            </w:r>
            <w:r>
              <w:rPr>
                <w:rFonts w:eastAsia="仿宋_GB2312"/>
                <w:color w:val="000000"/>
                <w:szCs w:val="18"/>
              </w:rPr>
              <w:t>是否按照规则指引的要求编制；内容是否符合规则指引有关信息披露的规定。本次</w:t>
            </w:r>
            <w:r>
              <w:rPr>
                <w:rFonts w:eastAsia="仿宋_GB2312" w:hint="eastAsia"/>
                <w:color w:val="000000"/>
                <w:szCs w:val="18"/>
              </w:rPr>
              <w:t>定向</w:t>
            </w:r>
            <w:r>
              <w:rPr>
                <w:rFonts w:eastAsia="仿宋_GB2312"/>
                <w:color w:val="000000"/>
                <w:szCs w:val="18"/>
              </w:rPr>
              <w:t>发行安排等内容是否合法合</w:t>
            </w:r>
            <w:proofErr w:type="gramStart"/>
            <w:r>
              <w:rPr>
                <w:rFonts w:eastAsia="仿宋_GB2312"/>
                <w:color w:val="000000"/>
                <w:szCs w:val="18"/>
              </w:rPr>
              <w:t>规</w:t>
            </w:r>
            <w:proofErr w:type="gramEnd"/>
            <w:r>
              <w:rPr>
                <w:rFonts w:eastAsia="仿宋_GB2312"/>
                <w:color w:val="000000"/>
                <w:szCs w:val="18"/>
              </w:rPr>
              <w:t>。</w:t>
            </w:r>
          </w:p>
        </w:tc>
        <w:tc>
          <w:tcPr>
            <w:tcW w:w="805" w:type="dxa"/>
            <w:tcBorders>
              <w:bottom w:val="single" w:sz="4" w:space="0" w:color="auto"/>
            </w:tcBorders>
            <w:shd w:val="clear" w:color="000000" w:fill="auto"/>
            <w:vAlign w:val="center"/>
          </w:tcPr>
          <w:p w:rsidR="000104B3" w:rsidRDefault="000104B3">
            <w:pPr>
              <w:rPr>
                <w:rFonts w:eastAsia="仿宋_GB2312"/>
                <w:color w:val="000000"/>
                <w:szCs w:val="18"/>
              </w:rPr>
            </w:pPr>
            <w:r>
              <w:rPr>
                <w:rFonts w:eastAsia="仿宋_GB2312"/>
                <w:color w:val="000000"/>
                <w:szCs w:val="18"/>
              </w:rPr>
              <w:t xml:space="preserve">　</w:t>
            </w:r>
          </w:p>
        </w:tc>
        <w:tc>
          <w:tcPr>
            <w:tcW w:w="782" w:type="dxa"/>
            <w:vAlign w:val="center"/>
          </w:tcPr>
          <w:p w:rsidR="000104B3" w:rsidRDefault="000104B3">
            <w:pPr>
              <w:rPr>
                <w:rFonts w:eastAsia="仿宋_GB2312"/>
                <w:color w:val="000000"/>
                <w:szCs w:val="18"/>
              </w:rPr>
            </w:pPr>
          </w:p>
        </w:tc>
      </w:tr>
      <w:tr w:rsidR="000104B3" w:rsidTr="00EF4CBA">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DF-3-2</w:t>
            </w:r>
          </w:p>
        </w:tc>
        <w:tc>
          <w:tcPr>
            <w:tcW w:w="5362" w:type="dxa"/>
            <w:tcBorders>
              <w:bottom w:val="single" w:sz="4" w:space="0" w:color="auto"/>
            </w:tcBorders>
            <w:shd w:val="clear" w:color="000000" w:fill="auto"/>
            <w:vAlign w:val="center"/>
          </w:tcPr>
          <w:p w:rsidR="000104B3" w:rsidRDefault="000104B3">
            <w:pPr>
              <w:rPr>
                <w:rFonts w:eastAsia="仿宋_GB2312"/>
                <w:color w:val="000000"/>
                <w:szCs w:val="18"/>
              </w:rPr>
            </w:pPr>
            <w:r>
              <w:rPr>
                <w:rFonts w:eastAsia="仿宋_GB2312"/>
                <w:color w:val="000000"/>
                <w:szCs w:val="18"/>
              </w:rPr>
              <w:t>法律意见书</w:t>
            </w:r>
            <w:r>
              <w:rPr>
                <w:rFonts w:eastAsia="仿宋_GB2312"/>
                <w:color w:val="000000"/>
                <w:szCs w:val="18"/>
              </w:rPr>
              <w:t>——</w:t>
            </w:r>
            <w:r>
              <w:rPr>
                <w:rFonts w:eastAsia="仿宋_GB2312"/>
                <w:color w:val="000000"/>
                <w:szCs w:val="18"/>
              </w:rPr>
              <w:t>出具法律意见书的律师事务所及律师是否具备相关资质，是否与发行人存在关联关系。</w:t>
            </w:r>
          </w:p>
        </w:tc>
        <w:tc>
          <w:tcPr>
            <w:tcW w:w="805" w:type="dxa"/>
            <w:tcBorders>
              <w:bottom w:val="single" w:sz="4" w:space="0" w:color="auto"/>
            </w:tcBorders>
            <w:shd w:val="clear" w:color="000000" w:fill="auto"/>
            <w:vAlign w:val="center"/>
          </w:tcPr>
          <w:p w:rsidR="000104B3" w:rsidRDefault="000104B3">
            <w:pPr>
              <w:rPr>
                <w:rFonts w:eastAsia="仿宋_GB2312"/>
                <w:color w:val="000000"/>
                <w:szCs w:val="18"/>
              </w:rPr>
            </w:pPr>
            <w:r>
              <w:rPr>
                <w:rFonts w:eastAsia="仿宋_GB2312"/>
                <w:color w:val="000000"/>
                <w:szCs w:val="18"/>
              </w:rPr>
              <w:t xml:space="preserve">　</w:t>
            </w:r>
          </w:p>
        </w:tc>
        <w:tc>
          <w:tcPr>
            <w:tcW w:w="782" w:type="dxa"/>
            <w:vAlign w:val="center"/>
          </w:tcPr>
          <w:p w:rsidR="000104B3" w:rsidRDefault="000104B3">
            <w:pPr>
              <w:rPr>
                <w:rFonts w:eastAsia="仿宋_GB2312"/>
                <w:color w:val="000000"/>
                <w:szCs w:val="18"/>
              </w:rPr>
            </w:pPr>
          </w:p>
        </w:tc>
      </w:tr>
      <w:tr w:rsidR="000104B3" w:rsidTr="00EF4CBA">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DF-3-3</w:t>
            </w:r>
          </w:p>
        </w:tc>
        <w:tc>
          <w:tcPr>
            <w:tcW w:w="5362" w:type="dxa"/>
            <w:tcBorders>
              <w:bottom w:val="single" w:sz="4" w:space="0" w:color="auto"/>
            </w:tcBorders>
            <w:shd w:val="clear" w:color="000000" w:fill="auto"/>
            <w:vAlign w:val="center"/>
          </w:tcPr>
          <w:p w:rsidR="000104B3" w:rsidRDefault="000104B3">
            <w:pPr>
              <w:rPr>
                <w:rFonts w:eastAsia="仿宋_GB2312"/>
                <w:color w:val="000000"/>
                <w:szCs w:val="18"/>
              </w:rPr>
            </w:pPr>
            <w:r>
              <w:rPr>
                <w:rFonts w:eastAsia="仿宋_GB2312"/>
                <w:color w:val="000000"/>
                <w:szCs w:val="18"/>
              </w:rPr>
              <w:t>审计报告</w:t>
            </w:r>
            <w:r>
              <w:rPr>
                <w:rFonts w:eastAsia="仿宋_GB2312"/>
                <w:color w:val="000000"/>
                <w:szCs w:val="18"/>
              </w:rPr>
              <w:t>——</w:t>
            </w:r>
            <w:r>
              <w:rPr>
                <w:rFonts w:eastAsia="仿宋_GB2312"/>
                <w:color w:val="000000"/>
                <w:szCs w:val="18"/>
              </w:rPr>
              <w:t>出具审计报告的会计师事务所及经</w:t>
            </w:r>
            <w:r>
              <w:rPr>
                <w:rFonts w:eastAsia="仿宋_GB2312"/>
                <w:color w:val="000000"/>
                <w:szCs w:val="18"/>
              </w:rPr>
              <w:lastRenderedPageBreak/>
              <w:t>办注册会计师是否具备相关资质，是否与发行人存在关联关系。</w:t>
            </w:r>
          </w:p>
        </w:tc>
        <w:tc>
          <w:tcPr>
            <w:tcW w:w="805" w:type="dxa"/>
            <w:shd w:val="clear" w:color="000000" w:fill="auto"/>
            <w:vAlign w:val="center"/>
          </w:tcPr>
          <w:p w:rsidR="000104B3" w:rsidRDefault="000104B3">
            <w:pPr>
              <w:rPr>
                <w:rFonts w:eastAsia="仿宋_GB2312"/>
                <w:color w:val="000000"/>
                <w:szCs w:val="18"/>
              </w:rPr>
            </w:pPr>
            <w:r>
              <w:rPr>
                <w:rFonts w:eastAsia="仿宋_GB2312"/>
                <w:color w:val="000000"/>
                <w:szCs w:val="18"/>
              </w:rPr>
              <w:lastRenderedPageBreak/>
              <w:t xml:space="preserve">　</w:t>
            </w:r>
          </w:p>
        </w:tc>
        <w:tc>
          <w:tcPr>
            <w:tcW w:w="782" w:type="dxa"/>
            <w:vAlign w:val="center"/>
          </w:tcPr>
          <w:p w:rsidR="000104B3" w:rsidRDefault="000104B3">
            <w:pPr>
              <w:rPr>
                <w:rFonts w:eastAsia="仿宋_GB2312"/>
                <w:color w:val="000000"/>
                <w:szCs w:val="18"/>
              </w:rPr>
            </w:pPr>
          </w:p>
        </w:tc>
      </w:tr>
      <w:tr w:rsidR="000104B3" w:rsidTr="00EF4CBA">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lastRenderedPageBreak/>
              <w:t>DF-3-4</w:t>
            </w:r>
          </w:p>
        </w:tc>
        <w:tc>
          <w:tcPr>
            <w:tcW w:w="5362" w:type="dxa"/>
            <w:tcBorders>
              <w:bottom w:val="single" w:sz="4" w:space="0" w:color="auto"/>
            </w:tcBorders>
            <w:shd w:val="clear" w:color="000000" w:fill="auto"/>
            <w:vAlign w:val="center"/>
          </w:tcPr>
          <w:p w:rsidR="000104B3" w:rsidRDefault="000104B3">
            <w:pPr>
              <w:rPr>
                <w:rFonts w:eastAsia="仿宋_GB2312"/>
                <w:color w:val="000000"/>
                <w:szCs w:val="18"/>
              </w:rPr>
            </w:pPr>
            <w:r>
              <w:rPr>
                <w:rFonts w:eastAsia="仿宋_GB2312"/>
                <w:color w:val="000000"/>
                <w:szCs w:val="18"/>
              </w:rPr>
              <w:t>主承销商是否具备相关资质，是否与发行人存在关联关系。</w:t>
            </w:r>
          </w:p>
        </w:tc>
        <w:tc>
          <w:tcPr>
            <w:tcW w:w="805" w:type="dxa"/>
            <w:vAlign w:val="center"/>
          </w:tcPr>
          <w:p w:rsidR="000104B3" w:rsidRDefault="000104B3">
            <w:pPr>
              <w:rPr>
                <w:rFonts w:eastAsia="仿宋_GB2312"/>
                <w:color w:val="000000"/>
                <w:szCs w:val="18"/>
              </w:rPr>
            </w:pPr>
          </w:p>
        </w:tc>
        <w:tc>
          <w:tcPr>
            <w:tcW w:w="782" w:type="dxa"/>
            <w:vAlign w:val="center"/>
          </w:tcPr>
          <w:p w:rsidR="000104B3" w:rsidRDefault="000104B3">
            <w:pPr>
              <w:rPr>
                <w:rFonts w:eastAsia="仿宋_GB2312"/>
                <w:color w:val="000000"/>
                <w:szCs w:val="18"/>
              </w:rPr>
            </w:pPr>
          </w:p>
        </w:tc>
      </w:tr>
      <w:tr w:rsidR="000104B3" w:rsidTr="00EF4CBA">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DF-3-5</w:t>
            </w:r>
          </w:p>
        </w:tc>
        <w:tc>
          <w:tcPr>
            <w:tcW w:w="5362" w:type="dxa"/>
            <w:shd w:val="clear" w:color="000000" w:fill="auto"/>
            <w:vAlign w:val="center"/>
          </w:tcPr>
          <w:p w:rsidR="000104B3" w:rsidRDefault="000104B3">
            <w:pPr>
              <w:rPr>
                <w:rFonts w:eastAsia="仿宋_GB2312"/>
                <w:color w:val="000000"/>
                <w:szCs w:val="18"/>
              </w:rPr>
            </w:pPr>
            <w:r>
              <w:rPr>
                <w:rFonts w:eastAsia="仿宋_GB2312"/>
                <w:color w:val="000000"/>
                <w:szCs w:val="18"/>
              </w:rPr>
              <w:t>评级报告（如有）</w:t>
            </w:r>
            <w:r>
              <w:rPr>
                <w:rFonts w:eastAsia="仿宋_GB2312"/>
                <w:color w:val="000000"/>
                <w:szCs w:val="18"/>
              </w:rPr>
              <w:t>——</w:t>
            </w:r>
            <w:r>
              <w:rPr>
                <w:rFonts w:eastAsia="仿宋_GB2312"/>
                <w:color w:val="000000"/>
                <w:szCs w:val="18"/>
              </w:rPr>
              <w:t>出具评级报告的评级机构是否具备相关资质，是否与发行人存在关联关系。</w:t>
            </w:r>
          </w:p>
        </w:tc>
        <w:tc>
          <w:tcPr>
            <w:tcW w:w="805" w:type="dxa"/>
            <w:vAlign w:val="center"/>
          </w:tcPr>
          <w:p w:rsidR="000104B3" w:rsidRDefault="000104B3">
            <w:pPr>
              <w:rPr>
                <w:rFonts w:eastAsia="仿宋_GB2312"/>
                <w:color w:val="000000"/>
                <w:szCs w:val="18"/>
              </w:rPr>
            </w:pPr>
          </w:p>
        </w:tc>
        <w:tc>
          <w:tcPr>
            <w:tcW w:w="782" w:type="dxa"/>
            <w:vAlign w:val="center"/>
          </w:tcPr>
          <w:p w:rsidR="000104B3" w:rsidRDefault="000104B3">
            <w:pPr>
              <w:rPr>
                <w:rFonts w:eastAsia="仿宋_GB2312"/>
                <w:color w:val="000000"/>
                <w:szCs w:val="18"/>
              </w:rPr>
            </w:pPr>
          </w:p>
        </w:tc>
      </w:tr>
      <w:tr w:rsidR="000104B3" w:rsidTr="00EF4CBA">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DF-3-</w:t>
            </w:r>
            <w:r>
              <w:rPr>
                <w:rFonts w:eastAsia="仿宋_GB2312" w:hint="eastAsia"/>
                <w:b/>
                <w:bCs/>
                <w:color w:val="000000"/>
                <w:szCs w:val="18"/>
              </w:rPr>
              <w:t>6</w:t>
            </w:r>
          </w:p>
        </w:tc>
        <w:tc>
          <w:tcPr>
            <w:tcW w:w="5362" w:type="dxa"/>
            <w:vAlign w:val="center"/>
          </w:tcPr>
          <w:p w:rsidR="000104B3" w:rsidRDefault="000104B3">
            <w:pPr>
              <w:rPr>
                <w:rFonts w:eastAsia="仿宋_GB2312"/>
                <w:color w:val="000000"/>
                <w:szCs w:val="18"/>
              </w:rPr>
            </w:pPr>
            <w:r>
              <w:rPr>
                <w:rFonts w:ascii="仿宋_GB2312" w:eastAsia="仿宋_GB2312"/>
                <w:color w:val="000000"/>
                <w:szCs w:val="18"/>
              </w:rPr>
              <w:t>受托管理人是否</w:t>
            </w:r>
            <w:r>
              <w:rPr>
                <w:rFonts w:ascii="仿宋_GB2312" w:eastAsia="仿宋_GB2312" w:hint="eastAsia"/>
                <w:color w:val="000000"/>
                <w:szCs w:val="18"/>
              </w:rPr>
              <w:t>具备相关资质，是否与发行人存在关联关系。</w:t>
            </w:r>
          </w:p>
        </w:tc>
        <w:tc>
          <w:tcPr>
            <w:tcW w:w="805" w:type="dxa"/>
            <w:tcBorders>
              <w:bottom w:val="single" w:sz="4" w:space="0" w:color="auto"/>
            </w:tcBorders>
            <w:vAlign w:val="center"/>
          </w:tcPr>
          <w:p w:rsidR="000104B3" w:rsidRDefault="000104B3">
            <w:pPr>
              <w:rPr>
                <w:rFonts w:eastAsia="仿宋_GB2312"/>
                <w:color w:val="000000"/>
                <w:szCs w:val="18"/>
              </w:rPr>
            </w:pPr>
          </w:p>
        </w:tc>
        <w:tc>
          <w:tcPr>
            <w:tcW w:w="782" w:type="dxa"/>
            <w:vAlign w:val="center"/>
          </w:tcPr>
          <w:p w:rsidR="000104B3" w:rsidRDefault="000104B3">
            <w:pPr>
              <w:rPr>
                <w:rFonts w:eastAsia="仿宋_GB2312"/>
                <w:color w:val="000000"/>
                <w:szCs w:val="18"/>
              </w:rPr>
            </w:pPr>
          </w:p>
        </w:tc>
      </w:tr>
      <w:tr w:rsidR="000104B3" w:rsidTr="00EF4CBA">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DF-4</w:t>
            </w:r>
          </w:p>
        </w:tc>
        <w:tc>
          <w:tcPr>
            <w:tcW w:w="5362" w:type="dxa"/>
            <w:tcBorders>
              <w:bottom w:val="single" w:sz="4" w:space="0" w:color="auto"/>
            </w:tcBorders>
            <w:vAlign w:val="center"/>
          </w:tcPr>
          <w:p w:rsidR="000104B3" w:rsidRDefault="000104B3">
            <w:pPr>
              <w:rPr>
                <w:rFonts w:eastAsia="仿宋_GB2312"/>
                <w:b/>
                <w:bCs/>
                <w:color w:val="000000"/>
                <w:szCs w:val="18"/>
              </w:rPr>
            </w:pPr>
            <w:r>
              <w:rPr>
                <w:rFonts w:eastAsia="仿宋_GB2312"/>
                <w:b/>
                <w:bCs/>
                <w:color w:val="000000"/>
                <w:szCs w:val="18"/>
              </w:rPr>
              <w:t>四、与本次发行有关的重大法律事项及潜在法律风险</w:t>
            </w:r>
          </w:p>
        </w:tc>
        <w:tc>
          <w:tcPr>
            <w:tcW w:w="805" w:type="dxa"/>
            <w:tcBorders>
              <w:bottom w:val="single" w:sz="4" w:space="0" w:color="auto"/>
            </w:tcBorders>
            <w:shd w:val="clear" w:color="000000" w:fill="auto"/>
            <w:vAlign w:val="center"/>
          </w:tcPr>
          <w:p w:rsidR="000104B3" w:rsidRDefault="000104B3">
            <w:pPr>
              <w:rPr>
                <w:rFonts w:eastAsia="仿宋_GB2312"/>
                <w:color w:val="000000"/>
                <w:szCs w:val="18"/>
              </w:rPr>
            </w:pPr>
            <w:r>
              <w:rPr>
                <w:rFonts w:eastAsia="仿宋_GB2312"/>
                <w:color w:val="000000"/>
                <w:szCs w:val="18"/>
              </w:rPr>
              <w:t xml:space="preserve">　</w:t>
            </w:r>
          </w:p>
        </w:tc>
        <w:tc>
          <w:tcPr>
            <w:tcW w:w="782" w:type="dxa"/>
            <w:vAlign w:val="center"/>
          </w:tcPr>
          <w:p w:rsidR="000104B3" w:rsidRDefault="000104B3">
            <w:pPr>
              <w:rPr>
                <w:rFonts w:eastAsia="仿宋_GB2312"/>
                <w:color w:val="000000"/>
                <w:szCs w:val="18"/>
              </w:rPr>
            </w:pPr>
          </w:p>
        </w:tc>
      </w:tr>
      <w:tr w:rsidR="000104B3" w:rsidTr="00EF4CBA">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DF-4-1</w:t>
            </w:r>
          </w:p>
        </w:tc>
        <w:tc>
          <w:tcPr>
            <w:tcW w:w="5362" w:type="dxa"/>
            <w:tcBorders>
              <w:bottom w:val="single" w:sz="4" w:space="0" w:color="auto"/>
            </w:tcBorders>
            <w:shd w:val="clear" w:color="000000" w:fill="auto"/>
            <w:vAlign w:val="center"/>
          </w:tcPr>
          <w:p w:rsidR="000104B3" w:rsidRDefault="000104B3">
            <w:pPr>
              <w:rPr>
                <w:rFonts w:eastAsia="仿宋_GB2312"/>
                <w:color w:val="000000"/>
                <w:szCs w:val="18"/>
              </w:rPr>
            </w:pPr>
            <w:r>
              <w:rPr>
                <w:rFonts w:eastAsia="仿宋_GB2312"/>
                <w:color w:val="000000"/>
                <w:szCs w:val="18"/>
              </w:rPr>
              <w:t>募集资金用途</w:t>
            </w:r>
            <w:r>
              <w:rPr>
                <w:rFonts w:eastAsia="仿宋_GB2312"/>
                <w:color w:val="000000"/>
                <w:szCs w:val="18"/>
              </w:rPr>
              <w:t>——</w:t>
            </w:r>
            <w:r>
              <w:rPr>
                <w:rFonts w:eastAsia="仿宋_GB2312"/>
                <w:color w:val="000000"/>
                <w:szCs w:val="18"/>
              </w:rPr>
              <w:t>明确是否合法合</w:t>
            </w:r>
            <w:proofErr w:type="gramStart"/>
            <w:r>
              <w:rPr>
                <w:rFonts w:eastAsia="仿宋_GB2312"/>
                <w:color w:val="000000"/>
                <w:szCs w:val="18"/>
              </w:rPr>
              <w:t>规</w:t>
            </w:r>
            <w:proofErr w:type="gramEnd"/>
            <w:r>
              <w:rPr>
                <w:rFonts w:eastAsia="仿宋_GB2312"/>
                <w:color w:val="000000"/>
                <w:szCs w:val="18"/>
              </w:rPr>
              <w:t>、符合国家产业政策以及规则指引。募集资金用于项目的，应说明项目在立项、土地、环评等方面的合法合</w:t>
            </w:r>
            <w:proofErr w:type="gramStart"/>
            <w:r>
              <w:rPr>
                <w:rFonts w:eastAsia="仿宋_GB2312"/>
                <w:color w:val="000000"/>
                <w:szCs w:val="18"/>
              </w:rPr>
              <w:t>规</w:t>
            </w:r>
            <w:proofErr w:type="gramEnd"/>
            <w:r>
              <w:rPr>
                <w:rFonts w:eastAsia="仿宋_GB2312"/>
                <w:color w:val="000000"/>
                <w:szCs w:val="18"/>
              </w:rPr>
              <w:t>性。</w:t>
            </w:r>
          </w:p>
        </w:tc>
        <w:tc>
          <w:tcPr>
            <w:tcW w:w="805" w:type="dxa"/>
            <w:tcBorders>
              <w:bottom w:val="single" w:sz="4" w:space="0" w:color="auto"/>
            </w:tcBorders>
            <w:shd w:val="clear" w:color="000000" w:fill="auto"/>
            <w:vAlign w:val="center"/>
          </w:tcPr>
          <w:p w:rsidR="000104B3" w:rsidRDefault="000104B3">
            <w:pPr>
              <w:rPr>
                <w:rFonts w:eastAsia="仿宋_GB2312"/>
                <w:color w:val="000000"/>
                <w:szCs w:val="18"/>
              </w:rPr>
            </w:pPr>
            <w:r>
              <w:rPr>
                <w:rFonts w:eastAsia="仿宋_GB2312"/>
                <w:color w:val="000000"/>
                <w:szCs w:val="18"/>
              </w:rPr>
              <w:t xml:space="preserve">　</w:t>
            </w:r>
          </w:p>
        </w:tc>
        <w:tc>
          <w:tcPr>
            <w:tcW w:w="782" w:type="dxa"/>
            <w:vAlign w:val="center"/>
          </w:tcPr>
          <w:p w:rsidR="000104B3" w:rsidRDefault="000104B3">
            <w:pPr>
              <w:rPr>
                <w:rFonts w:eastAsia="仿宋_GB2312"/>
                <w:color w:val="000000"/>
                <w:szCs w:val="18"/>
              </w:rPr>
            </w:pPr>
          </w:p>
        </w:tc>
      </w:tr>
      <w:tr w:rsidR="000104B3" w:rsidTr="00EF4CBA">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DF-4-2</w:t>
            </w:r>
          </w:p>
        </w:tc>
        <w:tc>
          <w:tcPr>
            <w:tcW w:w="5362" w:type="dxa"/>
            <w:tcBorders>
              <w:bottom w:val="single" w:sz="4" w:space="0" w:color="auto"/>
            </w:tcBorders>
            <w:shd w:val="clear" w:color="000000" w:fill="auto"/>
            <w:vAlign w:val="center"/>
          </w:tcPr>
          <w:p w:rsidR="000104B3" w:rsidRDefault="000104B3">
            <w:pPr>
              <w:rPr>
                <w:rFonts w:eastAsia="仿宋_GB2312"/>
                <w:color w:val="000000"/>
                <w:szCs w:val="18"/>
              </w:rPr>
            </w:pPr>
            <w:r>
              <w:rPr>
                <w:rFonts w:eastAsia="仿宋_GB2312"/>
                <w:color w:val="000000"/>
                <w:szCs w:val="18"/>
              </w:rPr>
              <w:t>治理情况</w:t>
            </w:r>
            <w:r>
              <w:rPr>
                <w:rFonts w:eastAsia="仿宋_GB2312"/>
                <w:color w:val="000000"/>
                <w:szCs w:val="18"/>
              </w:rPr>
              <w:t>——</w:t>
            </w:r>
            <w:r>
              <w:rPr>
                <w:rFonts w:eastAsia="仿宋_GB2312"/>
                <w:color w:val="000000"/>
                <w:szCs w:val="18"/>
              </w:rPr>
              <w:t>是否具有健全的组织机构及议事规则，该组织机构及议事规则是否合法合</w:t>
            </w:r>
            <w:proofErr w:type="gramStart"/>
            <w:r>
              <w:rPr>
                <w:rFonts w:eastAsia="仿宋_GB2312"/>
                <w:color w:val="000000"/>
                <w:szCs w:val="18"/>
              </w:rPr>
              <w:t>规</w:t>
            </w:r>
            <w:proofErr w:type="gramEnd"/>
            <w:r>
              <w:rPr>
                <w:rFonts w:eastAsia="仿宋_GB2312"/>
                <w:color w:val="000000"/>
                <w:szCs w:val="18"/>
              </w:rPr>
              <w:t>、符合公司章程；董事、监事和高级管理人员的任职是否合法合</w:t>
            </w:r>
            <w:proofErr w:type="gramStart"/>
            <w:r>
              <w:rPr>
                <w:rFonts w:eastAsia="仿宋_GB2312"/>
                <w:color w:val="000000"/>
                <w:szCs w:val="18"/>
              </w:rPr>
              <w:t>规</w:t>
            </w:r>
            <w:proofErr w:type="gramEnd"/>
            <w:r>
              <w:rPr>
                <w:rFonts w:eastAsia="仿宋_GB2312"/>
                <w:color w:val="000000"/>
                <w:szCs w:val="18"/>
              </w:rPr>
              <w:t>、符合公司章程。如公司治理不健全，应说明是否对发行决议的有效性及本次发行造成影响。</w:t>
            </w:r>
          </w:p>
        </w:tc>
        <w:tc>
          <w:tcPr>
            <w:tcW w:w="805" w:type="dxa"/>
            <w:tcBorders>
              <w:bottom w:val="single" w:sz="4" w:space="0" w:color="auto"/>
            </w:tcBorders>
            <w:shd w:val="clear" w:color="000000" w:fill="auto"/>
            <w:vAlign w:val="center"/>
          </w:tcPr>
          <w:p w:rsidR="000104B3" w:rsidRDefault="000104B3">
            <w:pPr>
              <w:rPr>
                <w:rFonts w:eastAsia="仿宋_GB2312"/>
                <w:color w:val="000000"/>
                <w:szCs w:val="18"/>
              </w:rPr>
            </w:pPr>
            <w:r>
              <w:rPr>
                <w:rFonts w:eastAsia="仿宋_GB2312"/>
                <w:color w:val="000000"/>
                <w:szCs w:val="18"/>
              </w:rPr>
              <w:t xml:space="preserve">　</w:t>
            </w:r>
          </w:p>
        </w:tc>
        <w:tc>
          <w:tcPr>
            <w:tcW w:w="782" w:type="dxa"/>
            <w:vAlign w:val="center"/>
          </w:tcPr>
          <w:p w:rsidR="000104B3" w:rsidRDefault="000104B3">
            <w:pPr>
              <w:rPr>
                <w:rFonts w:eastAsia="仿宋_GB2312"/>
                <w:color w:val="000000"/>
                <w:szCs w:val="18"/>
              </w:rPr>
            </w:pPr>
          </w:p>
        </w:tc>
      </w:tr>
      <w:tr w:rsidR="000104B3" w:rsidTr="00EF4CBA">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DF-4-3</w:t>
            </w:r>
          </w:p>
        </w:tc>
        <w:tc>
          <w:tcPr>
            <w:tcW w:w="5362" w:type="dxa"/>
            <w:tcBorders>
              <w:bottom w:val="single" w:sz="4" w:space="0" w:color="auto"/>
            </w:tcBorders>
            <w:shd w:val="clear" w:color="000000" w:fill="auto"/>
            <w:vAlign w:val="center"/>
          </w:tcPr>
          <w:p w:rsidR="000104B3" w:rsidRDefault="000104B3">
            <w:pPr>
              <w:rPr>
                <w:rFonts w:eastAsia="仿宋_GB2312"/>
                <w:color w:val="000000"/>
                <w:szCs w:val="18"/>
              </w:rPr>
            </w:pPr>
            <w:r>
              <w:rPr>
                <w:rFonts w:eastAsia="仿宋_GB2312"/>
                <w:color w:val="000000"/>
                <w:szCs w:val="18"/>
              </w:rPr>
              <w:t>业务运营情况</w:t>
            </w:r>
            <w:r>
              <w:rPr>
                <w:rFonts w:eastAsia="仿宋_GB2312"/>
                <w:color w:val="000000"/>
                <w:szCs w:val="18"/>
              </w:rPr>
              <w:t>——</w:t>
            </w:r>
            <w:r>
              <w:rPr>
                <w:rFonts w:eastAsia="仿宋_GB2312"/>
                <w:color w:val="000000"/>
                <w:szCs w:val="18"/>
              </w:rPr>
              <w:t>经营范围、业务、主要在建工程是否合法合</w:t>
            </w:r>
            <w:proofErr w:type="gramStart"/>
            <w:r>
              <w:rPr>
                <w:rFonts w:eastAsia="仿宋_GB2312"/>
                <w:color w:val="000000"/>
                <w:szCs w:val="18"/>
              </w:rPr>
              <w:t>规</w:t>
            </w:r>
            <w:proofErr w:type="gramEnd"/>
            <w:r>
              <w:rPr>
                <w:rFonts w:eastAsia="仿宋_GB2312"/>
                <w:color w:val="000000"/>
                <w:szCs w:val="18"/>
              </w:rPr>
              <w:t>、符合国家相关政策；近</w:t>
            </w:r>
            <w:r>
              <w:rPr>
                <w:rFonts w:eastAsia="仿宋_GB2312" w:hint="eastAsia"/>
                <w:color w:val="000000"/>
                <w:szCs w:val="18"/>
              </w:rPr>
              <w:t>两</w:t>
            </w:r>
            <w:r>
              <w:rPr>
                <w:rFonts w:eastAsia="仿宋_GB2312"/>
                <w:color w:val="000000"/>
                <w:szCs w:val="18"/>
              </w:rPr>
              <w:t>年内是否因安全生产、环境保护、产品质量、纳税等受到重大处罚。融资行为是否因上述业务运营情况或其他原因受到限制。核查主体范围包括发行人及其合并范围内子公司。</w:t>
            </w:r>
          </w:p>
        </w:tc>
        <w:tc>
          <w:tcPr>
            <w:tcW w:w="805" w:type="dxa"/>
            <w:tcBorders>
              <w:bottom w:val="single" w:sz="4" w:space="0" w:color="auto"/>
            </w:tcBorders>
            <w:shd w:val="clear" w:color="000000" w:fill="auto"/>
            <w:vAlign w:val="center"/>
          </w:tcPr>
          <w:p w:rsidR="000104B3" w:rsidRDefault="000104B3">
            <w:pPr>
              <w:rPr>
                <w:rFonts w:eastAsia="仿宋_GB2312"/>
                <w:color w:val="000000"/>
                <w:szCs w:val="18"/>
              </w:rPr>
            </w:pPr>
            <w:r>
              <w:rPr>
                <w:rFonts w:eastAsia="仿宋_GB2312"/>
                <w:color w:val="000000"/>
                <w:szCs w:val="18"/>
              </w:rPr>
              <w:t xml:space="preserve">　</w:t>
            </w:r>
          </w:p>
        </w:tc>
        <w:tc>
          <w:tcPr>
            <w:tcW w:w="782" w:type="dxa"/>
            <w:vAlign w:val="center"/>
          </w:tcPr>
          <w:p w:rsidR="000104B3" w:rsidRDefault="000104B3">
            <w:pPr>
              <w:rPr>
                <w:rFonts w:eastAsia="仿宋_GB2312"/>
                <w:color w:val="000000"/>
                <w:szCs w:val="18"/>
              </w:rPr>
            </w:pPr>
          </w:p>
        </w:tc>
      </w:tr>
      <w:tr w:rsidR="000104B3" w:rsidTr="00EF4CBA">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DF-4-4</w:t>
            </w:r>
          </w:p>
        </w:tc>
        <w:tc>
          <w:tcPr>
            <w:tcW w:w="5362" w:type="dxa"/>
            <w:tcBorders>
              <w:bottom w:val="single" w:sz="4" w:space="0" w:color="auto"/>
            </w:tcBorders>
            <w:shd w:val="clear" w:color="000000" w:fill="auto"/>
            <w:vAlign w:val="center"/>
          </w:tcPr>
          <w:p w:rsidR="000104B3" w:rsidRDefault="000104B3">
            <w:pPr>
              <w:rPr>
                <w:rFonts w:eastAsia="仿宋_GB2312"/>
                <w:szCs w:val="18"/>
              </w:rPr>
            </w:pPr>
            <w:r>
              <w:rPr>
                <w:rFonts w:eastAsia="仿宋_GB2312"/>
                <w:szCs w:val="18"/>
              </w:rPr>
              <w:t>受限资产情况</w:t>
            </w:r>
            <w:r>
              <w:rPr>
                <w:rFonts w:eastAsia="仿宋_GB2312"/>
                <w:szCs w:val="18"/>
              </w:rPr>
              <w:t>——</w:t>
            </w:r>
            <w:r>
              <w:rPr>
                <w:rFonts w:eastAsia="仿宋_GB2312"/>
                <w:szCs w:val="18"/>
              </w:rPr>
              <w:t>是否存在资产抵押、质押、留置和其他限制用途安排，以及除此以外的其他具有可对抗第三人的优先偿付负债的情况。如是，应说明其合法合</w:t>
            </w:r>
            <w:proofErr w:type="gramStart"/>
            <w:r>
              <w:rPr>
                <w:rFonts w:eastAsia="仿宋_GB2312"/>
                <w:szCs w:val="18"/>
              </w:rPr>
              <w:t>规</w:t>
            </w:r>
            <w:proofErr w:type="gramEnd"/>
            <w:r>
              <w:rPr>
                <w:rFonts w:eastAsia="仿宋_GB2312"/>
                <w:szCs w:val="18"/>
              </w:rPr>
              <w:t>性及对本次发行的影响。</w:t>
            </w:r>
            <w:r>
              <w:rPr>
                <w:rFonts w:eastAsia="仿宋_GB2312"/>
                <w:color w:val="000000"/>
                <w:szCs w:val="18"/>
              </w:rPr>
              <w:t>核查主体范围包括发行人及其合并范围内子公司。</w:t>
            </w:r>
          </w:p>
        </w:tc>
        <w:tc>
          <w:tcPr>
            <w:tcW w:w="805" w:type="dxa"/>
            <w:tcBorders>
              <w:bottom w:val="single" w:sz="4" w:space="0" w:color="auto"/>
            </w:tcBorders>
            <w:shd w:val="clear" w:color="000000" w:fill="auto"/>
            <w:vAlign w:val="center"/>
          </w:tcPr>
          <w:p w:rsidR="000104B3" w:rsidRDefault="000104B3">
            <w:pPr>
              <w:rPr>
                <w:rFonts w:eastAsia="仿宋_GB2312"/>
                <w:color w:val="000000"/>
                <w:szCs w:val="18"/>
              </w:rPr>
            </w:pPr>
            <w:r>
              <w:rPr>
                <w:rFonts w:eastAsia="仿宋_GB2312"/>
                <w:color w:val="000000"/>
                <w:szCs w:val="18"/>
              </w:rPr>
              <w:t xml:space="preserve">　</w:t>
            </w:r>
          </w:p>
        </w:tc>
        <w:tc>
          <w:tcPr>
            <w:tcW w:w="782" w:type="dxa"/>
            <w:vAlign w:val="center"/>
          </w:tcPr>
          <w:p w:rsidR="000104B3" w:rsidRDefault="000104B3">
            <w:pPr>
              <w:rPr>
                <w:rFonts w:eastAsia="仿宋_GB2312"/>
                <w:color w:val="000000"/>
                <w:szCs w:val="18"/>
              </w:rPr>
            </w:pPr>
          </w:p>
        </w:tc>
      </w:tr>
      <w:tr w:rsidR="000104B3" w:rsidTr="00EF4CBA">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DF-4-5</w:t>
            </w:r>
          </w:p>
        </w:tc>
        <w:tc>
          <w:tcPr>
            <w:tcW w:w="5362" w:type="dxa"/>
            <w:tcBorders>
              <w:bottom w:val="single" w:sz="4" w:space="0" w:color="auto"/>
            </w:tcBorders>
            <w:shd w:val="clear" w:color="000000" w:fill="auto"/>
            <w:vAlign w:val="center"/>
          </w:tcPr>
          <w:p w:rsidR="000104B3" w:rsidRDefault="000104B3">
            <w:pPr>
              <w:rPr>
                <w:rFonts w:eastAsia="仿宋_GB2312"/>
                <w:szCs w:val="18"/>
              </w:rPr>
            </w:pPr>
            <w:r>
              <w:rPr>
                <w:rFonts w:eastAsia="仿宋_GB2312"/>
                <w:szCs w:val="18"/>
              </w:rPr>
              <w:t>或有事项</w:t>
            </w:r>
            <w:r>
              <w:rPr>
                <w:rFonts w:eastAsia="仿宋_GB2312"/>
                <w:szCs w:val="18"/>
              </w:rPr>
              <w:t>——</w:t>
            </w:r>
            <w:r>
              <w:rPr>
                <w:rFonts w:eastAsia="仿宋_GB2312"/>
                <w:szCs w:val="18"/>
              </w:rPr>
              <w:t>是否存在对外担保、未决诉讼（仲裁）、重大承诺及其他或有事项。如是，应说明其合法合</w:t>
            </w:r>
            <w:proofErr w:type="gramStart"/>
            <w:r>
              <w:rPr>
                <w:rFonts w:eastAsia="仿宋_GB2312"/>
                <w:szCs w:val="18"/>
              </w:rPr>
              <w:t>规</w:t>
            </w:r>
            <w:proofErr w:type="gramEnd"/>
            <w:r>
              <w:rPr>
                <w:rFonts w:eastAsia="仿宋_GB2312"/>
                <w:szCs w:val="18"/>
              </w:rPr>
              <w:t>性及对本次发行的影响。</w:t>
            </w:r>
            <w:r>
              <w:rPr>
                <w:rFonts w:eastAsia="仿宋_GB2312"/>
                <w:color w:val="000000"/>
                <w:szCs w:val="18"/>
              </w:rPr>
              <w:t>核查主体范围包括发行人及其合并范围内子公司。</w:t>
            </w:r>
          </w:p>
        </w:tc>
        <w:tc>
          <w:tcPr>
            <w:tcW w:w="805" w:type="dxa"/>
            <w:tcBorders>
              <w:bottom w:val="single" w:sz="4" w:space="0" w:color="auto"/>
            </w:tcBorders>
            <w:shd w:val="clear" w:color="000000" w:fill="auto"/>
            <w:vAlign w:val="center"/>
          </w:tcPr>
          <w:p w:rsidR="000104B3" w:rsidRDefault="000104B3">
            <w:pPr>
              <w:rPr>
                <w:rFonts w:eastAsia="仿宋_GB2312"/>
                <w:color w:val="000000"/>
                <w:szCs w:val="18"/>
              </w:rPr>
            </w:pPr>
            <w:r>
              <w:rPr>
                <w:rFonts w:eastAsia="仿宋_GB2312"/>
                <w:color w:val="000000"/>
                <w:szCs w:val="18"/>
              </w:rPr>
              <w:t xml:space="preserve">　</w:t>
            </w:r>
          </w:p>
        </w:tc>
        <w:tc>
          <w:tcPr>
            <w:tcW w:w="782" w:type="dxa"/>
            <w:vAlign w:val="center"/>
          </w:tcPr>
          <w:p w:rsidR="000104B3" w:rsidRDefault="000104B3">
            <w:pPr>
              <w:rPr>
                <w:rFonts w:eastAsia="仿宋_GB2312"/>
                <w:color w:val="000000"/>
                <w:szCs w:val="18"/>
              </w:rPr>
            </w:pPr>
          </w:p>
        </w:tc>
      </w:tr>
      <w:tr w:rsidR="000104B3" w:rsidTr="00EF4CBA">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DF-4-6</w:t>
            </w:r>
          </w:p>
        </w:tc>
        <w:tc>
          <w:tcPr>
            <w:tcW w:w="5362" w:type="dxa"/>
            <w:tcBorders>
              <w:bottom w:val="single" w:sz="4" w:space="0" w:color="auto"/>
            </w:tcBorders>
            <w:shd w:val="clear" w:color="000000" w:fill="auto"/>
            <w:vAlign w:val="center"/>
          </w:tcPr>
          <w:p w:rsidR="000104B3" w:rsidRDefault="000104B3">
            <w:pPr>
              <w:rPr>
                <w:rFonts w:eastAsia="仿宋_GB2312"/>
                <w:szCs w:val="18"/>
              </w:rPr>
            </w:pPr>
            <w:r>
              <w:rPr>
                <w:rFonts w:eastAsia="仿宋_GB2312"/>
                <w:szCs w:val="18"/>
              </w:rPr>
              <w:t>重大资产重组情况</w:t>
            </w:r>
            <w:r>
              <w:rPr>
                <w:rFonts w:eastAsia="仿宋_GB2312"/>
                <w:szCs w:val="18"/>
              </w:rPr>
              <w:t>——</w:t>
            </w:r>
            <w:r>
              <w:rPr>
                <w:rFonts w:eastAsia="仿宋_GB2312"/>
                <w:szCs w:val="18"/>
              </w:rPr>
              <w:t>重组程序及相应的投资者保护机制是否符合法律法规及</w:t>
            </w:r>
            <w:r>
              <w:rPr>
                <w:rFonts w:eastAsia="仿宋_GB2312"/>
                <w:color w:val="000000"/>
                <w:szCs w:val="18"/>
              </w:rPr>
              <w:t>规则指引</w:t>
            </w:r>
            <w:r>
              <w:rPr>
                <w:rFonts w:eastAsia="仿宋_GB2312"/>
                <w:szCs w:val="18"/>
              </w:rPr>
              <w:t>要求，是否对发行主体资格及发行决议的有效性产生影响。</w:t>
            </w:r>
            <w:r>
              <w:rPr>
                <w:rFonts w:eastAsia="仿宋_GB2312"/>
                <w:color w:val="000000"/>
                <w:szCs w:val="18"/>
              </w:rPr>
              <w:t>核查主体范围包括发行人及其合并范围内子公司。</w:t>
            </w:r>
          </w:p>
        </w:tc>
        <w:tc>
          <w:tcPr>
            <w:tcW w:w="805" w:type="dxa"/>
            <w:tcBorders>
              <w:bottom w:val="single" w:sz="4" w:space="0" w:color="auto"/>
            </w:tcBorders>
            <w:shd w:val="clear" w:color="000000" w:fill="auto"/>
            <w:vAlign w:val="center"/>
          </w:tcPr>
          <w:p w:rsidR="000104B3" w:rsidRDefault="000104B3">
            <w:pPr>
              <w:rPr>
                <w:rFonts w:eastAsia="仿宋_GB2312"/>
                <w:color w:val="000000"/>
                <w:szCs w:val="18"/>
              </w:rPr>
            </w:pPr>
            <w:r>
              <w:rPr>
                <w:rFonts w:eastAsia="仿宋_GB2312"/>
                <w:color w:val="000000"/>
                <w:szCs w:val="18"/>
              </w:rPr>
              <w:t xml:space="preserve">　</w:t>
            </w:r>
          </w:p>
        </w:tc>
        <w:tc>
          <w:tcPr>
            <w:tcW w:w="782" w:type="dxa"/>
            <w:vAlign w:val="center"/>
          </w:tcPr>
          <w:p w:rsidR="000104B3" w:rsidRDefault="000104B3">
            <w:pPr>
              <w:rPr>
                <w:rFonts w:eastAsia="仿宋_GB2312"/>
                <w:color w:val="000000"/>
                <w:szCs w:val="18"/>
              </w:rPr>
            </w:pPr>
          </w:p>
        </w:tc>
      </w:tr>
      <w:tr w:rsidR="000104B3" w:rsidTr="00EF4CBA">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DF-4-7</w:t>
            </w:r>
          </w:p>
        </w:tc>
        <w:tc>
          <w:tcPr>
            <w:tcW w:w="5362" w:type="dxa"/>
            <w:shd w:val="clear" w:color="000000" w:fill="auto"/>
            <w:vAlign w:val="center"/>
          </w:tcPr>
          <w:p w:rsidR="000104B3" w:rsidRDefault="000104B3">
            <w:pPr>
              <w:rPr>
                <w:rFonts w:eastAsia="仿宋_GB2312"/>
                <w:color w:val="000000"/>
                <w:szCs w:val="18"/>
              </w:rPr>
            </w:pPr>
            <w:r>
              <w:rPr>
                <w:rFonts w:eastAsia="仿宋_GB2312"/>
                <w:color w:val="000000"/>
                <w:szCs w:val="18"/>
              </w:rPr>
              <w:t>信用增进情况（如有）</w:t>
            </w:r>
            <w:r>
              <w:rPr>
                <w:rFonts w:eastAsia="仿宋_GB2312"/>
                <w:color w:val="000000"/>
                <w:szCs w:val="18"/>
              </w:rPr>
              <w:t>——</w:t>
            </w:r>
            <w:r>
              <w:rPr>
                <w:rFonts w:eastAsia="仿宋_GB2312"/>
                <w:color w:val="000000"/>
                <w:szCs w:val="18"/>
              </w:rPr>
              <w:t>说明信用增进机构资</w:t>
            </w:r>
            <w:r>
              <w:rPr>
                <w:rFonts w:eastAsia="仿宋_GB2312"/>
                <w:color w:val="000000"/>
                <w:szCs w:val="18"/>
              </w:rPr>
              <w:lastRenderedPageBreak/>
              <w:t>质、信用增进决议是否合法有效；信用增进协议或信用增进</w:t>
            </w:r>
            <w:proofErr w:type="gramStart"/>
            <w:r>
              <w:rPr>
                <w:rFonts w:eastAsia="仿宋_GB2312"/>
                <w:color w:val="000000"/>
                <w:szCs w:val="18"/>
              </w:rPr>
              <w:t>函是否</w:t>
            </w:r>
            <w:proofErr w:type="gramEnd"/>
            <w:r>
              <w:rPr>
                <w:rFonts w:eastAsia="仿宋_GB2312"/>
                <w:color w:val="000000"/>
                <w:szCs w:val="18"/>
              </w:rPr>
              <w:t>合法有效，本期债务融资工具是否据此获得合法的信用增进</w:t>
            </w:r>
            <w:r>
              <w:rPr>
                <w:rFonts w:eastAsia="仿宋_GB2312" w:hint="eastAsia"/>
                <w:color w:val="000000"/>
                <w:szCs w:val="18"/>
              </w:rPr>
              <w:t>；</w:t>
            </w:r>
            <w:r>
              <w:rPr>
                <w:rFonts w:ascii="仿宋_GB2312" w:eastAsia="仿宋_GB2312" w:hAnsi="仿宋_GB2312" w:cs="仿宋_GB2312" w:hint="eastAsia"/>
                <w:color w:val="000000"/>
              </w:rPr>
              <w:t>由专业信用增进机构提供信用增进的，需</w:t>
            </w:r>
            <w:r>
              <w:rPr>
                <w:rFonts w:eastAsia="仿宋_GB2312" w:hint="eastAsia"/>
                <w:color w:val="000000"/>
                <w:szCs w:val="18"/>
              </w:rPr>
              <w:t>就债券担保责任余额、注册发行人集中度指标等是否合</w:t>
            </w:r>
            <w:proofErr w:type="gramStart"/>
            <w:r>
              <w:rPr>
                <w:rFonts w:eastAsia="仿宋_GB2312" w:hint="eastAsia"/>
                <w:color w:val="000000"/>
                <w:szCs w:val="18"/>
              </w:rPr>
              <w:t>规</w:t>
            </w:r>
            <w:proofErr w:type="gramEnd"/>
            <w:r>
              <w:rPr>
                <w:rFonts w:eastAsia="仿宋_GB2312" w:hint="eastAsia"/>
                <w:color w:val="000000"/>
                <w:szCs w:val="18"/>
              </w:rPr>
              <w:t>发表意见</w:t>
            </w:r>
            <w:r>
              <w:rPr>
                <w:rFonts w:eastAsia="仿宋_GB2312"/>
                <w:color w:val="000000"/>
                <w:szCs w:val="18"/>
              </w:rPr>
              <w:t>。</w:t>
            </w:r>
          </w:p>
        </w:tc>
        <w:tc>
          <w:tcPr>
            <w:tcW w:w="805" w:type="dxa"/>
            <w:shd w:val="clear" w:color="000000" w:fill="auto"/>
            <w:vAlign w:val="center"/>
          </w:tcPr>
          <w:p w:rsidR="000104B3" w:rsidRDefault="000104B3">
            <w:pPr>
              <w:rPr>
                <w:rFonts w:eastAsia="仿宋_GB2312"/>
                <w:color w:val="000000"/>
                <w:szCs w:val="18"/>
              </w:rPr>
            </w:pPr>
            <w:r>
              <w:rPr>
                <w:rFonts w:eastAsia="仿宋_GB2312"/>
                <w:color w:val="000000"/>
                <w:szCs w:val="18"/>
              </w:rPr>
              <w:lastRenderedPageBreak/>
              <w:t xml:space="preserve">　</w:t>
            </w:r>
          </w:p>
        </w:tc>
        <w:tc>
          <w:tcPr>
            <w:tcW w:w="782" w:type="dxa"/>
            <w:vAlign w:val="center"/>
          </w:tcPr>
          <w:p w:rsidR="000104B3" w:rsidRDefault="000104B3">
            <w:pPr>
              <w:rPr>
                <w:rFonts w:eastAsia="仿宋_GB2312"/>
                <w:color w:val="000000"/>
                <w:szCs w:val="18"/>
              </w:rPr>
            </w:pPr>
          </w:p>
        </w:tc>
      </w:tr>
      <w:tr w:rsidR="000104B3" w:rsidTr="00EF4CBA">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lastRenderedPageBreak/>
              <w:t>DF-4-8</w:t>
            </w:r>
          </w:p>
        </w:tc>
        <w:tc>
          <w:tcPr>
            <w:tcW w:w="5362" w:type="dxa"/>
            <w:vAlign w:val="center"/>
          </w:tcPr>
          <w:p w:rsidR="000104B3" w:rsidRDefault="000104B3">
            <w:pPr>
              <w:rPr>
                <w:rFonts w:eastAsia="仿宋_GB2312"/>
                <w:color w:val="000000"/>
                <w:szCs w:val="18"/>
              </w:rPr>
            </w:pPr>
            <w:r>
              <w:rPr>
                <w:rFonts w:ascii="仿宋_GB2312" w:eastAsia="仿宋_GB2312" w:hAnsi="仿宋_GB2312" w:cs="仿宋_GB2312" w:hint="eastAsia"/>
                <w:color w:val="000000"/>
              </w:rPr>
              <w:t>存续债券情况——是否存在发行的债务融资工具或其他债务有违约或者延迟支付本息的事实，仍处于继续状态。</w:t>
            </w:r>
          </w:p>
        </w:tc>
        <w:tc>
          <w:tcPr>
            <w:tcW w:w="805" w:type="dxa"/>
            <w:tcBorders>
              <w:bottom w:val="single" w:sz="4" w:space="0" w:color="auto"/>
            </w:tcBorders>
            <w:vAlign w:val="center"/>
          </w:tcPr>
          <w:p w:rsidR="000104B3" w:rsidRDefault="000104B3">
            <w:pPr>
              <w:rPr>
                <w:rFonts w:eastAsia="仿宋_GB2312"/>
                <w:color w:val="000000"/>
                <w:szCs w:val="18"/>
              </w:rPr>
            </w:pPr>
          </w:p>
        </w:tc>
        <w:tc>
          <w:tcPr>
            <w:tcW w:w="782" w:type="dxa"/>
            <w:vAlign w:val="center"/>
          </w:tcPr>
          <w:p w:rsidR="000104B3" w:rsidRDefault="000104B3">
            <w:pPr>
              <w:rPr>
                <w:rFonts w:eastAsia="仿宋_GB2312"/>
                <w:color w:val="000000"/>
                <w:szCs w:val="18"/>
              </w:rPr>
            </w:pPr>
          </w:p>
        </w:tc>
      </w:tr>
      <w:tr w:rsidR="000104B3" w:rsidTr="00EF4CBA">
        <w:trPr>
          <w:trHeight w:val="20"/>
          <w:jc w:val="center"/>
        </w:trPr>
        <w:tc>
          <w:tcPr>
            <w:tcW w:w="1706" w:type="dxa"/>
            <w:vMerge w:val="restart"/>
            <w:vAlign w:val="center"/>
          </w:tcPr>
          <w:p w:rsidR="000104B3" w:rsidRDefault="000104B3">
            <w:pPr>
              <w:jc w:val="center"/>
              <w:rPr>
                <w:rFonts w:eastAsia="仿宋_GB2312" w:cs="宋体"/>
                <w:b/>
                <w:bCs/>
                <w:color w:val="000000"/>
                <w:szCs w:val="18"/>
              </w:rPr>
            </w:pPr>
            <w:r>
              <w:rPr>
                <w:rFonts w:eastAsia="仿宋_GB2312"/>
                <w:b/>
                <w:bCs/>
                <w:color w:val="000000"/>
                <w:szCs w:val="18"/>
              </w:rPr>
              <w:t>DF-4-</w:t>
            </w:r>
            <w:r>
              <w:rPr>
                <w:rFonts w:eastAsia="仿宋_GB2312" w:hint="eastAsia"/>
                <w:b/>
                <w:bCs/>
                <w:color w:val="000000"/>
                <w:szCs w:val="18"/>
              </w:rPr>
              <w:t>9</w:t>
            </w:r>
          </w:p>
        </w:tc>
        <w:tc>
          <w:tcPr>
            <w:tcW w:w="5362" w:type="dxa"/>
            <w:vAlign w:val="center"/>
          </w:tcPr>
          <w:p w:rsidR="000104B3" w:rsidRDefault="000104B3">
            <w:pPr>
              <w:jc w:val="both"/>
              <w:rPr>
                <w:rFonts w:eastAsia="仿宋_GB2312"/>
                <w:color w:val="000000"/>
                <w:szCs w:val="18"/>
              </w:rPr>
            </w:pPr>
            <w:r>
              <w:rPr>
                <w:rFonts w:eastAsia="仿宋_GB2312"/>
                <w:color w:val="000000"/>
                <w:szCs w:val="18"/>
              </w:rPr>
              <w:t>需要说明的其他问题</w:t>
            </w:r>
            <w:r>
              <w:rPr>
                <w:rFonts w:eastAsia="仿宋_GB2312"/>
                <w:color w:val="000000"/>
                <w:szCs w:val="18"/>
              </w:rPr>
              <w:t>——</w:t>
            </w:r>
            <w:r>
              <w:rPr>
                <w:rFonts w:eastAsia="仿宋_GB2312" w:hint="eastAsia"/>
                <w:color w:val="000000"/>
                <w:szCs w:val="18"/>
              </w:rPr>
              <w:t>对</w:t>
            </w:r>
            <w:r>
              <w:rPr>
                <w:rFonts w:eastAsia="仿宋_GB2312"/>
                <w:color w:val="000000"/>
                <w:szCs w:val="18"/>
              </w:rPr>
              <w:t>本表格未明确要求，但与本次</w:t>
            </w:r>
            <w:r>
              <w:rPr>
                <w:rFonts w:eastAsia="仿宋_GB2312" w:hint="eastAsia"/>
                <w:color w:val="000000"/>
                <w:szCs w:val="18"/>
              </w:rPr>
              <w:t>注册</w:t>
            </w:r>
            <w:r>
              <w:rPr>
                <w:rFonts w:eastAsia="仿宋_GB2312"/>
                <w:color w:val="000000"/>
                <w:szCs w:val="18"/>
              </w:rPr>
              <w:t>发行有关的重大法律事项及潜在法律风险发表法律意见。</w:t>
            </w:r>
          </w:p>
        </w:tc>
        <w:tc>
          <w:tcPr>
            <w:tcW w:w="805" w:type="dxa"/>
            <w:shd w:val="clear" w:color="000000" w:fill="auto"/>
            <w:vAlign w:val="center"/>
          </w:tcPr>
          <w:p w:rsidR="000104B3" w:rsidRDefault="000104B3">
            <w:pPr>
              <w:rPr>
                <w:rFonts w:eastAsia="仿宋_GB2312"/>
                <w:color w:val="000000"/>
                <w:szCs w:val="18"/>
              </w:rPr>
            </w:pPr>
            <w:r>
              <w:rPr>
                <w:rFonts w:eastAsia="仿宋_GB2312"/>
                <w:color w:val="000000"/>
                <w:szCs w:val="18"/>
              </w:rPr>
              <w:t xml:space="preserve">　</w:t>
            </w:r>
          </w:p>
        </w:tc>
        <w:tc>
          <w:tcPr>
            <w:tcW w:w="782" w:type="dxa"/>
            <w:vAlign w:val="center"/>
          </w:tcPr>
          <w:p w:rsidR="000104B3" w:rsidRDefault="000104B3">
            <w:pPr>
              <w:rPr>
                <w:rFonts w:eastAsia="仿宋_GB2312"/>
                <w:color w:val="000000"/>
                <w:szCs w:val="18"/>
              </w:rPr>
            </w:pPr>
          </w:p>
        </w:tc>
      </w:tr>
      <w:tr w:rsidR="000104B3">
        <w:trPr>
          <w:trHeight w:val="20"/>
          <w:jc w:val="center"/>
        </w:trPr>
        <w:tc>
          <w:tcPr>
            <w:tcW w:w="1706" w:type="dxa"/>
            <w:vMerge/>
            <w:vAlign w:val="center"/>
          </w:tcPr>
          <w:p w:rsidR="000104B3" w:rsidRDefault="000104B3">
            <w:pPr>
              <w:jc w:val="both"/>
              <w:rPr>
                <w:rFonts w:eastAsia="仿宋_GB2312"/>
                <w:b/>
                <w:bCs/>
                <w:color w:val="000000"/>
                <w:szCs w:val="18"/>
              </w:rPr>
            </w:pPr>
          </w:p>
        </w:tc>
        <w:tc>
          <w:tcPr>
            <w:tcW w:w="5362" w:type="dxa"/>
            <w:vAlign w:val="center"/>
          </w:tcPr>
          <w:p w:rsidR="000104B3" w:rsidRDefault="000104B3">
            <w:pPr>
              <w:jc w:val="both"/>
              <w:rPr>
                <w:rFonts w:eastAsia="仿宋_GB2312"/>
                <w:color w:val="000000"/>
                <w:szCs w:val="18"/>
              </w:rPr>
            </w:pPr>
            <w:r>
              <w:rPr>
                <w:rFonts w:eastAsia="仿宋_GB2312" w:hint="eastAsia"/>
                <w:color w:val="000000"/>
                <w:szCs w:val="18"/>
              </w:rPr>
              <w:t>因注册文件名称不一致、注册文件的签署时间滞后等可能影响文件的法定效力的情况，对其形成原因及文件的合法合</w:t>
            </w:r>
            <w:proofErr w:type="gramStart"/>
            <w:r>
              <w:rPr>
                <w:rFonts w:eastAsia="仿宋_GB2312" w:hint="eastAsia"/>
                <w:color w:val="000000"/>
                <w:szCs w:val="18"/>
              </w:rPr>
              <w:t>规性发表</w:t>
            </w:r>
            <w:proofErr w:type="gramEnd"/>
            <w:r>
              <w:rPr>
                <w:rFonts w:eastAsia="仿宋_GB2312" w:hint="eastAsia"/>
                <w:color w:val="000000"/>
                <w:szCs w:val="18"/>
              </w:rPr>
              <w:t>意见。</w:t>
            </w:r>
          </w:p>
        </w:tc>
        <w:tc>
          <w:tcPr>
            <w:tcW w:w="805" w:type="dxa"/>
            <w:vAlign w:val="center"/>
          </w:tcPr>
          <w:p w:rsidR="000104B3" w:rsidRDefault="000104B3">
            <w:pPr>
              <w:rPr>
                <w:rFonts w:eastAsia="仿宋_GB2312"/>
                <w:color w:val="000000"/>
                <w:szCs w:val="18"/>
              </w:rPr>
            </w:pPr>
          </w:p>
        </w:tc>
        <w:tc>
          <w:tcPr>
            <w:tcW w:w="782" w:type="dxa"/>
            <w:vAlign w:val="center"/>
          </w:tcPr>
          <w:p w:rsidR="000104B3" w:rsidRDefault="000104B3">
            <w:pPr>
              <w:rPr>
                <w:rFonts w:eastAsia="仿宋_GB2312"/>
                <w:color w:val="000000"/>
                <w:szCs w:val="18"/>
              </w:rPr>
            </w:pPr>
          </w:p>
        </w:tc>
      </w:tr>
      <w:tr w:rsidR="000104B3">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DF-5</w:t>
            </w:r>
          </w:p>
        </w:tc>
        <w:tc>
          <w:tcPr>
            <w:tcW w:w="5362" w:type="dxa"/>
            <w:vAlign w:val="center"/>
          </w:tcPr>
          <w:p w:rsidR="000104B3" w:rsidRDefault="000104B3">
            <w:pPr>
              <w:rPr>
                <w:rFonts w:eastAsia="仿宋_GB2312"/>
                <w:b/>
                <w:bCs/>
                <w:color w:val="000000"/>
                <w:szCs w:val="18"/>
              </w:rPr>
            </w:pPr>
            <w:r>
              <w:rPr>
                <w:rFonts w:ascii="仿宋_GB2312" w:eastAsia="仿宋_GB2312" w:hAnsi="仿宋_GB2312" w:cs="仿宋_GB2312" w:hint="eastAsia"/>
                <w:b/>
                <w:bCs/>
                <w:color w:val="000000"/>
              </w:rPr>
              <w:t>五、对投资人保护相关内容发表法律意见</w:t>
            </w:r>
          </w:p>
        </w:tc>
        <w:tc>
          <w:tcPr>
            <w:tcW w:w="805" w:type="dxa"/>
            <w:vAlign w:val="center"/>
          </w:tcPr>
          <w:p w:rsidR="000104B3" w:rsidRDefault="000104B3">
            <w:pPr>
              <w:rPr>
                <w:rFonts w:eastAsia="仿宋_GB2312"/>
                <w:b/>
                <w:bCs/>
                <w:color w:val="000000"/>
                <w:szCs w:val="18"/>
              </w:rPr>
            </w:pPr>
          </w:p>
        </w:tc>
        <w:tc>
          <w:tcPr>
            <w:tcW w:w="782" w:type="dxa"/>
            <w:vAlign w:val="center"/>
          </w:tcPr>
          <w:p w:rsidR="000104B3" w:rsidRDefault="000104B3">
            <w:pPr>
              <w:rPr>
                <w:rFonts w:eastAsia="仿宋_GB2312"/>
                <w:b/>
                <w:bCs/>
                <w:color w:val="000000"/>
                <w:szCs w:val="18"/>
              </w:rPr>
            </w:pPr>
          </w:p>
        </w:tc>
      </w:tr>
      <w:tr w:rsidR="000104B3">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DF-5-1</w:t>
            </w:r>
          </w:p>
        </w:tc>
        <w:tc>
          <w:tcPr>
            <w:tcW w:w="5362" w:type="dxa"/>
            <w:vAlign w:val="center"/>
          </w:tcPr>
          <w:p w:rsidR="000104B3" w:rsidRDefault="000104B3">
            <w:pPr>
              <w:rPr>
                <w:rFonts w:eastAsia="仿宋_GB2312"/>
                <w:b/>
                <w:bCs/>
                <w:color w:val="000000"/>
                <w:szCs w:val="18"/>
              </w:rPr>
            </w:pPr>
            <w:r>
              <w:rPr>
                <w:rFonts w:ascii="仿宋_GB2312" w:eastAsia="仿宋_GB2312" w:hAnsi="仿宋_GB2312" w:cs="仿宋_GB2312" w:hint="eastAsia"/>
                <w:color w:val="000000"/>
              </w:rPr>
              <w:t>对违约事件、违约责任、风险违约处置措施、主动债务管理、争议解决机制等内容是否符合法律法规、规范性文件及自律规则，是否合法有效发表意见。</w:t>
            </w:r>
          </w:p>
        </w:tc>
        <w:tc>
          <w:tcPr>
            <w:tcW w:w="805" w:type="dxa"/>
            <w:vAlign w:val="center"/>
          </w:tcPr>
          <w:p w:rsidR="000104B3" w:rsidRDefault="000104B3">
            <w:pPr>
              <w:rPr>
                <w:rFonts w:eastAsia="仿宋_GB2312"/>
                <w:b/>
                <w:bCs/>
                <w:color w:val="000000"/>
                <w:szCs w:val="18"/>
              </w:rPr>
            </w:pPr>
          </w:p>
        </w:tc>
        <w:tc>
          <w:tcPr>
            <w:tcW w:w="782" w:type="dxa"/>
            <w:vAlign w:val="center"/>
          </w:tcPr>
          <w:p w:rsidR="000104B3" w:rsidRDefault="000104B3">
            <w:pPr>
              <w:rPr>
                <w:rFonts w:eastAsia="仿宋_GB2312"/>
                <w:b/>
                <w:bCs/>
                <w:color w:val="000000"/>
                <w:szCs w:val="18"/>
              </w:rPr>
            </w:pPr>
          </w:p>
        </w:tc>
      </w:tr>
      <w:tr w:rsidR="000104B3">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DF-5-</w:t>
            </w:r>
            <w:r>
              <w:rPr>
                <w:rFonts w:eastAsia="仿宋_GB2312" w:hint="eastAsia"/>
                <w:b/>
                <w:bCs/>
                <w:color w:val="000000"/>
                <w:szCs w:val="18"/>
              </w:rPr>
              <w:t>2</w:t>
            </w:r>
          </w:p>
        </w:tc>
        <w:tc>
          <w:tcPr>
            <w:tcW w:w="5362" w:type="dxa"/>
            <w:vAlign w:val="center"/>
          </w:tcPr>
          <w:p w:rsidR="000104B3" w:rsidRDefault="000104B3">
            <w:pPr>
              <w:rPr>
                <w:rFonts w:eastAsia="仿宋_GB2312"/>
                <w:b/>
                <w:bCs/>
                <w:color w:val="000000"/>
                <w:szCs w:val="18"/>
              </w:rPr>
            </w:pPr>
            <w:r>
              <w:rPr>
                <w:rFonts w:ascii="仿宋_GB2312" w:eastAsia="仿宋_GB2312" w:hAnsi="仿宋_GB2312" w:cs="仿宋_GB2312" w:hint="eastAsia"/>
                <w:color w:val="000000"/>
              </w:rPr>
              <w:t>对受托管理人聘任、受托管理协议约束对象、协议内容、生效条件等是否符合法律法规、规范性文件及自律规则，是否合法有效发表法律意见。</w:t>
            </w:r>
          </w:p>
        </w:tc>
        <w:tc>
          <w:tcPr>
            <w:tcW w:w="805" w:type="dxa"/>
            <w:vAlign w:val="center"/>
          </w:tcPr>
          <w:p w:rsidR="000104B3" w:rsidRDefault="000104B3">
            <w:pPr>
              <w:rPr>
                <w:rFonts w:eastAsia="仿宋_GB2312"/>
                <w:b/>
                <w:bCs/>
                <w:color w:val="000000"/>
                <w:szCs w:val="18"/>
              </w:rPr>
            </w:pPr>
          </w:p>
        </w:tc>
        <w:tc>
          <w:tcPr>
            <w:tcW w:w="782" w:type="dxa"/>
            <w:vAlign w:val="center"/>
          </w:tcPr>
          <w:p w:rsidR="000104B3" w:rsidRDefault="000104B3">
            <w:pPr>
              <w:rPr>
                <w:rFonts w:eastAsia="仿宋_GB2312"/>
                <w:b/>
                <w:bCs/>
                <w:color w:val="000000"/>
                <w:szCs w:val="18"/>
              </w:rPr>
            </w:pPr>
          </w:p>
        </w:tc>
      </w:tr>
      <w:tr w:rsidR="000104B3">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DF-5-</w:t>
            </w:r>
            <w:r>
              <w:rPr>
                <w:rFonts w:eastAsia="仿宋_GB2312" w:hint="eastAsia"/>
                <w:b/>
                <w:bCs/>
                <w:color w:val="000000"/>
                <w:szCs w:val="18"/>
              </w:rPr>
              <w:t>3</w:t>
            </w:r>
          </w:p>
        </w:tc>
        <w:tc>
          <w:tcPr>
            <w:tcW w:w="5362" w:type="dxa"/>
            <w:vAlign w:val="center"/>
          </w:tcPr>
          <w:p w:rsidR="000104B3" w:rsidRDefault="000104B3">
            <w:pPr>
              <w:rPr>
                <w:rFonts w:eastAsia="仿宋_GB2312"/>
                <w:b/>
                <w:bCs/>
                <w:color w:val="000000"/>
                <w:szCs w:val="18"/>
              </w:rPr>
            </w:pPr>
            <w:r>
              <w:rPr>
                <w:rFonts w:ascii="仿宋_GB2312" w:eastAsia="仿宋_GB2312" w:hAnsi="仿宋_GB2312" w:cs="仿宋_GB2312" w:hint="eastAsia"/>
                <w:color w:val="000000"/>
              </w:rPr>
              <w:t>对持有人会议机制、议案设置内容、表决程序、决议效力范围等是否符合法律法规、规范性文件及自律规则，是否合法有效发表法律意见。</w:t>
            </w:r>
          </w:p>
        </w:tc>
        <w:tc>
          <w:tcPr>
            <w:tcW w:w="805" w:type="dxa"/>
            <w:vAlign w:val="center"/>
          </w:tcPr>
          <w:p w:rsidR="000104B3" w:rsidRDefault="000104B3">
            <w:pPr>
              <w:rPr>
                <w:rFonts w:eastAsia="仿宋_GB2312"/>
                <w:b/>
                <w:bCs/>
                <w:color w:val="000000"/>
                <w:szCs w:val="18"/>
              </w:rPr>
            </w:pPr>
          </w:p>
        </w:tc>
        <w:tc>
          <w:tcPr>
            <w:tcW w:w="782" w:type="dxa"/>
            <w:vAlign w:val="center"/>
          </w:tcPr>
          <w:p w:rsidR="000104B3" w:rsidRDefault="000104B3">
            <w:pPr>
              <w:rPr>
                <w:rFonts w:eastAsia="仿宋_GB2312"/>
                <w:b/>
                <w:bCs/>
                <w:color w:val="000000"/>
                <w:szCs w:val="18"/>
              </w:rPr>
            </w:pPr>
          </w:p>
        </w:tc>
      </w:tr>
      <w:tr w:rsidR="000104B3">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DF-5-</w:t>
            </w:r>
            <w:r>
              <w:rPr>
                <w:rFonts w:eastAsia="仿宋_GB2312" w:hint="eastAsia"/>
                <w:b/>
                <w:bCs/>
                <w:color w:val="000000"/>
                <w:szCs w:val="18"/>
              </w:rPr>
              <w:t>4</w:t>
            </w:r>
          </w:p>
        </w:tc>
        <w:tc>
          <w:tcPr>
            <w:tcW w:w="5362" w:type="dxa"/>
            <w:vAlign w:val="center"/>
          </w:tcPr>
          <w:p w:rsidR="000104B3" w:rsidRDefault="000104B3">
            <w:pPr>
              <w:rPr>
                <w:rFonts w:eastAsia="仿宋_GB2312"/>
                <w:b/>
                <w:bCs/>
                <w:color w:val="000000"/>
                <w:szCs w:val="18"/>
              </w:rPr>
            </w:pPr>
            <w:r>
              <w:rPr>
                <w:rFonts w:ascii="仿宋_GB2312" w:eastAsia="仿宋_GB2312" w:hAnsi="仿宋_GB2312" w:cs="仿宋_GB2312" w:hint="eastAsia"/>
                <w:color w:val="000000"/>
              </w:rPr>
              <w:t>对投资人保护条款添加情况、触发情形和处置程序的约定是否符合法律法规、规范性文件及自律规则，是否合法有效发表法律意见。</w:t>
            </w:r>
          </w:p>
        </w:tc>
        <w:tc>
          <w:tcPr>
            <w:tcW w:w="805" w:type="dxa"/>
            <w:vAlign w:val="center"/>
          </w:tcPr>
          <w:p w:rsidR="000104B3" w:rsidRDefault="000104B3">
            <w:pPr>
              <w:rPr>
                <w:rFonts w:eastAsia="仿宋_GB2312"/>
                <w:b/>
                <w:bCs/>
                <w:color w:val="000000"/>
                <w:szCs w:val="18"/>
              </w:rPr>
            </w:pPr>
          </w:p>
        </w:tc>
        <w:tc>
          <w:tcPr>
            <w:tcW w:w="782" w:type="dxa"/>
            <w:vAlign w:val="center"/>
          </w:tcPr>
          <w:p w:rsidR="000104B3" w:rsidRDefault="000104B3">
            <w:pPr>
              <w:rPr>
                <w:rFonts w:eastAsia="仿宋_GB2312"/>
                <w:b/>
                <w:bCs/>
                <w:color w:val="000000"/>
                <w:szCs w:val="18"/>
              </w:rPr>
            </w:pPr>
          </w:p>
        </w:tc>
      </w:tr>
      <w:tr w:rsidR="000104B3" w:rsidTr="00EF4CBA">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w:t>
            </w:r>
            <w:r>
              <w:rPr>
                <w:rFonts w:eastAsia="仿宋_GB2312" w:hint="eastAsia"/>
                <w:b/>
                <w:bCs/>
                <w:color w:val="000000"/>
                <w:szCs w:val="18"/>
              </w:rPr>
              <w:t>6</w:t>
            </w:r>
          </w:p>
        </w:tc>
        <w:tc>
          <w:tcPr>
            <w:tcW w:w="5362" w:type="dxa"/>
            <w:tcBorders>
              <w:bottom w:val="single" w:sz="4" w:space="0" w:color="auto"/>
            </w:tcBorders>
            <w:vAlign w:val="center"/>
          </w:tcPr>
          <w:p w:rsidR="000104B3" w:rsidRDefault="000104B3">
            <w:pPr>
              <w:rPr>
                <w:rFonts w:eastAsia="仿宋_GB2312"/>
                <w:b/>
                <w:bCs/>
                <w:color w:val="000000"/>
                <w:szCs w:val="18"/>
              </w:rPr>
            </w:pPr>
            <w:r>
              <w:rPr>
                <w:rFonts w:eastAsia="仿宋_GB2312" w:hint="eastAsia"/>
                <w:b/>
                <w:bCs/>
                <w:color w:val="000000"/>
                <w:szCs w:val="18"/>
              </w:rPr>
              <w:t>六</w:t>
            </w:r>
            <w:r>
              <w:rPr>
                <w:rFonts w:eastAsia="仿宋_GB2312"/>
                <w:b/>
                <w:bCs/>
                <w:color w:val="000000"/>
                <w:szCs w:val="18"/>
              </w:rPr>
              <w:t>、总体结论性意见</w:t>
            </w:r>
          </w:p>
        </w:tc>
        <w:tc>
          <w:tcPr>
            <w:tcW w:w="805" w:type="dxa"/>
            <w:tcBorders>
              <w:bottom w:val="single" w:sz="4" w:space="0" w:color="auto"/>
            </w:tcBorders>
            <w:vAlign w:val="center"/>
          </w:tcPr>
          <w:p w:rsidR="000104B3" w:rsidRDefault="000104B3">
            <w:pPr>
              <w:rPr>
                <w:rFonts w:eastAsia="仿宋_GB2312"/>
                <w:b/>
                <w:bCs/>
                <w:color w:val="000000"/>
                <w:szCs w:val="18"/>
              </w:rPr>
            </w:pPr>
            <w:r>
              <w:rPr>
                <w:rFonts w:eastAsia="仿宋_GB2312"/>
                <w:b/>
                <w:bCs/>
                <w:color w:val="000000"/>
                <w:szCs w:val="18"/>
              </w:rPr>
              <w:t xml:space="preserve">　</w:t>
            </w:r>
          </w:p>
        </w:tc>
        <w:tc>
          <w:tcPr>
            <w:tcW w:w="782" w:type="dxa"/>
            <w:vAlign w:val="center"/>
          </w:tcPr>
          <w:p w:rsidR="000104B3" w:rsidRDefault="000104B3">
            <w:pPr>
              <w:rPr>
                <w:rFonts w:eastAsia="仿宋_GB2312"/>
                <w:b/>
                <w:bCs/>
                <w:color w:val="000000"/>
                <w:szCs w:val="18"/>
              </w:rPr>
            </w:pPr>
          </w:p>
        </w:tc>
      </w:tr>
      <w:tr w:rsidR="000104B3" w:rsidTr="00EF4CBA">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w:t>
            </w:r>
            <w:r>
              <w:rPr>
                <w:rFonts w:eastAsia="仿宋_GB2312" w:hint="eastAsia"/>
                <w:b/>
                <w:bCs/>
                <w:color w:val="000000"/>
                <w:szCs w:val="18"/>
              </w:rPr>
              <w:t>6</w:t>
            </w:r>
            <w:r>
              <w:rPr>
                <w:rFonts w:eastAsia="仿宋_GB2312"/>
                <w:b/>
                <w:bCs/>
                <w:color w:val="000000"/>
                <w:szCs w:val="18"/>
              </w:rPr>
              <w:t>-1</w:t>
            </w:r>
          </w:p>
        </w:tc>
        <w:tc>
          <w:tcPr>
            <w:tcW w:w="5362" w:type="dxa"/>
            <w:shd w:val="clear" w:color="000000" w:fill="auto"/>
            <w:vAlign w:val="center"/>
          </w:tcPr>
          <w:p w:rsidR="000104B3" w:rsidRDefault="000104B3">
            <w:pPr>
              <w:rPr>
                <w:rFonts w:eastAsia="仿宋_GB2312"/>
                <w:color w:val="000000"/>
                <w:szCs w:val="18"/>
              </w:rPr>
            </w:pPr>
            <w:r>
              <w:rPr>
                <w:rFonts w:eastAsia="仿宋_GB2312"/>
                <w:color w:val="000000"/>
                <w:szCs w:val="18"/>
              </w:rPr>
              <w:t>律师应对发行人本次</w:t>
            </w:r>
            <w:r>
              <w:rPr>
                <w:rFonts w:eastAsia="仿宋_GB2312" w:hint="eastAsia"/>
                <w:color w:val="000000"/>
                <w:szCs w:val="18"/>
              </w:rPr>
              <w:t>注册</w:t>
            </w:r>
            <w:r>
              <w:rPr>
                <w:rFonts w:eastAsia="仿宋_GB2312"/>
                <w:color w:val="000000"/>
                <w:szCs w:val="18"/>
              </w:rPr>
              <w:t>发行是否合法合</w:t>
            </w:r>
            <w:proofErr w:type="gramStart"/>
            <w:r>
              <w:rPr>
                <w:rFonts w:eastAsia="仿宋_GB2312"/>
                <w:color w:val="000000"/>
                <w:szCs w:val="18"/>
              </w:rPr>
              <w:t>规</w:t>
            </w:r>
            <w:proofErr w:type="gramEnd"/>
            <w:r>
              <w:rPr>
                <w:rFonts w:eastAsia="仿宋_GB2312"/>
                <w:color w:val="000000"/>
                <w:szCs w:val="18"/>
              </w:rPr>
              <w:t>、是否符合规则指引、是否存在潜在法律风险</w:t>
            </w:r>
            <w:proofErr w:type="gramStart"/>
            <w:r>
              <w:rPr>
                <w:rFonts w:eastAsia="仿宋_GB2312"/>
                <w:color w:val="000000"/>
                <w:szCs w:val="18"/>
              </w:rPr>
              <w:t>明确发表</w:t>
            </w:r>
            <w:proofErr w:type="gramEnd"/>
            <w:r>
              <w:rPr>
                <w:rFonts w:eastAsia="仿宋_GB2312"/>
                <w:color w:val="000000"/>
                <w:szCs w:val="18"/>
              </w:rPr>
              <w:t>总体结论性意见。</w:t>
            </w:r>
          </w:p>
        </w:tc>
        <w:tc>
          <w:tcPr>
            <w:tcW w:w="805" w:type="dxa"/>
            <w:shd w:val="clear" w:color="000000" w:fill="auto"/>
            <w:vAlign w:val="center"/>
          </w:tcPr>
          <w:p w:rsidR="000104B3" w:rsidRDefault="000104B3">
            <w:pPr>
              <w:rPr>
                <w:rFonts w:eastAsia="仿宋_GB2312"/>
                <w:color w:val="000000"/>
                <w:szCs w:val="18"/>
              </w:rPr>
            </w:pPr>
            <w:r>
              <w:rPr>
                <w:rFonts w:eastAsia="仿宋_GB2312"/>
                <w:color w:val="000000"/>
                <w:szCs w:val="18"/>
              </w:rPr>
              <w:t xml:space="preserve">　</w:t>
            </w:r>
          </w:p>
        </w:tc>
        <w:tc>
          <w:tcPr>
            <w:tcW w:w="782" w:type="dxa"/>
            <w:vAlign w:val="center"/>
          </w:tcPr>
          <w:p w:rsidR="000104B3" w:rsidRDefault="000104B3">
            <w:pPr>
              <w:rPr>
                <w:rFonts w:eastAsia="仿宋_GB2312"/>
                <w:color w:val="000000"/>
                <w:szCs w:val="18"/>
              </w:rPr>
            </w:pPr>
          </w:p>
        </w:tc>
      </w:tr>
      <w:tr w:rsidR="000104B3">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DF-</w:t>
            </w:r>
            <w:r>
              <w:rPr>
                <w:rFonts w:eastAsia="仿宋_GB2312" w:hint="eastAsia"/>
                <w:b/>
                <w:bCs/>
                <w:color w:val="000000"/>
                <w:szCs w:val="18"/>
              </w:rPr>
              <w:t>7</w:t>
            </w:r>
          </w:p>
        </w:tc>
        <w:tc>
          <w:tcPr>
            <w:tcW w:w="5362" w:type="dxa"/>
            <w:vAlign w:val="center"/>
          </w:tcPr>
          <w:p w:rsidR="000104B3" w:rsidRDefault="000104B3">
            <w:pPr>
              <w:rPr>
                <w:rFonts w:eastAsia="仿宋_GB2312"/>
                <w:b/>
                <w:bCs/>
                <w:color w:val="000000"/>
                <w:szCs w:val="18"/>
              </w:rPr>
            </w:pPr>
            <w:r>
              <w:rPr>
                <w:rFonts w:eastAsia="仿宋_GB2312"/>
                <w:b/>
                <w:bCs/>
                <w:color w:val="000000"/>
                <w:szCs w:val="18"/>
              </w:rPr>
              <w:t>至少由二名经办律师签章，并由该律师事务所加盖公章、签署日期。</w:t>
            </w:r>
          </w:p>
        </w:tc>
        <w:tc>
          <w:tcPr>
            <w:tcW w:w="805" w:type="dxa"/>
            <w:vAlign w:val="center"/>
          </w:tcPr>
          <w:p w:rsidR="000104B3" w:rsidRDefault="000104B3">
            <w:pPr>
              <w:rPr>
                <w:rFonts w:eastAsia="仿宋_GB2312"/>
                <w:b/>
                <w:bCs/>
                <w:color w:val="000000"/>
                <w:szCs w:val="18"/>
              </w:rPr>
            </w:pPr>
          </w:p>
        </w:tc>
        <w:tc>
          <w:tcPr>
            <w:tcW w:w="782" w:type="dxa"/>
            <w:vAlign w:val="center"/>
          </w:tcPr>
          <w:p w:rsidR="000104B3" w:rsidRDefault="000104B3">
            <w:pPr>
              <w:rPr>
                <w:rFonts w:eastAsia="仿宋_GB2312"/>
                <w:b/>
                <w:bCs/>
                <w:color w:val="000000"/>
                <w:szCs w:val="18"/>
              </w:rPr>
            </w:pPr>
          </w:p>
        </w:tc>
      </w:tr>
      <w:tr w:rsidR="000104B3">
        <w:trPr>
          <w:trHeight w:val="20"/>
          <w:jc w:val="center"/>
        </w:trPr>
        <w:tc>
          <w:tcPr>
            <w:tcW w:w="1706" w:type="dxa"/>
            <w:vAlign w:val="center"/>
          </w:tcPr>
          <w:p w:rsidR="000104B3" w:rsidRDefault="000104B3">
            <w:pPr>
              <w:jc w:val="center"/>
              <w:rPr>
                <w:rFonts w:eastAsia="仿宋_GB2312"/>
                <w:b/>
                <w:bCs/>
                <w:color w:val="000000"/>
                <w:szCs w:val="18"/>
              </w:rPr>
            </w:pPr>
            <w:r>
              <w:rPr>
                <w:rFonts w:eastAsia="仿宋_GB2312"/>
                <w:b/>
                <w:bCs/>
                <w:color w:val="000000"/>
                <w:szCs w:val="18"/>
              </w:rPr>
              <w:t>备注</w:t>
            </w:r>
          </w:p>
        </w:tc>
        <w:tc>
          <w:tcPr>
            <w:tcW w:w="6949" w:type="dxa"/>
            <w:gridSpan w:val="3"/>
            <w:vAlign w:val="center"/>
          </w:tcPr>
          <w:p w:rsidR="000104B3" w:rsidRDefault="000104B3">
            <w:pPr>
              <w:rPr>
                <w:rFonts w:eastAsia="仿宋_GB2312"/>
                <w:b/>
                <w:bCs/>
                <w:color w:val="000000"/>
                <w:szCs w:val="18"/>
              </w:rPr>
            </w:pPr>
          </w:p>
        </w:tc>
      </w:tr>
    </w:tbl>
    <w:p w:rsidR="00535572" w:rsidRDefault="00DD4C27">
      <w:pPr>
        <w:pStyle w:val="3"/>
        <w:rPr>
          <w:rFonts w:eastAsia="仿宋_GB2312"/>
          <w:sz w:val="30"/>
          <w:szCs w:val="30"/>
        </w:rPr>
      </w:pPr>
      <w:bookmarkStart w:id="99" w:name="_Toc5816919"/>
      <w:bookmarkStart w:id="100" w:name="_Toc37925541"/>
      <w:r>
        <w:rPr>
          <w:rFonts w:hint="eastAsia"/>
          <w:sz w:val="30"/>
          <w:szCs w:val="30"/>
        </w:rPr>
        <w:lastRenderedPageBreak/>
        <w:t xml:space="preserve">2.6.3  </w:t>
      </w:r>
      <w:r>
        <w:rPr>
          <w:rFonts w:eastAsia="仿宋_GB2312" w:hint="eastAsia"/>
          <w:sz w:val="30"/>
          <w:szCs w:val="30"/>
        </w:rPr>
        <w:t>DFH.1</w:t>
      </w:r>
      <w:r>
        <w:rPr>
          <w:rFonts w:eastAsia="仿宋_GB2312" w:hint="eastAsia"/>
          <w:sz w:val="30"/>
          <w:szCs w:val="30"/>
        </w:rPr>
        <w:t>表（城市基础设施建设企业法律意见书信息披露表）</w:t>
      </w:r>
      <w:bookmarkEnd w:id="99"/>
      <w:bookmarkEnd w:id="100"/>
    </w:p>
    <w:tbl>
      <w:tblPr>
        <w:tblW w:w="89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CellMar>
          <w:left w:w="0" w:type="dxa"/>
          <w:right w:w="0" w:type="dxa"/>
        </w:tblCellMar>
        <w:tblLook w:val="04A0" w:firstRow="1" w:lastRow="0" w:firstColumn="1" w:lastColumn="0" w:noHBand="0" w:noVBand="1"/>
      </w:tblPr>
      <w:tblGrid>
        <w:gridCol w:w="1281"/>
        <w:gridCol w:w="5952"/>
        <w:gridCol w:w="851"/>
        <w:gridCol w:w="825"/>
      </w:tblGrid>
      <w:tr w:rsidR="00535572">
        <w:trPr>
          <w:trHeight w:val="350"/>
          <w:tblHeader/>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5572" w:rsidRDefault="00DD4C27">
            <w:pPr>
              <w:jc w:val="center"/>
              <w:rPr>
                <w:rFonts w:ascii="仿宋_GB2312" w:eastAsia="仿宋_GB2312"/>
                <w:b/>
                <w:bCs/>
                <w:color w:val="000000"/>
                <w:u w:color="000000"/>
              </w:rPr>
            </w:pPr>
            <w:r>
              <w:rPr>
                <w:rFonts w:ascii="仿宋_GB2312" w:eastAsia="仿宋_GB2312" w:hint="eastAsia"/>
                <w:b/>
                <w:bCs/>
                <w:color w:val="000000"/>
                <w:u w:color="000000"/>
              </w:rPr>
              <w:t>序号</w:t>
            </w:r>
          </w:p>
        </w:tc>
        <w:tc>
          <w:tcPr>
            <w:tcW w:w="5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5572" w:rsidRDefault="00DD4C27">
            <w:pPr>
              <w:jc w:val="center"/>
              <w:rPr>
                <w:rFonts w:ascii="仿宋_GB2312" w:eastAsia="仿宋_GB2312"/>
                <w:color w:val="000000"/>
                <w:u w:color="000000"/>
              </w:rPr>
            </w:pPr>
            <w:r>
              <w:rPr>
                <w:rFonts w:ascii="仿宋_GB2312" w:eastAsia="仿宋_GB2312" w:hint="eastAsia"/>
                <w:b/>
                <w:bCs/>
                <w:color w:val="000000"/>
                <w:u w:color="000000"/>
                <w:lang w:val="zh-TW"/>
              </w:rPr>
              <w:t>信息披露要点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5572" w:rsidRDefault="00DD4C27">
            <w:pPr>
              <w:jc w:val="center"/>
              <w:rPr>
                <w:rFonts w:ascii="仿宋_GB2312" w:eastAsia="仿宋_GB2312"/>
                <w:color w:val="000000"/>
                <w:u w:color="000000"/>
              </w:rPr>
            </w:pPr>
            <w:r>
              <w:rPr>
                <w:rFonts w:ascii="仿宋_GB2312" w:eastAsia="仿宋_GB2312" w:hint="eastAsia"/>
                <w:b/>
                <w:bCs/>
                <w:color w:val="000000"/>
                <w:u w:color="000000"/>
                <w:lang w:val="zh-TW" w:eastAsia="zh-TW"/>
              </w:rPr>
              <w:t>页码</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5572" w:rsidRDefault="00DD4C27">
            <w:pPr>
              <w:jc w:val="center"/>
              <w:rPr>
                <w:rFonts w:ascii="仿宋_GB2312" w:eastAsia="仿宋_GB2312"/>
                <w:color w:val="000000"/>
                <w:u w:color="000000"/>
              </w:rPr>
            </w:pPr>
            <w:r>
              <w:rPr>
                <w:rFonts w:ascii="仿宋_GB2312" w:eastAsia="仿宋_GB2312" w:hint="eastAsia"/>
                <w:b/>
                <w:bCs/>
                <w:color w:val="000000"/>
                <w:u w:color="000000"/>
                <w:lang w:val="zh-TW" w:eastAsia="zh-TW"/>
              </w:rPr>
              <w:t>备注</w:t>
            </w:r>
          </w:p>
        </w:tc>
      </w:tr>
      <w:tr w:rsidR="00535572">
        <w:tblPrEx>
          <w:shd w:val="clear" w:color="auto" w:fill="CED7E7"/>
        </w:tblPrEx>
        <w:trPr>
          <w:trHeight w:val="1551"/>
          <w:jc w:val="center"/>
        </w:trPr>
        <w:tc>
          <w:tcPr>
            <w:tcW w:w="1281"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535572" w:rsidRDefault="00DD4C27">
            <w:pPr>
              <w:jc w:val="center"/>
              <w:rPr>
                <w:rFonts w:ascii="仿宋_GB2312" w:eastAsia="仿宋_GB2312"/>
                <w:b/>
                <w:bCs/>
                <w:color w:val="000000"/>
                <w:u w:color="000000"/>
              </w:rPr>
            </w:pPr>
            <w:r>
              <w:rPr>
                <w:rFonts w:ascii="仿宋_GB2312" w:eastAsia="仿宋_GB2312" w:hint="eastAsia"/>
                <w:b/>
                <w:bCs/>
                <w:color w:val="000000"/>
                <w:u w:color="000000"/>
              </w:rPr>
              <w:t>DFH.1-1</w:t>
            </w:r>
          </w:p>
        </w:tc>
        <w:tc>
          <w:tcPr>
            <w:tcW w:w="5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5572" w:rsidRDefault="00DD4C27">
            <w:pPr>
              <w:rPr>
                <w:rFonts w:ascii="仿宋_GB2312" w:eastAsia="仿宋_GB2312"/>
                <w:color w:val="000000"/>
                <w:u w:color="000000"/>
                <w:lang w:val="zh-TW"/>
              </w:rPr>
            </w:pPr>
            <w:r>
              <w:rPr>
                <w:rFonts w:ascii="仿宋_GB2312" w:eastAsia="仿宋_GB2312" w:hint="eastAsia"/>
                <w:color w:val="000000"/>
                <w:u w:color="000000"/>
                <w:lang w:val="zh-TW"/>
              </w:rPr>
              <w:t>在</w:t>
            </w:r>
            <w:r>
              <w:rPr>
                <w:rFonts w:ascii="仿宋_GB2312" w:eastAsia="仿宋_GB2312" w:hint="eastAsia"/>
              </w:rPr>
              <w:t>DF-4-2</w:t>
            </w:r>
            <w:r>
              <w:rPr>
                <w:rFonts w:ascii="仿宋_GB2312" w:eastAsia="仿宋_GB2312" w:hint="eastAsia"/>
                <w:color w:val="000000"/>
                <w:u w:color="000000"/>
                <w:lang w:val="zh-TW"/>
              </w:rPr>
              <w:t>中进一步说明：</w:t>
            </w:r>
          </w:p>
          <w:p w:rsidR="00535572" w:rsidRDefault="00DD4C27">
            <w:pPr>
              <w:rPr>
                <w:rFonts w:ascii="仿宋_GB2312" w:eastAsia="仿宋_GB2312"/>
                <w:color w:val="000000"/>
                <w:u w:color="000000"/>
                <w:lang w:val="zh-TW" w:eastAsia="zh-TW"/>
              </w:rPr>
            </w:pPr>
            <w:r>
              <w:rPr>
                <w:rFonts w:ascii="仿宋_GB2312" w:eastAsia="仿宋_GB2312" w:hint="eastAsia"/>
                <w:color w:val="000000"/>
                <w:u w:color="000000"/>
                <w:lang w:val="zh-TW" w:eastAsia="zh-TW"/>
              </w:rPr>
              <w:t>是否存在政府公务员兼职公司高管，以及违反《公务员法》和中组部《关于进一步规范党政领导干部在企业兼职（任职）问题的意见》的其他情形</w:t>
            </w:r>
            <w:r>
              <w:rPr>
                <w:rFonts w:ascii="仿宋_GB2312" w:eastAsia="仿宋_GB2312" w:hint="eastAsia"/>
                <w:color w:val="000000"/>
                <w:u w:color="000000"/>
                <w:lang w:val="zh-TW"/>
              </w:rPr>
              <w:t>。如是，说明合法合</w:t>
            </w:r>
            <w:proofErr w:type="gramStart"/>
            <w:r>
              <w:rPr>
                <w:rFonts w:ascii="仿宋_GB2312" w:eastAsia="仿宋_GB2312" w:hint="eastAsia"/>
                <w:color w:val="000000"/>
                <w:u w:color="000000"/>
                <w:lang w:val="zh-TW"/>
              </w:rPr>
              <w:t>规</w:t>
            </w:r>
            <w:proofErr w:type="gramEnd"/>
            <w:r>
              <w:rPr>
                <w:rFonts w:ascii="仿宋_GB2312" w:eastAsia="仿宋_GB2312" w:hint="eastAsia"/>
                <w:color w:val="000000"/>
                <w:u w:color="000000"/>
                <w:lang w:val="zh-TW"/>
              </w:rPr>
              <w:t>性及</w:t>
            </w:r>
            <w:r>
              <w:rPr>
                <w:rFonts w:ascii="仿宋_GB2312" w:eastAsia="仿宋_GB2312" w:hint="eastAsia"/>
                <w:color w:val="000000"/>
                <w:u w:color="000000"/>
                <w:lang w:val="zh-TW" w:eastAsia="zh-TW"/>
              </w:rPr>
              <w:t>对</w:t>
            </w:r>
            <w:r>
              <w:rPr>
                <w:rFonts w:ascii="仿宋_GB2312" w:eastAsia="仿宋_GB2312" w:hint="eastAsia"/>
                <w:color w:val="000000"/>
                <w:u w:color="000000"/>
                <w:lang w:val="zh-TW"/>
              </w:rPr>
              <w:t>本次发行的影响</w:t>
            </w:r>
            <w:r>
              <w:rPr>
                <w:rFonts w:ascii="仿宋_GB2312" w:eastAsia="仿宋_GB2312" w:hint="eastAsia"/>
                <w:color w:val="000000"/>
                <w:u w:color="000000"/>
                <w:lang w:val="zh-TW" w:eastAsia="zh-TW"/>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5572" w:rsidRDefault="00535572">
            <w:pPr>
              <w:rPr>
                <w:rFonts w:ascii="仿宋_GB2312" w:eastAsia="仿宋_GB2312"/>
                <w:color w:val="000000"/>
                <w:u w:color="000000"/>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5572" w:rsidRDefault="00535572">
            <w:pPr>
              <w:rPr>
                <w:rFonts w:ascii="仿宋_GB2312" w:eastAsia="仿宋_GB2312"/>
                <w:color w:val="000000"/>
                <w:u w:color="000000"/>
              </w:rPr>
            </w:pPr>
          </w:p>
        </w:tc>
      </w:tr>
      <w:tr w:rsidR="00535572">
        <w:tblPrEx>
          <w:shd w:val="clear" w:color="auto" w:fill="CED7E7"/>
        </w:tblPrEx>
        <w:trPr>
          <w:trHeight w:val="943"/>
          <w:jc w:val="center"/>
        </w:trPr>
        <w:tc>
          <w:tcPr>
            <w:tcW w:w="1281"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5572" w:rsidRDefault="00535572">
            <w:pPr>
              <w:jc w:val="center"/>
              <w:rPr>
                <w:rFonts w:ascii="仿宋_GB2312" w:eastAsia="仿宋_GB2312"/>
                <w:b/>
                <w:bCs/>
                <w:color w:val="000000"/>
                <w:u w:color="000000"/>
              </w:rPr>
            </w:pPr>
          </w:p>
        </w:tc>
        <w:tc>
          <w:tcPr>
            <w:tcW w:w="5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5572" w:rsidRDefault="00DD4C27">
            <w:pPr>
              <w:rPr>
                <w:rFonts w:ascii="仿宋_GB2312" w:eastAsia="仿宋_GB2312"/>
                <w:color w:val="000000"/>
                <w:u w:color="000000"/>
              </w:rPr>
            </w:pPr>
            <w:r>
              <w:rPr>
                <w:rFonts w:ascii="仿宋_GB2312" w:eastAsia="仿宋_GB2312" w:hint="eastAsia"/>
                <w:color w:val="000000"/>
                <w:u w:color="000000"/>
              </w:rPr>
              <w:t>在</w:t>
            </w:r>
            <w:r>
              <w:rPr>
                <w:rFonts w:ascii="仿宋_GB2312" w:eastAsia="仿宋_GB2312" w:hint="eastAsia"/>
              </w:rPr>
              <w:t>DF-4-3</w:t>
            </w:r>
            <w:r>
              <w:rPr>
                <w:rFonts w:ascii="仿宋_GB2312" w:eastAsia="仿宋_GB2312" w:hint="eastAsia"/>
                <w:color w:val="000000"/>
                <w:u w:color="000000"/>
              </w:rPr>
              <w:t>中进一步说明：</w:t>
            </w:r>
          </w:p>
          <w:p w:rsidR="00535572" w:rsidRDefault="00DD4C27">
            <w:pPr>
              <w:rPr>
                <w:rFonts w:ascii="仿宋_GB2312" w:eastAsia="仿宋_GB2312"/>
                <w:color w:val="000000"/>
                <w:u w:color="000000"/>
                <w:lang w:val="zh-TW"/>
              </w:rPr>
            </w:pPr>
            <w:r>
              <w:rPr>
                <w:rFonts w:ascii="仿宋_GB2312" w:eastAsia="仿宋_GB2312" w:hint="eastAsia"/>
                <w:color w:val="000000"/>
                <w:u w:color="000000"/>
              </w:rPr>
              <w:t>1、</w:t>
            </w:r>
            <w:r>
              <w:rPr>
                <w:rFonts w:ascii="仿宋_GB2312" w:eastAsia="仿宋_GB2312" w:hint="eastAsia"/>
                <w:color w:val="000000"/>
                <w:u w:color="000000"/>
                <w:lang w:val="zh-TW" w:eastAsia="zh-TW"/>
              </w:rPr>
              <w:t>是否存在违规担保、吸收公众存款、违规融资、承担土地储备职能、与政府信用挂钩的误导性宣传等违规违法情形、被主管部门通报的情形</w:t>
            </w:r>
            <w:r>
              <w:rPr>
                <w:rFonts w:ascii="仿宋_GB2312" w:eastAsia="仿宋_GB2312" w:hint="eastAsia"/>
                <w:color w:val="000000"/>
                <w:u w:color="000000"/>
                <w:lang w:val="zh-TW"/>
              </w:rPr>
              <w:t>。如是，说明合法合</w:t>
            </w:r>
            <w:proofErr w:type="gramStart"/>
            <w:r>
              <w:rPr>
                <w:rFonts w:ascii="仿宋_GB2312" w:eastAsia="仿宋_GB2312" w:hint="eastAsia"/>
                <w:color w:val="000000"/>
                <w:u w:color="000000"/>
                <w:lang w:val="zh-TW"/>
              </w:rPr>
              <w:t>规</w:t>
            </w:r>
            <w:proofErr w:type="gramEnd"/>
            <w:r>
              <w:rPr>
                <w:rFonts w:ascii="仿宋_GB2312" w:eastAsia="仿宋_GB2312" w:hint="eastAsia"/>
                <w:color w:val="000000"/>
                <w:u w:color="000000"/>
                <w:lang w:val="zh-TW"/>
              </w:rPr>
              <w:t>性及</w:t>
            </w:r>
            <w:r>
              <w:rPr>
                <w:rFonts w:ascii="仿宋_GB2312" w:eastAsia="仿宋_GB2312" w:hint="eastAsia"/>
                <w:color w:val="000000"/>
                <w:u w:color="000000"/>
                <w:lang w:val="zh-TW" w:eastAsia="zh-TW"/>
              </w:rPr>
              <w:t>对</w:t>
            </w:r>
            <w:r>
              <w:rPr>
                <w:rFonts w:ascii="仿宋_GB2312" w:eastAsia="仿宋_GB2312" w:hint="eastAsia"/>
                <w:color w:val="000000"/>
                <w:u w:color="000000"/>
                <w:lang w:val="zh-TW"/>
              </w:rPr>
              <w:t>本次发行的影响</w:t>
            </w:r>
            <w:r>
              <w:rPr>
                <w:rFonts w:ascii="仿宋_GB2312" w:eastAsia="仿宋_GB2312" w:hint="eastAsia"/>
                <w:color w:val="000000"/>
                <w:u w:color="000000"/>
                <w:lang w:val="zh-TW" w:eastAsia="zh-TW"/>
              </w:rPr>
              <w:t>。</w:t>
            </w:r>
          </w:p>
          <w:p w:rsidR="00535572" w:rsidRDefault="00DD4C27">
            <w:pPr>
              <w:rPr>
                <w:rFonts w:ascii="仿宋_GB2312" w:eastAsia="仿宋_GB2312"/>
                <w:color w:val="000000"/>
                <w:u w:color="000000"/>
                <w:lang w:val="zh-TW"/>
              </w:rPr>
            </w:pPr>
            <w:r>
              <w:rPr>
                <w:rFonts w:ascii="仿宋_GB2312" w:eastAsia="仿宋_GB2312" w:hint="eastAsia"/>
                <w:color w:val="000000"/>
                <w:u w:color="000000"/>
                <w:lang w:val="zh-TW"/>
              </w:rPr>
              <w:t>2、是否</w:t>
            </w:r>
            <w:r>
              <w:rPr>
                <w:rFonts w:ascii="仿宋_GB2312" w:eastAsia="仿宋_GB2312" w:hint="eastAsia"/>
                <w:color w:val="000000"/>
                <w:u w:color="000000"/>
                <w:lang w:val="zh-TW" w:eastAsia="zh-TW"/>
              </w:rPr>
              <w:t>存在“名股实债”</w:t>
            </w:r>
            <w:r>
              <w:rPr>
                <w:rFonts w:ascii="仿宋_GB2312" w:eastAsia="仿宋_GB2312" w:hint="eastAsia"/>
                <w:color w:val="000000"/>
                <w:u w:color="000000"/>
                <w:lang w:val="zh-TW"/>
              </w:rPr>
              <w:t>，是否存在</w:t>
            </w:r>
            <w:r>
              <w:rPr>
                <w:rFonts w:ascii="仿宋_GB2312" w:eastAsia="仿宋_GB2312" w:hint="eastAsia"/>
              </w:rPr>
              <w:t>将权属不明的资产、注入过程存在法律瑕疵的资产、公益性资产</w:t>
            </w:r>
            <w:r>
              <w:rPr>
                <w:rFonts w:ascii="仿宋_GB2312" w:eastAsia="仿宋_GB2312" w:hint="eastAsia"/>
                <w:color w:val="000000"/>
                <w:u w:color="000000"/>
                <w:lang w:val="zh-TW" w:eastAsia="zh-TW"/>
              </w:rPr>
              <w:t>等注入</w:t>
            </w:r>
            <w:r>
              <w:rPr>
                <w:rFonts w:ascii="仿宋_GB2312" w:eastAsia="仿宋_GB2312" w:hint="eastAsia"/>
                <w:color w:val="000000"/>
                <w:u w:color="000000"/>
                <w:lang w:val="zh-TW"/>
              </w:rPr>
              <w:t>发行人</w:t>
            </w:r>
            <w:r>
              <w:rPr>
                <w:rFonts w:ascii="仿宋_GB2312" w:eastAsia="仿宋_GB2312" w:hint="eastAsia"/>
                <w:color w:val="000000"/>
                <w:u w:color="000000"/>
                <w:lang w:val="zh-TW" w:eastAsia="zh-TW"/>
              </w:rPr>
              <w:t>的情况</w:t>
            </w:r>
            <w:r>
              <w:rPr>
                <w:rFonts w:ascii="仿宋_GB2312" w:eastAsia="仿宋_GB2312" w:hint="eastAsia"/>
                <w:color w:val="000000"/>
                <w:u w:color="000000"/>
                <w:lang w:val="zh-TW"/>
              </w:rPr>
              <w:t>。如是，说明合法合</w:t>
            </w:r>
            <w:proofErr w:type="gramStart"/>
            <w:r>
              <w:rPr>
                <w:rFonts w:ascii="仿宋_GB2312" w:eastAsia="仿宋_GB2312" w:hint="eastAsia"/>
                <w:color w:val="000000"/>
                <w:u w:color="000000"/>
                <w:lang w:val="zh-TW"/>
              </w:rPr>
              <w:t>规</w:t>
            </w:r>
            <w:proofErr w:type="gramEnd"/>
            <w:r>
              <w:rPr>
                <w:rFonts w:ascii="仿宋_GB2312" w:eastAsia="仿宋_GB2312" w:hint="eastAsia"/>
                <w:color w:val="000000"/>
                <w:u w:color="000000"/>
                <w:lang w:val="zh-TW"/>
              </w:rPr>
              <w:t>性及</w:t>
            </w:r>
            <w:r>
              <w:rPr>
                <w:rFonts w:ascii="仿宋_GB2312" w:eastAsia="仿宋_GB2312" w:hint="eastAsia"/>
                <w:color w:val="000000"/>
                <w:u w:color="000000"/>
                <w:lang w:val="zh-TW" w:eastAsia="zh-TW"/>
              </w:rPr>
              <w:t>对</w:t>
            </w:r>
            <w:r>
              <w:rPr>
                <w:rFonts w:ascii="仿宋_GB2312" w:eastAsia="仿宋_GB2312" w:hint="eastAsia"/>
                <w:color w:val="000000"/>
                <w:u w:color="000000"/>
                <w:lang w:val="zh-TW"/>
              </w:rPr>
              <w:t>本次发行的影响</w:t>
            </w:r>
            <w:r>
              <w:rPr>
                <w:rFonts w:ascii="仿宋_GB2312" w:eastAsia="仿宋_GB2312" w:hint="eastAsia"/>
                <w:color w:val="000000"/>
                <w:u w:color="000000"/>
                <w:lang w:val="zh-TW" w:eastAsia="zh-TW"/>
              </w:rPr>
              <w:t>。</w:t>
            </w:r>
          </w:p>
          <w:p w:rsidR="00535572" w:rsidRDefault="00DD4C27">
            <w:pPr>
              <w:rPr>
                <w:rFonts w:ascii="仿宋_GB2312" w:eastAsia="仿宋_GB2312"/>
                <w:color w:val="000000"/>
                <w:u w:color="000000"/>
                <w:lang w:val="zh-TW"/>
              </w:rPr>
            </w:pPr>
            <w:r>
              <w:rPr>
                <w:rFonts w:ascii="仿宋_GB2312" w:eastAsia="仿宋_GB2312" w:hint="eastAsia"/>
                <w:color w:val="000000"/>
                <w:u w:color="000000"/>
                <w:lang w:val="zh-TW"/>
              </w:rPr>
              <w:t>3、</w:t>
            </w:r>
            <w:r>
              <w:rPr>
                <w:rFonts w:ascii="仿宋_GB2312" w:eastAsia="仿宋_GB2312" w:hint="eastAsia"/>
                <w:color w:val="000000"/>
                <w:u w:color="000000"/>
                <w:lang w:val="zh-TW" w:eastAsia="zh-TW"/>
              </w:rPr>
              <w:t>发行人</w:t>
            </w:r>
            <w:r>
              <w:rPr>
                <w:rFonts w:ascii="仿宋_GB2312" w:eastAsia="仿宋_GB2312" w:hint="eastAsia"/>
                <w:color w:val="000000"/>
                <w:u w:color="000000"/>
                <w:lang w:val="zh-TW"/>
              </w:rPr>
              <w:t>土地整理、基础设施建设、保障性安居工程等业务是否符合国家政策要求，承建项目</w:t>
            </w:r>
            <w:r>
              <w:rPr>
                <w:rFonts w:ascii="仿宋_GB2312" w:eastAsia="仿宋_GB2312" w:hint="eastAsia"/>
                <w:color w:val="000000"/>
                <w:u w:color="000000"/>
                <w:lang w:val="zh-TW" w:eastAsia="zh-TW"/>
              </w:rPr>
              <w:t>证照</w:t>
            </w:r>
            <w:r>
              <w:rPr>
                <w:rFonts w:ascii="仿宋_GB2312" w:eastAsia="仿宋_GB2312" w:hint="eastAsia"/>
                <w:color w:val="000000"/>
                <w:u w:color="000000"/>
                <w:lang w:val="zh-TW"/>
              </w:rPr>
              <w:t>是否</w:t>
            </w:r>
            <w:r>
              <w:rPr>
                <w:rFonts w:ascii="仿宋_GB2312" w:eastAsia="仿宋_GB2312" w:hint="eastAsia"/>
                <w:color w:val="000000"/>
                <w:u w:color="000000"/>
                <w:lang w:val="zh-TW" w:eastAsia="zh-TW"/>
              </w:rPr>
              <w:t>齐全合规，是否均签订了合法合规</w:t>
            </w:r>
            <w:r>
              <w:rPr>
                <w:rFonts w:ascii="仿宋_GB2312" w:eastAsia="仿宋_GB2312" w:hint="eastAsia"/>
                <w:color w:val="000000"/>
                <w:u w:color="000000"/>
                <w:lang w:val="zh-TW"/>
              </w:rPr>
              <w:t>且要素清晰</w:t>
            </w:r>
            <w:r>
              <w:rPr>
                <w:rFonts w:ascii="仿宋_GB2312" w:eastAsia="仿宋_GB2312" w:hint="eastAsia"/>
                <w:color w:val="000000"/>
                <w:u w:color="000000"/>
                <w:lang w:val="zh-TW" w:eastAsia="zh-TW"/>
              </w:rPr>
              <w:t>的</w:t>
            </w:r>
            <w:r>
              <w:rPr>
                <w:rFonts w:ascii="仿宋_GB2312" w:eastAsia="仿宋_GB2312" w:hint="eastAsia"/>
                <w:color w:val="000000"/>
                <w:u w:color="000000"/>
                <w:lang w:val="zh-TW"/>
              </w:rPr>
              <w:t>合同或</w:t>
            </w:r>
            <w:r>
              <w:rPr>
                <w:rFonts w:ascii="仿宋_GB2312" w:eastAsia="仿宋_GB2312" w:hint="eastAsia"/>
                <w:color w:val="000000"/>
                <w:u w:color="000000"/>
                <w:lang w:val="zh-TW" w:eastAsia="zh-TW"/>
              </w:rPr>
              <w:t>协议</w:t>
            </w:r>
            <w:r>
              <w:rPr>
                <w:rFonts w:ascii="仿宋_GB2312" w:eastAsia="仿宋_GB2312" w:hint="eastAsia"/>
                <w:color w:val="000000"/>
                <w:u w:color="000000"/>
                <w:lang w:val="zh-TW"/>
              </w:rPr>
              <w:t>。如否，说明合法合</w:t>
            </w:r>
            <w:proofErr w:type="gramStart"/>
            <w:r>
              <w:rPr>
                <w:rFonts w:ascii="仿宋_GB2312" w:eastAsia="仿宋_GB2312" w:hint="eastAsia"/>
                <w:color w:val="000000"/>
                <w:u w:color="000000"/>
                <w:lang w:val="zh-TW"/>
              </w:rPr>
              <w:t>规</w:t>
            </w:r>
            <w:proofErr w:type="gramEnd"/>
            <w:r>
              <w:rPr>
                <w:rFonts w:ascii="仿宋_GB2312" w:eastAsia="仿宋_GB2312" w:hint="eastAsia"/>
                <w:color w:val="000000"/>
                <w:u w:color="000000"/>
                <w:lang w:val="zh-TW"/>
              </w:rPr>
              <w:t>性及</w:t>
            </w:r>
            <w:r>
              <w:rPr>
                <w:rFonts w:ascii="仿宋_GB2312" w:eastAsia="仿宋_GB2312" w:hint="eastAsia"/>
                <w:color w:val="000000"/>
                <w:u w:color="000000"/>
                <w:lang w:val="zh-TW" w:eastAsia="zh-TW"/>
              </w:rPr>
              <w:t>对</w:t>
            </w:r>
            <w:r>
              <w:rPr>
                <w:rFonts w:ascii="仿宋_GB2312" w:eastAsia="仿宋_GB2312" w:hint="eastAsia"/>
                <w:color w:val="000000"/>
                <w:u w:color="000000"/>
                <w:lang w:val="zh-TW"/>
              </w:rPr>
              <w:t>本次发行的影响</w:t>
            </w:r>
            <w:r>
              <w:rPr>
                <w:rFonts w:ascii="仿宋_GB2312" w:eastAsia="仿宋_GB2312" w:hint="eastAsia"/>
                <w:color w:val="000000"/>
                <w:u w:color="000000"/>
                <w:lang w:val="zh-TW" w:eastAsia="zh-TW"/>
              </w:rPr>
              <w:t>。</w:t>
            </w:r>
          </w:p>
          <w:p w:rsidR="00535572" w:rsidRDefault="00DD4C27">
            <w:pPr>
              <w:rPr>
                <w:rFonts w:ascii="仿宋_GB2312" w:eastAsia="仿宋_GB2312"/>
                <w:color w:val="000000"/>
                <w:u w:color="000000"/>
                <w:lang w:val="zh-TW"/>
              </w:rPr>
            </w:pPr>
            <w:r>
              <w:rPr>
                <w:rFonts w:ascii="仿宋_GB2312" w:eastAsia="仿宋_GB2312" w:hint="eastAsia"/>
                <w:color w:val="000000"/>
                <w:u w:color="000000"/>
                <w:lang w:val="zh-TW"/>
              </w:rPr>
              <w:t>4、发行人是否存在</w:t>
            </w:r>
            <w:r>
              <w:rPr>
                <w:rFonts w:ascii="仿宋_GB2312" w:eastAsia="仿宋_GB2312" w:hint="eastAsia"/>
              </w:rPr>
              <w:t>PPP项目、政府投资基金、BT、回购其他主体项目、政府购买服务、替政府项目垫资的</w:t>
            </w:r>
            <w:r>
              <w:rPr>
                <w:rFonts w:ascii="仿宋_GB2312" w:eastAsia="仿宋_GB2312" w:hint="eastAsia"/>
                <w:color w:val="000000"/>
                <w:u w:color="000000"/>
                <w:lang w:val="zh-TW"/>
              </w:rPr>
              <w:t>情形。如是，说明合法合</w:t>
            </w:r>
            <w:proofErr w:type="gramStart"/>
            <w:r>
              <w:rPr>
                <w:rFonts w:ascii="仿宋_GB2312" w:eastAsia="仿宋_GB2312" w:hint="eastAsia"/>
                <w:color w:val="000000"/>
                <w:u w:color="000000"/>
                <w:lang w:val="zh-TW"/>
              </w:rPr>
              <w:t>规</w:t>
            </w:r>
            <w:proofErr w:type="gramEnd"/>
            <w:r>
              <w:rPr>
                <w:rFonts w:ascii="仿宋_GB2312" w:eastAsia="仿宋_GB2312" w:hint="eastAsia"/>
                <w:color w:val="000000"/>
                <w:u w:color="000000"/>
                <w:lang w:val="zh-TW"/>
              </w:rPr>
              <w:t>性及</w:t>
            </w:r>
            <w:r>
              <w:rPr>
                <w:rFonts w:ascii="仿宋_GB2312" w:eastAsia="仿宋_GB2312" w:hint="eastAsia"/>
                <w:color w:val="000000"/>
                <w:u w:color="000000"/>
                <w:lang w:val="zh-TW" w:eastAsia="zh-TW"/>
              </w:rPr>
              <w:t>对</w:t>
            </w:r>
            <w:r>
              <w:rPr>
                <w:rFonts w:ascii="仿宋_GB2312" w:eastAsia="仿宋_GB2312" w:hint="eastAsia"/>
                <w:color w:val="000000"/>
                <w:u w:color="000000"/>
                <w:lang w:val="zh-TW"/>
              </w:rPr>
              <w:t>本次发行的影响</w:t>
            </w:r>
            <w:r>
              <w:rPr>
                <w:rFonts w:ascii="仿宋_GB2312" w:eastAsia="仿宋_GB2312" w:hint="eastAsia"/>
                <w:color w:val="000000"/>
                <w:u w:color="000000"/>
                <w:lang w:val="zh-TW" w:eastAsia="zh-TW"/>
              </w:rPr>
              <w:t>。</w:t>
            </w:r>
          </w:p>
          <w:p w:rsidR="00535572" w:rsidRDefault="00DD4C27">
            <w:pPr>
              <w:rPr>
                <w:rFonts w:ascii="仿宋_GB2312" w:eastAsia="仿宋_GB2312"/>
                <w:color w:val="000000"/>
                <w:u w:color="000000"/>
                <w:lang w:val="zh-TW"/>
              </w:rPr>
            </w:pPr>
            <w:r>
              <w:rPr>
                <w:rFonts w:ascii="仿宋_GB2312" w:eastAsia="仿宋_GB2312" w:hint="eastAsia"/>
                <w:color w:val="000000"/>
                <w:u w:color="000000"/>
                <w:lang w:val="zh-TW"/>
              </w:rPr>
              <w:t>5、</w:t>
            </w:r>
            <w:r>
              <w:rPr>
                <w:rFonts w:ascii="仿宋_GB2312" w:eastAsia="仿宋_GB2312" w:hint="eastAsia"/>
                <w:color w:val="000000"/>
                <w:u w:color="000000"/>
                <w:lang w:val="zh-TW" w:eastAsia="zh-TW"/>
              </w:rPr>
              <w:t>发行人应收账款、其他应收款、预付账款及长期应收款等应收款项中是否存在</w:t>
            </w:r>
            <w:r>
              <w:rPr>
                <w:rFonts w:ascii="仿宋_GB2312" w:eastAsia="仿宋_GB2312" w:hint="eastAsia"/>
                <w:color w:val="000000"/>
                <w:u w:color="000000"/>
                <w:lang w:val="zh-TW"/>
              </w:rPr>
              <w:t>无经营背景、</w:t>
            </w:r>
            <w:r>
              <w:rPr>
                <w:rFonts w:ascii="仿宋_GB2312" w:eastAsia="仿宋_GB2312" w:hint="eastAsia"/>
                <w:color w:val="000000"/>
                <w:u w:color="000000"/>
                <w:lang w:val="zh-TW" w:eastAsia="zh-TW"/>
              </w:rPr>
              <w:t>替政府融资</w:t>
            </w:r>
            <w:r>
              <w:rPr>
                <w:rFonts w:ascii="仿宋_GB2312" w:eastAsia="仿宋_GB2312" w:hint="eastAsia"/>
                <w:color w:val="000000"/>
                <w:u w:color="000000"/>
                <w:lang w:val="zh-TW"/>
              </w:rPr>
              <w:t>的</w:t>
            </w:r>
            <w:r>
              <w:rPr>
                <w:rFonts w:ascii="仿宋_GB2312" w:eastAsia="仿宋_GB2312" w:hint="eastAsia"/>
                <w:color w:val="000000"/>
                <w:u w:color="000000"/>
                <w:lang w:val="zh-TW" w:eastAsia="zh-TW"/>
              </w:rPr>
              <w:t>行为</w:t>
            </w:r>
            <w:r>
              <w:rPr>
                <w:rFonts w:ascii="仿宋_GB2312" w:eastAsia="仿宋_GB2312" w:hint="eastAsia"/>
                <w:color w:val="000000"/>
                <w:u w:color="000000"/>
                <w:lang w:val="zh-TW"/>
              </w:rPr>
              <w:t>。如是，说明合法合</w:t>
            </w:r>
            <w:proofErr w:type="gramStart"/>
            <w:r>
              <w:rPr>
                <w:rFonts w:ascii="仿宋_GB2312" w:eastAsia="仿宋_GB2312" w:hint="eastAsia"/>
                <w:color w:val="000000"/>
                <w:u w:color="000000"/>
                <w:lang w:val="zh-TW"/>
              </w:rPr>
              <w:t>规</w:t>
            </w:r>
            <w:proofErr w:type="gramEnd"/>
            <w:r>
              <w:rPr>
                <w:rFonts w:ascii="仿宋_GB2312" w:eastAsia="仿宋_GB2312" w:hint="eastAsia"/>
                <w:color w:val="000000"/>
                <w:u w:color="000000"/>
                <w:lang w:val="zh-TW"/>
              </w:rPr>
              <w:t>性及</w:t>
            </w:r>
            <w:r>
              <w:rPr>
                <w:rFonts w:ascii="仿宋_GB2312" w:eastAsia="仿宋_GB2312" w:hint="eastAsia"/>
                <w:color w:val="000000"/>
                <w:u w:color="000000"/>
                <w:lang w:val="zh-TW" w:eastAsia="zh-TW"/>
              </w:rPr>
              <w:t>对</w:t>
            </w:r>
            <w:r>
              <w:rPr>
                <w:rFonts w:ascii="仿宋_GB2312" w:eastAsia="仿宋_GB2312" w:hint="eastAsia"/>
                <w:color w:val="000000"/>
                <w:u w:color="000000"/>
                <w:lang w:val="zh-TW"/>
              </w:rPr>
              <w:t>本次发行的影响</w:t>
            </w:r>
            <w:r>
              <w:rPr>
                <w:rFonts w:ascii="仿宋_GB2312" w:eastAsia="仿宋_GB2312" w:hint="eastAsia"/>
                <w:color w:val="000000"/>
                <w:u w:color="000000"/>
                <w:lang w:val="zh-TW" w:eastAsia="zh-TW"/>
              </w:rPr>
              <w:t>。</w:t>
            </w:r>
          </w:p>
          <w:p w:rsidR="00535572" w:rsidRDefault="00DD4C27">
            <w:pPr>
              <w:rPr>
                <w:rFonts w:ascii="仿宋_GB2312" w:eastAsia="仿宋_GB2312"/>
                <w:color w:val="000000"/>
                <w:u w:color="000000"/>
                <w:lang w:val="zh-TW"/>
              </w:rPr>
            </w:pPr>
            <w:r>
              <w:rPr>
                <w:rFonts w:ascii="仿宋_GB2312" w:eastAsia="仿宋_GB2312" w:hint="eastAsia"/>
                <w:color w:val="000000"/>
                <w:u w:color="000000"/>
                <w:lang w:val="zh-TW"/>
              </w:rPr>
              <w:t>6、发行人是否存在由财政性资金直接偿还、以非经营性资产或瑕疵产权资产融资、以储备土地或注入程序存在问题的土地融资、地方政府或其他部门为发行人债务提供担保或还款承诺、以储备土地预期出让收入作为偿债资金来源的债务。如是，说明合法合</w:t>
            </w:r>
            <w:proofErr w:type="gramStart"/>
            <w:r>
              <w:rPr>
                <w:rFonts w:ascii="仿宋_GB2312" w:eastAsia="仿宋_GB2312" w:hint="eastAsia"/>
                <w:color w:val="000000"/>
                <w:u w:color="000000"/>
                <w:lang w:val="zh-TW"/>
              </w:rPr>
              <w:t>规</w:t>
            </w:r>
            <w:proofErr w:type="gramEnd"/>
            <w:r>
              <w:rPr>
                <w:rFonts w:ascii="仿宋_GB2312" w:eastAsia="仿宋_GB2312" w:hint="eastAsia"/>
                <w:color w:val="000000"/>
                <w:u w:color="000000"/>
                <w:lang w:val="zh-TW"/>
              </w:rPr>
              <w:t>性及</w:t>
            </w:r>
            <w:r>
              <w:rPr>
                <w:rFonts w:ascii="仿宋_GB2312" w:eastAsia="仿宋_GB2312" w:hint="eastAsia"/>
                <w:color w:val="000000"/>
                <w:u w:color="000000"/>
                <w:lang w:val="zh-TW" w:eastAsia="zh-TW"/>
              </w:rPr>
              <w:t>对</w:t>
            </w:r>
            <w:r>
              <w:rPr>
                <w:rFonts w:ascii="仿宋_GB2312" w:eastAsia="仿宋_GB2312" w:hint="eastAsia"/>
                <w:color w:val="000000"/>
                <w:u w:color="000000"/>
                <w:lang w:val="zh-TW"/>
              </w:rPr>
              <w:t>本次发行的影响。</w:t>
            </w:r>
          </w:p>
          <w:p w:rsidR="00535572" w:rsidRDefault="00DD4C27">
            <w:pPr>
              <w:rPr>
                <w:rFonts w:ascii="仿宋_GB2312" w:eastAsia="仿宋_GB2312"/>
                <w:color w:val="000000"/>
                <w:u w:color="000000"/>
              </w:rPr>
            </w:pPr>
            <w:r>
              <w:rPr>
                <w:rFonts w:ascii="仿宋_GB2312" w:eastAsia="仿宋_GB2312" w:hint="eastAsia"/>
                <w:color w:val="000000"/>
                <w:u w:color="000000"/>
                <w:lang w:val="zh-TW"/>
              </w:rPr>
              <w:t>7、发行人是否存在为地方政府及其他主体举借债务或提供担保的情况。如是，说明合法合</w:t>
            </w:r>
            <w:proofErr w:type="gramStart"/>
            <w:r>
              <w:rPr>
                <w:rFonts w:ascii="仿宋_GB2312" w:eastAsia="仿宋_GB2312" w:hint="eastAsia"/>
                <w:color w:val="000000"/>
                <w:u w:color="000000"/>
                <w:lang w:val="zh-TW"/>
              </w:rPr>
              <w:t>规</w:t>
            </w:r>
            <w:proofErr w:type="gramEnd"/>
            <w:r>
              <w:rPr>
                <w:rFonts w:ascii="仿宋_GB2312" w:eastAsia="仿宋_GB2312" w:hint="eastAsia"/>
                <w:color w:val="000000"/>
                <w:u w:color="000000"/>
                <w:lang w:val="zh-TW"/>
              </w:rPr>
              <w:t>性及</w:t>
            </w:r>
            <w:r>
              <w:rPr>
                <w:rFonts w:ascii="仿宋_GB2312" w:eastAsia="仿宋_GB2312" w:hint="eastAsia"/>
                <w:color w:val="000000"/>
                <w:u w:color="000000"/>
                <w:lang w:val="zh-TW" w:eastAsia="zh-TW"/>
              </w:rPr>
              <w:t>对</w:t>
            </w:r>
            <w:r>
              <w:rPr>
                <w:rFonts w:ascii="仿宋_GB2312" w:eastAsia="仿宋_GB2312" w:hint="eastAsia"/>
                <w:color w:val="000000"/>
                <w:u w:color="000000"/>
                <w:lang w:val="zh-TW"/>
              </w:rPr>
              <w:t>本次发行的影响</w:t>
            </w:r>
            <w:r>
              <w:rPr>
                <w:rFonts w:ascii="仿宋_GB2312" w:eastAsia="仿宋_GB2312" w:hint="eastAsia"/>
                <w:color w:val="000000"/>
                <w:u w:color="000000"/>
                <w:lang w:val="zh-TW" w:eastAsia="zh-TW"/>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5572" w:rsidRDefault="00535572">
            <w:pPr>
              <w:rPr>
                <w:rFonts w:ascii="仿宋_GB2312" w:eastAsia="仿宋_GB2312"/>
                <w:color w:val="000000"/>
                <w:u w:color="000000"/>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5572" w:rsidRDefault="00535572">
            <w:pPr>
              <w:rPr>
                <w:rFonts w:ascii="仿宋_GB2312" w:eastAsia="仿宋_GB2312"/>
                <w:color w:val="000000"/>
                <w:u w:color="000000"/>
              </w:rPr>
            </w:pPr>
          </w:p>
        </w:tc>
      </w:tr>
      <w:tr w:rsidR="00535572">
        <w:tblPrEx>
          <w:shd w:val="clear" w:color="auto" w:fill="CED7E7"/>
        </w:tblPrEx>
        <w:trPr>
          <w:trHeight w:val="2791"/>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5572" w:rsidRDefault="00DD4C27">
            <w:pPr>
              <w:jc w:val="center"/>
              <w:rPr>
                <w:rFonts w:ascii="仿宋_GB2312" w:eastAsia="仿宋_GB2312"/>
                <w:b/>
                <w:bCs/>
                <w:color w:val="000000"/>
                <w:u w:color="000000"/>
              </w:rPr>
            </w:pPr>
            <w:r>
              <w:rPr>
                <w:rFonts w:ascii="仿宋_GB2312" w:eastAsia="仿宋_GB2312" w:hint="eastAsia"/>
                <w:b/>
                <w:bCs/>
                <w:color w:val="000000"/>
                <w:u w:color="000000"/>
              </w:rPr>
              <w:lastRenderedPageBreak/>
              <w:t>DFH.1-2</w:t>
            </w:r>
          </w:p>
        </w:tc>
        <w:tc>
          <w:tcPr>
            <w:tcW w:w="5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5572" w:rsidRDefault="00DD4C27">
            <w:pPr>
              <w:rPr>
                <w:rFonts w:ascii="仿宋_GB2312" w:eastAsia="仿宋_GB2312"/>
                <w:color w:val="000000"/>
                <w:u w:color="000000"/>
              </w:rPr>
            </w:pPr>
            <w:r>
              <w:rPr>
                <w:rFonts w:ascii="仿宋_GB2312" w:eastAsia="仿宋_GB2312" w:hint="eastAsia"/>
                <w:color w:val="000000"/>
                <w:u w:color="000000"/>
              </w:rPr>
              <w:t>在</w:t>
            </w:r>
            <w:r>
              <w:rPr>
                <w:rFonts w:ascii="仿宋_GB2312" w:eastAsia="仿宋_GB2312" w:hint="eastAsia"/>
              </w:rPr>
              <w:t>DF-6-1</w:t>
            </w:r>
            <w:r>
              <w:rPr>
                <w:rFonts w:ascii="仿宋_GB2312" w:eastAsia="仿宋_GB2312" w:hint="eastAsia"/>
                <w:color w:val="000000"/>
                <w:u w:color="000000"/>
              </w:rPr>
              <w:t>中进一步说明：</w:t>
            </w:r>
          </w:p>
          <w:p w:rsidR="00535572" w:rsidRDefault="00DD4C27">
            <w:pPr>
              <w:rPr>
                <w:rFonts w:ascii="仿宋_GB2312" w:eastAsia="仿宋_GB2312"/>
                <w:color w:val="000000"/>
                <w:u w:color="000000"/>
                <w:lang w:val="zh-TW"/>
              </w:rPr>
            </w:pPr>
            <w:r>
              <w:rPr>
                <w:rFonts w:ascii="仿宋_GB2312" w:eastAsia="仿宋_GB2312" w:hint="eastAsia"/>
                <w:color w:val="000000"/>
                <w:u w:color="000000"/>
                <w:lang w:val="zh-TW"/>
              </w:rPr>
              <w:t>1、</w:t>
            </w:r>
            <w:r>
              <w:rPr>
                <w:rFonts w:ascii="仿宋_GB2312" w:eastAsia="仿宋_GB2312" w:hint="eastAsia"/>
                <w:color w:val="000000"/>
                <w:u w:color="000000"/>
                <w:lang w:val="zh-TW" w:eastAsia="zh-TW"/>
              </w:rPr>
              <w:t>是否存在违反国发〔2010〕19号文、国发〔2014〕43号文、国办发〔2015〕40号文、国办发〔2015〕42号文、财预〔2010〕412号文、财预〔2012〕463号文、财综〔2016〕4号文、审计署2013年第24号和32号公告、财预〔2017〕50号文、财预〔2017〕87号、财金〔2018〕23号文</w:t>
            </w:r>
            <w:r>
              <w:rPr>
                <w:rFonts w:ascii="仿宋_GB2312" w:eastAsia="仿宋_GB2312" w:hint="eastAsia"/>
                <w:color w:val="000000"/>
                <w:u w:color="000000"/>
                <w:lang w:val="zh-TW"/>
              </w:rPr>
              <w:t>等国家</w:t>
            </w:r>
            <w:r>
              <w:rPr>
                <w:rFonts w:ascii="仿宋_GB2312" w:eastAsia="仿宋_GB2312" w:hint="eastAsia"/>
                <w:color w:val="000000"/>
                <w:u w:color="000000"/>
                <w:lang w:val="zh-TW" w:eastAsia="zh-TW"/>
              </w:rPr>
              <w:t>相关政策</w:t>
            </w:r>
            <w:r>
              <w:rPr>
                <w:rFonts w:ascii="仿宋_GB2312" w:eastAsia="仿宋_GB2312" w:hint="eastAsia"/>
                <w:color w:val="000000"/>
                <w:u w:color="000000"/>
                <w:lang w:val="zh-TW"/>
              </w:rPr>
              <w:t>、</w:t>
            </w:r>
            <w:r>
              <w:rPr>
                <w:rFonts w:ascii="仿宋_GB2312" w:eastAsia="仿宋_GB2312" w:hint="eastAsia"/>
                <w:color w:val="000000"/>
                <w:u w:color="000000"/>
                <w:lang w:val="zh-TW" w:eastAsia="zh-TW"/>
              </w:rPr>
              <w:t>“六真”原则的情况</w:t>
            </w:r>
            <w:r>
              <w:rPr>
                <w:rFonts w:ascii="仿宋_GB2312" w:eastAsia="仿宋_GB2312" w:hint="eastAsia"/>
                <w:color w:val="000000"/>
                <w:u w:color="000000"/>
                <w:lang w:val="zh-TW"/>
              </w:rPr>
              <w:t>。如是，说明</w:t>
            </w:r>
            <w:r>
              <w:rPr>
                <w:rFonts w:ascii="仿宋_GB2312" w:eastAsia="仿宋_GB2312" w:hint="eastAsia"/>
                <w:color w:val="000000"/>
                <w:u w:color="000000"/>
                <w:lang w:val="zh-TW" w:eastAsia="zh-TW"/>
              </w:rPr>
              <w:t>对</w:t>
            </w:r>
            <w:r>
              <w:rPr>
                <w:rFonts w:ascii="仿宋_GB2312" w:eastAsia="仿宋_GB2312" w:hint="eastAsia"/>
                <w:color w:val="000000"/>
                <w:u w:color="000000"/>
                <w:lang w:val="zh-TW"/>
              </w:rPr>
              <w:t>本次发行的影响</w:t>
            </w:r>
            <w:r>
              <w:rPr>
                <w:rFonts w:ascii="仿宋_GB2312" w:eastAsia="仿宋_GB2312" w:hint="eastAsia"/>
                <w:color w:val="000000"/>
                <w:u w:color="000000"/>
                <w:lang w:val="zh-TW" w:eastAsia="zh-TW"/>
              </w:rPr>
              <w:t>。</w:t>
            </w:r>
          </w:p>
          <w:p w:rsidR="00535572" w:rsidRDefault="00DD4C27">
            <w:pPr>
              <w:rPr>
                <w:rFonts w:ascii="仿宋_GB2312" w:eastAsia="仿宋_GB2312"/>
                <w:color w:val="000000"/>
                <w:u w:color="000000"/>
              </w:rPr>
            </w:pPr>
            <w:r>
              <w:rPr>
                <w:rFonts w:ascii="仿宋_GB2312" w:eastAsia="仿宋_GB2312" w:hint="eastAsia"/>
                <w:color w:val="000000"/>
                <w:u w:color="000000"/>
                <w:lang w:val="zh-TW"/>
              </w:rPr>
              <w:t>2、本次发行</w:t>
            </w:r>
            <w:r>
              <w:rPr>
                <w:rFonts w:ascii="仿宋_GB2312" w:eastAsia="仿宋_GB2312" w:hint="eastAsia"/>
                <w:color w:val="000000"/>
                <w:u w:color="000000"/>
                <w:lang w:val="zh-TW" w:eastAsia="zh-TW"/>
              </w:rPr>
              <w:t>是否会</w:t>
            </w:r>
            <w:r>
              <w:rPr>
                <w:rFonts w:ascii="仿宋_GB2312" w:eastAsia="仿宋_GB2312" w:hint="eastAsia"/>
              </w:rPr>
              <w:t>增加政府债务或政府隐性债务规模</w:t>
            </w:r>
            <w:r>
              <w:rPr>
                <w:rFonts w:ascii="仿宋_GB2312" w:eastAsia="仿宋_GB2312" w:hint="eastAsia"/>
                <w:color w:val="000000"/>
                <w:u w:color="000000"/>
                <w:lang w:val="zh-TW"/>
              </w:rPr>
              <w:t>。如是，说明合法合</w:t>
            </w:r>
            <w:proofErr w:type="gramStart"/>
            <w:r>
              <w:rPr>
                <w:rFonts w:ascii="仿宋_GB2312" w:eastAsia="仿宋_GB2312" w:hint="eastAsia"/>
                <w:color w:val="000000"/>
                <w:u w:color="000000"/>
                <w:lang w:val="zh-TW"/>
              </w:rPr>
              <w:t>规</w:t>
            </w:r>
            <w:proofErr w:type="gramEnd"/>
            <w:r>
              <w:rPr>
                <w:rFonts w:ascii="仿宋_GB2312" w:eastAsia="仿宋_GB2312" w:hint="eastAsia"/>
                <w:color w:val="000000"/>
                <w:u w:color="000000"/>
                <w:lang w:val="zh-TW"/>
              </w:rPr>
              <w:t>性及</w:t>
            </w:r>
            <w:r>
              <w:rPr>
                <w:rFonts w:ascii="仿宋_GB2312" w:eastAsia="仿宋_GB2312" w:hint="eastAsia"/>
                <w:color w:val="000000"/>
                <w:u w:color="000000"/>
                <w:lang w:val="zh-TW" w:eastAsia="zh-TW"/>
              </w:rPr>
              <w:t>对</w:t>
            </w:r>
            <w:r>
              <w:rPr>
                <w:rFonts w:ascii="仿宋_GB2312" w:eastAsia="仿宋_GB2312" w:hint="eastAsia"/>
                <w:color w:val="000000"/>
                <w:u w:color="000000"/>
                <w:lang w:val="zh-TW"/>
              </w:rPr>
              <w:t>本次发行的影响</w:t>
            </w:r>
            <w:r>
              <w:rPr>
                <w:rFonts w:ascii="仿宋_GB2312" w:eastAsia="仿宋_GB2312" w:hint="eastAsia"/>
                <w:color w:val="000000"/>
                <w:u w:color="000000"/>
                <w:lang w:val="zh-TW" w:eastAsia="zh-TW"/>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5572" w:rsidRDefault="00535572">
            <w:pPr>
              <w:rPr>
                <w:rFonts w:ascii="仿宋_GB2312" w:eastAsia="仿宋_GB2312"/>
                <w:color w:val="000000"/>
                <w:u w:color="000000"/>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5572" w:rsidRDefault="00535572">
            <w:pPr>
              <w:rPr>
                <w:rFonts w:ascii="仿宋_GB2312" w:eastAsia="仿宋_GB2312"/>
                <w:color w:val="000000"/>
                <w:u w:color="000000"/>
              </w:rPr>
            </w:pPr>
          </w:p>
        </w:tc>
      </w:tr>
      <w:tr w:rsidR="00535572">
        <w:tblPrEx>
          <w:shd w:val="clear" w:color="auto" w:fill="CED7E7"/>
        </w:tblPrEx>
        <w:trPr>
          <w:trHeight w:val="35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5572" w:rsidRDefault="00DD4C27">
            <w:pPr>
              <w:rPr>
                <w:rFonts w:ascii="仿宋_GB2312" w:eastAsia="仿宋_GB2312"/>
                <w:b/>
                <w:bCs/>
                <w:color w:val="000000"/>
                <w:u w:color="000000"/>
              </w:rPr>
            </w:pPr>
            <w:r>
              <w:rPr>
                <w:rFonts w:ascii="仿宋_GB2312" w:eastAsia="仿宋_GB2312" w:hint="eastAsia"/>
                <w:b/>
                <w:bCs/>
                <w:color w:val="000000"/>
                <w:u w:color="000000"/>
              </w:rPr>
              <w:t>备注</w:t>
            </w:r>
          </w:p>
        </w:tc>
        <w:tc>
          <w:tcPr>
            <w:tcW w:w="762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5572" w:rsidRDefault="00535572">
            <w:pPr>
              <w:rPr>
                <w:rFonts w:ascii="仿宋_GB2312" w:eastAsia="仿宋_GB2312"/>
                <w:color w:val="000000"/>
                <w:u w:color="000000"/>
              </w:rPr>
            </w:pPr>
          </w:p>
        </w:tc>
      </w:tr>
    </w:tbl>
    <w:p w:rsidR="00535572" w:rsidRDefault="00535572"/>
    <w:p w:rsidR="00535572" w:rsidRDefault="00535572"/>
    <w:p w:rsidR="00535572" w:rsidRDefault="00DD4C27" w:rsidP="009C3DEA">
      <w:pPr>
        <w:keepNext/>
        <w:keepLines/>
        <w:spacing w:beforeLines="50" w:before="163" w:afterLines="50" w:after="163" w:line="560" w:lineRule="exact"/>
        <w:outlineLvl w:val="1"/>
        <w:rPr>
          <w:rFonts w:eastAsia="仿宋_GB2312"/>
          <w:bCs/>
          <w:sz w:val="30"/>
          <w:szCs w:val="30"/>
        </w:rPr>
      </w:pPr>
      <w:bookmarkStart w:id="101" w:name="_Toc37925542"/>
      <w:bookmarkStart w:id="102" w:name="_Toc440378154"/>
      <w:bookmarkStart w:id="103" w:name="_Toc440378261"/>
      <w:r>
        <w:rPr>
          <w:rFonts w:eastAsia="仿宋_GB2312"/>
          <w:bCs/>
          <w:sz w:val="30"/>
          <w:szCs w:val="30"/>
        </w:rPr>
        <w:t>2.</w:t>
      </w:r>
      <w:r>
        <w:rPr>
          <w:rFonts w:eastAsia="仿宋_GB2312" w:hint="eastAsia"/>
          <w:bCs/>
          <w:sz w:val="30"/>
          <w:szCs w:val="30"/>
        </w:rPr>
        <w:t xml:space="preserve">7  </w:t>
      </w:r>
      <w:r w:rsidRPr="00495B89">
        <w:rPr>
          <w:rFonts w:eastAsia="仿宋_GB2312" w:hint="eastAsia"/>
          <w:b/>
          <w:bCs/>
          <w:sz w:val="30"/>
          <w:szCs w:val="30"/>
          <w:lang w:val="zh-CN"/>
        </w:rPr>
        <w:t>DT</w:t>
      </w:r>
      <w:r>
        <w:rPr>
          <w:rFonts w:eastAsia="仿宋_GB2312" w:hint="eastAsia"/>
          <w:b/>
          <w:bCs/>
          <w:sz w:val="30"/>
          <w:szCs w:val="30"/>
          <w:lang w:val="zh-CN"/>
        </w:rPr>
        <w:t>表（定向受托管理协议信息披露表）</w:t>
      </w:r>
      <w:bookmarkEnd w:id="10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4961"/>
        <w:gridCol w:w="993"/>
        <w:gridCol w:w="1065"/>
      </w:tblGrid>
      <w:tr w:rsidR="00535572">
        <w:tc>
          <w:tcPr>
            <w:tcW w:w="1271" w:type="dxa"/>
          </w:tcPr>
          <w:p w:rsidR="00535572" w:rsidRDefault="00DD4C27">
            <w:pPr>
              <w:pStyle w:val="ac"/>
              <w:ind w:left="885" w:hanging="885"/>
              <w:jc w:val="center"/>
              <w:rPr>
                <w:rFonts w:ascii="仿宋_GB2312" w:eastAsia="仿宋_GB2312" w:hAnsi="仿宋_GB2312"/>
                <w:b/>
                <w:bCs/>
              </w:rPr>
            </w:pPr>
            <w:r>
              <w:rPr>
                <w:rFonts w:ascii="仿宋_GB2312" w:eastAsia="仿宋_GB2312" w:hAnsi="仿宋_GB2312" w:hint="eastAsia"/>
                <w:b/>
                <w:bCs/>
              </w:rPr>
              <w:t>序号</w:t>
            </w:r>
          </w:p>
        </w:tc>
        <w:tc>
          <w:tcPr>
            <w:tcW w:w="4961" w:type="dxa"/>
          </w:tcPr>
          <w:p w:rsidR="00535572" w:rsidRDefault="00DD4C27">
            <w:pPr>
              <w:pStyle w:val="ac"/>
              <w:ind w:left="885" w:hanging="885"/>
              <w:jc w:val="center"/>
              <w:rPr>
                <w:rFonts w:ascii="仿宋_GB2312" w:eastAsia="仿宋_GB2312" w:hAnsi="仿宋_GB2312"/>
                <w:b/>
                <w:bCs/>
              </w:rPr>
            </w:pPr>
            <w:r>
              <w:rPr>
                <w:rFonts w:ascii="仿宋_GB2312" w:eastAsia="仿宋_GB2312" w:hAnsi="仿宋_GB2312" w:hint="eastAsia"/>
                <w:b/>
                <w:bCs/>
              </w:rPr>
              <w:t>信息披露要点</w:t>
            </w:r>
          </w:p>
        </w:tc>
        <w:tc>
          <w:tcPr>
            <w:tcW w:w="993" w:type="dxa"/>
          </w:tcPr>
          <w:p w:rsidR="00535572" w:rsidRDefault="00DD4C27">
            <w:pPr>
              <w:pStyle w:val="ac"/>
              <w:ind w:left="885" w:hanging="885"/>
              <w:jc w:val="center"/>
              <w:rPr>
                <w:rFonts w:ascii="仿宋_GB2312" w:eastAsia="仿宋_GB2312" w:hAnsi="仿宋_GB2312"/>
                <w:b/>
                <w:bCs/>
              </w:rPr>
            </w:pPr>
            <w:r>
              <w:rPr>
                <w:rFonts w:ascii="仿宋_GB2312" w:eastAsia="仿宋_GB2312" w:hAnsi="仿宋_GB2312" w:hint="eastAsia"/>
                <w:b/>
                <w:bCs/>
              </w:rPr>
              <w:t>页码</w:t>
            </w:r>
          </w:p>
        </w:tc>
        <w:tc>
          <w:tcPr>
            <w:tcW w:w="1065" w:type="dxa"/>
          </w:tcPr>
          <w:p w:rsidR="00535572" w:rsidRDefault="00DD4C27">
            <w:pPr>
              <w:pStyle w:val="ac"/>
              <w:ind w:left="885" w:hanging="885"/>
              <w:jc w:val="center"/>
              <w:rPr>
                <w:rFonts w:ascii="仿宋_GB2312" w:eastAsia="仿宋_GB2312" w:hAnsi="仿宋_GB2312"/>
                <w:b/>
                <w:bCs/>
              </w:rPr>
            </w:pPr>
            <w:r>
              <w:rPr>
                <w:rFonts w:ascii="仿宋_GB2312" w:eastAsia="仿宋_GB2312" w:hAnsi="仿宋_GB2312" w:hint="eastAsia"/>
                <w:b/>
                <w:bCs/>
              </w:rPr>
              <w:t>备注</w:t>
            </w:r>
          </w:p>
        </w:tc>
      </w:tr>
      <w:tr w:rsidR="00535572">
        <w:tc>
          <w:tcPr>
            <w:tcW w:w="1271" w:type="dxa"/>
          </w:tcPr>
          <w:p w:rsidR="00535572" w:rsidRDefault="00DD4C27">
            <w:pPr>
              <w:pStyle w:val="ac"/>
              <w:ind w:left="885" w:hanging="885"/>
              <w:jc w:val="center"/>
              <w:rPr>
                <w:rFonts w:ascii="仿宋_GB2312" w:eastAsia="仿宋_GB2312" w:hAnsi="仿宋_GB2312"/>
                <w:b/>
                <w:bCs/>
              </w:rPr>
            </w:pPr>
            <w:r>
              <w:rPr>
                <w:rFonts w:ascii="仿宋_GB2312" w:eastAsia="仿宋_GB2312" w:hAnsi="仿宋_GB2312" w:hint="eastAsia"/>
                <w:b/>
                <w:bCs/>
              </w:rPr>
              <w:t>DT</w:t>
            </w:r>
            <w:r>
              <w:rPr>
                <w:rFonts w:ascii="仿宋_GB2312" w:eastAsia="仿宋_GB2312" w:hAnsi="仿宋_GB2312"/>
                <w:b/>
                <w:bCs/>
              </w:rPr>
              <w:t>-1</w:t>
            </w:r>
          </w:p>
        </w:tc>
        <w:tc>
          <w:tcPr>
            <w:tcW w:w="4961" w:type="dxa"/>
          </w:tcPr>
          <w:p w:rsidR="00535572" w:rsidRDefault="00DD4C27">
            <w:pPr>
              <w:pStyle w:val="ac"/>
              <w:ind w:left="885" w:hanging="885"/>
              <w:rPr>
                <w:rFonts w:ascii="仿宋_GB2312" w:eastAsia="仿宋_GB2312" w:hAnsi="仿宋_GB2312"/>
                <w:b/>
                <w:bCs/>
              </w:rPr>
            </w:pPr>
            <w:r>
              <w:rPr>
                <w:rFonts w:ascii="仿宋_GB2312" w:eastAsia="仿宋_GB2312" w:hAnsi="仿宋_GB2312" w:hint="eastAsia"/>
                <w:b/>
                <w:bCs/>
              </w:rPr>
              <w:t>受托管理协议文本</w:t>
            </w:r>
          </w:p>
        </w:tc>
        <w:tc>
          <w:tcPr>
            <w:tcW w:w="993" w:type="dxa"/>
          </w:tcPr>
          <w:p w:rsidR="00535572" w:rsidRDefault="00535572">
            <w:pPr>
              <w:pStyle w:val="ac"/>
              <w:rPr>
                <w:rFonts w:ascii="仿宋_GB2312" w:eastAsia="仿宋_GB2312" w:hAnsi="仿宋_GB2312"/>
              </w:rPr>
            </w:pPr>
          </w:p>
        </w:tc>
        <w:tc>
          <w:tcPr>
            <w:tcW w:w="1065" w:type="dxa"/>
          </w:tcPr>
          <w:p w:rsidR="00535572" w:rsidRDefault="00535572">
            <w:pPr>
              <w:pStyle w:val="ac"/>
              <w:rPr>
                <w:rFonts w:ascii="仿宋_GB2312" w:eastAsia="仿宋_GB2312" w:hAnsi="仿宋_GB2312"/>
              </w:rPr>
            </w:pPr>
          </w:p>
        </w:tc>
      </w:tr>
      <w:tr w:rsidR="00535572">
        <w:tc>
          <w:tcPr>
            <w:tcW w:w="1271" w:type="dxa"/>
          </w:tcPr>
          <w:p w:rsidR="00535572" w:rsidRDefault="00DD4C27">
            <w:pPr>
              <w:pStyle w:val="ac"/>
              <w:ind w:left="885" w:hanging="885"/>
              <w:jc w:val="center"/>
              <w:rPr>
                <w:rFonts w:ascii="仿宋_GB2312" w:eastAsia="仿宋_GB2312" w:hAnsi="仿宋_GB2312"/>
                <w:b/>
                <w:bCs/>
              </w:rPr>
            </w:pPr>
            <w:r>
              <w:rPr>
                <w:rFonts w:ascii="仿宋_GB2312" w:eastAsia="仿宋_GB2312" w:hAnsi="仿宋_GB2312" w:hint="eastAsia"/>
                <w:b/>
                <w:bCs/>
              </w:rPr>
              <w:t>DT</w:t>
            </w:r>
            <w:r>
              <w:rPr>
                <w:rFonts w:ascii="仿宋_GB2312" w:eastAsia="仿宋_GB2312" w:hAnsi="仿宋_GB2312"/>
                <w:b/>
                <w:bCs/>
              </w:rPr>
              <w:t>-1-1</w:t>
            </w:r>
          </w:p>
        </w:tc>
        <w:tc>
          <w:tcPr>
            <w:tcW w:w="4961" w:type="dxa"/>
          </w:tcPr>
          <w:p w:rsidR="00535572" w:rsidRDefault="00DD4C27">
            <w:pPr>
              <w:rPr>
                <w:rFonts w:ascii="仿宋_GB2312" w:eastAsia="仿宋_GB2312"/>
                <w:color w:val="000000"/>
              </w:rPr>
            </w:pPr>
            <w:r>
              <w:rPr>
                <w:rFonts w:ascii="仿宋_GB2312" w:eastAsia="仿宋_GB2312" w:hint="eastAsia"/>
                <w:color w:val="000000"/>
              </w:rPr>
              <w:t>本协议是相关方按照平等、自愿、协商一致的原则针对债务融资工具受托管理人聘请事宜达成的商业安排。</w:t>
            </w:r>
          </w:p>
          <w:p w:rsidR="00535572" w:rsidRDefault="00DD4C27">
            <w:pPr>
              <w:rPr>
                <w:rFonts w:ascii="仿宋_GB2312" w:eastAsia="仿宋_GB2312" w:hAnsi="仿宋_GB2312"/>
                <w:color w:val="000000"/>
              </w:rPr>
            </w:pPr>
            <w:r>
              <w:rPr>
                <w:rFonts w:ascii="仿宋_GB2312" w:eastAsia="仿宋_GB2312" w:hint="eastAsia"/>
                <w:color w:val="000000"/>
              </w:rPr>
              <w:t>本协议以当期债务融资工具发行成功作为唯一生效条件。协议的各项约定符合《银行间债券市场非金融企业债务融资工具受托管理人业务指引（试行）》的有关要求。</w:t>
            </w:r>
          </w:p>
        </w:tc>
        <w:tc>
          <w:tcPr>
            <w:tcW w:w="993" w:type="dxa"/>
          </w:tcPr>
          <w:p w:rsidR="00535572" w:rsidRDefault="00535572">
            <w:pPr>
              <w:pStyle w:val="ac"/>
              <w:rPr>
                <w:rFonts w:ascii="仿宋_GB2312" w:eastAsia="仿宋_GB2312" w:hAnsi="仿宋_GB2312"/>
              </w:rPr>
            </w:pPr>
          </w:p>
        </w:tc>
        <w:tc>
          <w:tcPr>
            <w:tcW w:w="1065" w:type="dxa"/>
          </w:tcPr>
          <w:p w:rsidR="00535572" w:rsidRDefault="00535572">
            <w:pPr>
              <w:pStyle w:val="ac"/>
              <w:rPr>
                <w:rFonts w:ascii="仿宋_GB2312" w:eastAsia="仿宋_GB2312" w:hAnsi="仿宋_GB2312"/>
              </w:rPr>
            </w:pPr>
          </w:p>
        </w:tc>
      </w:tr>
      <w:tr w:rsidR="00535572">
        <w:tc>
          <w:tcPr>
            <w:tcW w:w="1271" w:type="dxa"/>
          </w:tcPr>
          <w:p w:rsidR="00535572" w:rsidRDefault="00DD4C27">
            <w:pPr>
              <w:pStyle w:val="ac"/>
              <w:ind w:left="885" w:hanging="885"/>
              <w:jc w:val="center"/>
              <w:rPr>
                <w:rFonts w:ascii="仿宋_GB2312" w:eastAsia="仿宋_GB2312" w:hAnsi="仿宋_GB2312"/>
                <w:b/>
                <w:bCs/>
              </w:rPr>
            </w:pPr>
            <w:r>
              <w:rPr>
                <w:rFonts w:ascii="仿宋_GB2312" w:eastAsia="仿宋_GB2312" w:hAnsi="仿宋_GB2312" w:hint="eastAsia"/>
                <w:b/>
                <w:bCs/>
              </w:rPr>
              <w:t>DT</w:t>
            </w:r>
            <w:r>
              <w:rPr>
                <w:rFonts w:ascii="仿宋_GB2312" w:eastAsia="仿宋_GB2312" w:hAnsi="仿宋_GB2312"/>
                <w:b/>
                <w:bCs/>
              </w:rPr>
              <w:t>-1-2</w:t>
            </w:r>
          </w:p>
        </w:tc>
        <w:tc>
          <w:tcPr>
            <w:tcW w:w="4961" w:type="dxa"/>
          </w:tcPr>
          <w:p w:rsidR="00535572" w:rsidRDefault="00DD4C27">
            <w:pPr>
              <w:pStyle w:val="ac"/>
              <w:rPr>
                <w:rFonts w:ascii="仿宋_GB2312" w:eastAsia="仿宋_GB2312" w:hAnsi="仿宋_GB2312"/>
              </w:rPr>
            </w:pPr>
            <w:r>
              <w:rPr>
                <w:rFonts w:ascii="仿宋_GB2312" w:eastAsia="仿宋_GB2312" w:hAnsi="仿宋_GB2312" w:hint="eastAsia"/>
              </w:rPr>
              <w:t>受托管理职责、相关方的权利义务或职责履行安排</w:t>
            </w:r>
          </w:p>
        </w:tc>
        <w:tc>
          <w:tcPr>
            <w:tcW w:w="993" w:type="dxa"/>
          </w:tcPr>
          <w:p w:rsidR="00535572" w:rsidRDefault="00535572">
            <w:pPr>
              <w:pStyle w:val="ac"/>
              <w:rPr>
                <w:rFonts w:ascii="仿宋_GB2312" w:eastAsia="仿宋_GB2312" w:hAnsi="仿宋_GB2312"/>
              </w:rPr>
            </w:pPr>
          </w:p>
        </w:tc>
        <w:tc>
          <w:tcPr>
            <w:tcW w:w="1065" w:type="dxa"/>
          </w:tcPr>
          <w:p w:rsidR="00535572" w:rsidRDefault="00535572">
            <w:pPr>
              <w:pStyle w:val="ac"/>
              <w:rPr>
                <w:rFonts w:ascii="仿宋_GB2312" w:eastAsia="仿宋_GB2312" w:hAnsi="仿宋_GB2312"/>
              </w:rPr>
            </w:pPr>
          </w:p>
        </w:tc>
      </w:tr>
      <w:tr w:rsidR="00535572">
        <w:tc>
          <w:tcPr>
            <w:tcW w:w="1271" w:type="dxa"/>
          </w:tcPr>
          <w:p w:rsidR="00535572" w:rsidRDefault="00DD4C27">
            <w:pPr>
              <w:pStyle w:val="ac"/>
              <w:ind w:left="885" w:hanging="885"/>
              <w:jc w:val="center"/>
              <w:rPr>
                <w:rFonts w:ascii="仿宋_GB2312" w:eastAsia="仿宋_GB2312" w:hAnsi="仿宋_GB2312"/>
                <w:b/>
                <w:bCs/>
              </w:rPr>
            </w:pPr>
            <w:r>
              <w:rPr>
                <w:rFonts w:ascii="仿宋_GB2312" w:eastAsia="仿宋_GB2312" w:hAnsi="仿宋_GB2312" w:hint="eastAsia"/>
                <w:b/>
                <w:bCs/>
              </w:rPr>
              <w:t>DT</w:t>
            </w:r>
            <w:r>
              <w:rPr>
                <w:rFonts w:ascii="仿宋_GB2312" w:eastAsia="仿宋_GB2312" w:hAnsi="仿宋_GB2312"/>
                <w:b/>
                <w:bCs/>
              </w:rPr>
              <w:t>-1-</w:t>
            </w:r>
            <w:r>
              <w:rPr>
                <w:rFonts w:ascii="仿宋_GB2312" w:eastAsia="仿宋_GB2312" w:hAnsi="仿宋_GB2312" w:hint="eastAsia"/>
                <w:b/>
                <w:bCs/>
              </w:rPr>
              <w:t>3</w:t>
            </w:r>
          </w:p>
        </w:tc>
        <w:tc>
          <w:tcPr>
            <w:tcW w:w="4961" w:type="dxa"/>
          </w:tcPr>
          <w:p w:rsidR="00535572" w:rsidRDefault="00DD4C27">
            <w:pPr>
              <w:pStyle w:val="ac"/>
              <w:rPr>
                <w:rFonts w:ascii="仿宋_GB2312" w:eastAsia="仿宋_GB2312" w:hAnsi="仿宋_GB2312"/>
              </w:rPr>
            </w:pPr>
            <w:r>
              <w:rPr>
                <w:rFonts w:ascii="仿宋_GB2312" w:eastAsia="仿宋_GB2312" w:hAnsi="仿宋_GB2312" w:hint="eastAsia"/>
              </w:rPr>
              <w:t>履行受托管理职责的授权方式和程序</w:t>
            </w:r>
          </w:p>
        </w:tc>
        <w:tc>
          <w:tcPr>
            <w:tcW w:w="993" w:type="dxa"/>
          </w:tcPr>
          <w:p w:rsidR="00535572" w:rsidRDefault="00535572">
            <w:pPr>
              <w:pStyle w:val="ac"/>
              <w:rPr>
                <w:rFonts w:ascii="仿宋_GB2312" w:eastAsia="仿宋_GB2312" w:hAnsi="仿宋_GB2312"/>
              </w:rPr>
            </w:pPr>
          </w:p>
        </w:tc>
        <w:tc>
          <w:tcPr>
            <w:tcW w:w="1065" w:type="dxa"/>
          </w:tcPr>
          <w:p w:rsidR="00535572" w:rsidRDefault="00535572">
            <w:pPr>
              <w:pStyle w:val="ac"/>
              <w:rPr>
                <w:rFonts w:ascii="仿宋_GB2312" w:eastAsia="仿宋_GB2312" w:hAnsi="仿宋_GB2312"/>
              </w:rPr>
            </w:pPr>
          </w:p>
        </w:tc>
      </w:tr>
      <w:tr w:rsidR="00535572">
        <w:tc>
          <w:tcPr>
            <w:tcW w:w="1271" w:type="dxa"/>
          </w:tcPr>
          <w:p w:rsidR="00535572" w:rsidRDefault="00DD4C27">
            <w:pPr>
              <w:pStyle w:val="ac"/>
              <w:ind w:left="885" w:hanging="885"/>
              <w:jc w:val="center"/>
              <w:rPr>
                <w:rFonts w:ascii="仿宋_GB2312" w:eastAsia="仿宋_GB2312" w:hAnsi="仿宋_GB2312"/>
                <w:b/>
                <w:bCs/>
              </w:rPr>
            </w:pPr>
            <w:r>
              <w:rPr>
                <w:rFonts w:ascii="仿宋_GB2312" w:eastAsia="仿宋_GB2312" w:hAnsi="仿宋_GB2312" w:hint="eastAsia"/>
                <w:b/>
                <w:bCs/>
              </w:rPr>
              <w:t>DT</w:t>
            </w:r>
            <w:r>
              <w:rPr>
                <w:rFonts w:ascii="仿宋_GB2312" w:eastAsia="仿宋_GB2312" w:hAnsi="仿宋_GB2312"/>
                <w:b/>
                <w:bCs/>
              </w:rPr>
              <w:t>-1-</w:t>
            </w:r>
            <w:r>
              <w:rPr>
                <w:rFonts w:ascii="仿宋_GB2312" w:eastAsia="仿宋_GB2312" w:hAnsi="仿宋_GB2312" w:hint="eastAsia"/>
                <w:b/>
                <w:bCs/>
              </w:rPr>
              <w:t>4</w:t>
            </w:r>
          </w:p>
        </w:tc>
        <w:tc>
          <w:tcPr>
            <w:tcW w:w="4961" w:type="dxa"/>
          </w:tcPr>
          <w:p w:rsidR="00535572" w:rsidRDefault="00DD4C27">
            <w:pPr>
              <w:pStyle w:val="ac"/>
              <w:rPr>
                <w:rFonts w:ascii="仿宋_GB2312" w:eastAsia="仿宋_GB2312" w:hAnsi="仿宋_GB2312"/>
              </w:rPr>
            </w:pPr>
            <w:r>
              <w:rPr>
                <w:rFonts w:ascii="仿宋_GB2312" w:eastAsia="仿宋_GB2312" w:hAnsi="仿宋_GB2312" w:hint="eastAsia"/>
              </w:rPr>
              <w:t>受托管理事务报告</w:t>
            </w:r>
          </w:p>
        </w:tc>
        <w:tc>
          <w:tcPr>
            <w:tcW w:w="993" w:type="dxa"/>
          </w:tcPr>
          <w:p w:rsidR="00535572" w:rsidRDefault="00535572">
            <w:pPr>
              <w:pStyle w:val="ac"/>
              <w:rPr>
                <w:rFonts w:ascii="仿宋_GB2312" w:eastAsia="仿宋_GB2312" w:hAnsi="仿宋_GB2312"/>
              </w:rPr>
            </w:pPr>
          </w:p>
        </w:tc>
        <w:tc>
          <w:tcPr>
            <w:tcW w:w="1065" w:type="dxa"/>
          </w:tcPr>
          <w:p w:rsidR="00535572" w:rsidRDefault="00535572">
            <w:pPr>
              <w:pStyle w:val="ac"/>
              <w:rPr>
                <w:rFonts w:ascii="仿宋_GB2312" w:eastAsia="仿宋_GB2312" w:hAnsi="仿宋_GB2312"/>
              </w:rPr>
            </w:pPr>
          </w:p>
        </w:tc>
      </w:tr>
      <w:tr w:rsidR="00535572">
        <w:tc>
          <w:tcPr>
            <w:tcW w:w="1271" w:type="dxa"/>
          </w:tcPr>
          <w:p w:rsidR="00535572" w:rsidRDefault="00DD4C27">
            <w:pPr>
              <w:pStyle w:val="ac"/>
              <w:ind w:left="885" w:hanging="885"/>
              <w:jc w:val="center"/>
              <w:rPr>
                <w:rFonts w:ascii="仿宋_GB2312" w:eastAsia="仿宋_GB2312" w:hAnsi="仿宋_GB2312"/>
                <w:b/>
                <w:bCs/>
              </w:rPr>
            </w:pPr>
            <w:r>
              <w:rPr>
                <w:rFonts w:ascii="仿宋_GB2312" w:eastAsia="仿宋_GB2312" w:hAnsi="仿宋_GB2312" w:hint="eastAsia"/>
                <w:b/>
                <w:bCs/>
              </w:rPr>
              <w:t>DT</w:t>
            </w:r>
            <w:r>
              <w:rPr>
                <w:rFonts w:ascii="仿宋_GB2312" w:eastAsia="仿宋_GB2312" w:hAnsi="仿宋_GB2312"/>
                <w:b/>
                <w:bCs/>
              </w:rPr>
              <w:t>-1-5</w:t>
            </w:r>
          </w:p>
        </w:tc>
        <w:tc>
          <w:tcPr>
            <w:tcW w:w="4961" w:type="dxa"/>
          </w:tcPr>
          <w:p w:rsidR="00535572" w:rsidRDefault="00DD4C27">
            <w:pPr>
              <w:pStyle w:val="ac"/>
              <w:rPr>
                <w:rFonts w:ascii="仿宋_GB2312" w:eastAsia="仿宋_GB2312" w:hAnsi="仿宋_GB2312"/>
              </w:rPr>
            </w:pPr>
            <w:r>
              <w:rPr>
                <w:rFonts w:ascii="仿宋_GB2312" w:eastAsia="仿宋_GB2312" w:hAnsi="仿宋_GB2312" w:hint="eastAsia"/>
              </w:rPr>
              <w:t>受托管理人变更条件及程序</w:t>
            </w:r>
          </w:p>
        </w:tc>
        <w:tc>
          <w:tcPr>
            <w:tcW w:w="993" w:type="dxa"/>
          </w:tcPr>
          <w:p w:rsidR="00535572" w:rsidRDefault="00535572">
            <w:pPr>
              <w:pStyle w:val="ac"/>
              <w:rPr>
                <w:rFonts w:ascii="仿宋_GB2312" w:eastAsia="仿宋_GB2312" w:hAnsi="仿宋_GB2312"/>
              </w:rPr>
            </w:pPr>
          </w:p>
        </w:tc>
        <w:tc>
          <w:tcPr>
            <w:tcW w:w="1065" w:type="dxa"/>
          </w:tcPr>
          <w:p w:rsidR="00535572" w:rsidRDefault="00535572">
            <w:pPr>
              <w:pStyle w:val="ac"/>
              <w:rPr>
                <w:rFonts w:ascii="仿宋_GB2312" w:eastAsia="仿宋_GB2312" w:hAnsi="仿宋_GB2312"/>
              </w:rPr>
            </w:pPr>
          </w:p>
        </w:tc>
      </w:tr>
      <w:tr w:rsidR="00535572">
        <w:tc>
          <w:tcPr>
            <w:tcW w:w="1271" w:type="dxa"/>
          </w:tcPr>
          <w:p w:rsidR="00535572" w:rsidRDefault="00DD4C27">
            <w:pPr>
              <w:pStyle w:val="ac"/>
              <w:ind w:left="885" w:hanging="885"/>
              <w:jc w:val="center"/>
              <w:rPr>
                <w:rFonts w:ascii="仿宋_GB2312" w:eastAsia="仿宋_GB2312" w:hAnsi="仿宋_GB2312"/>
                <w:b/>
                <w:bCs/>
              </w:rPr>
            </w:pPr>
            <w:r>
              <w:rPr>
                <w:rFonts w:ascii="仿宋_GB2312" w:eastAsia="仿宋_GB2312" w:hAnsi="仿宋_GB2312" w:hint="eastAsia"/>
                <w:b/>
                <w:bCs/>
              </w:rPr>
              <w:t>DT</w:t>
            </w:r>
            <w:r>
              <w:rPr>
                <w:rFonts w:ascii="仿宋_GB2312" w:eastAsia="仿宋_GB2312" w:hAnsi="仿宋_GB2312"/>
                <w:b/>
                <w:bCs/>
              </w:rPr>
              <w:t>-1-6</w:t>
            </w:r>
          </w:p>
        </w:tc>
        <w:tc>
          <w:tcPr>
            <w:tcW w:w="4961" w:type="dxa"/>
          </w:tcPr>
          <w:p w:rsidR="00535572" w:rsidRDefault="00DD4C27">
            <w:pPr>
              <w:pStyle w:val="ac"/>
              <w:rPr>
                <w:rFonts w:ascii="仿宋_GB2312" w:eastAsia="仿宋_GB2312" w:hAnsi="仿宋_GB2312"/>
              </w:rPr>
            </w:pPr>
            <w:r>
              <w:rPr>
                <w:rFonts w:ascii="仿宋_GB2312" w:eastAsia="仿宋_GB2312" w:hAnsi="仿宋_GB2312" w:hint="eastAsia"/>
              </w:rPr>
              <w:t>受托管理人的费用支付安排</w:t>
            </w:r>
          </w:p>
        </w:tc>
        <w:tc>
          <w:tcPr>
            <w:tcW w:w="993" w:type="dxa"/>
          </w:tcPr>
          <w:p w:rsidR="00535572" w:rsidRDefault="00DD4C27">
            <w:pPr>
              <w:pStyle w:val="ac"/>
              <w:rPr>
                <w:rFonts w:ascii="仿宋_GB2312" w:eastAsia="仿宋_GB2312" w:hAnsi="仿宋_GB2312"/>
              </w:rPr>
            </w:pPr>
            <w:r>
              <w:rPr>
                <w:rFonts w:ascii="仿宋_GB2312" w:eastAsia="仿宋_GB2312" w:hAnsi="仿宋_GB2312" w:hint="eastAsia"/>
              </w:rPr>
              <w:t xml:space="preserve">   </w:t>
            </w:r>
          </w:p>
        </w:tc>
        <w:tc>
          <w:tcPr>
            <w:tcW w:w="1065" w:type="dxa"/>
          </w:tcPr>
          <w:p w:rsidR="00535572" w:rsidRDefault="00535572">
            <w:pPr>
              <w:pStyle w:val="ac"/>
              <w:rPr>
                <w:rFonts w:ascii="仿宋_GB2312" w:eastAsia="仿宋_GB2312" w:hAnsi="仿宋_GB2312"/>
              </w:rPr>
            </w:pPr>
          </w:p>
        </w:tc>
      </w:tr>
      <w:tr w:rsidR="00535572">
        <w:tc>
          <w:tcPr>
            <w:tcW w:w="1271" w:type="dxa"/>
          </w:tcPr>
          <w:p w:rsidR="00535572" w:rsidRDefault="00DD4C27">
            <w:pPr>
              <w:pStyle w:val="ac"/>
              <w:ind w:left="885" w:hanging="885"/>
              <w:jc w:val="center"/>
              <w:rPr>
                <w:rFonts w:ascii="仿宋_GB2312" w:eastAsia="仿宋_GB2312" w:hAnsi="仿宋_GB2312"/>
                <w:b/>
                <w:bCs/>
              </w:rPr>
            </w:pPr>
            <w:r>
              <w:rPr>
                <w:rFonts w:ascii="仿宋_GB2312" w:eastAsia="仿宋_GB2312" w:hAnsi="仿宋_GB2312" w:hint="eastAsia"/>
                <w:b/>
                <w:bCs/>
              </w:rPr>
              <w:t>DT</w:t>
            </w:r>
            <w:r>
              <w:rPr>
                <w:rFonts w:ascii="仿宋_GB2312" w:eastAsia="仿宋_GB2312" w:hAnsi="仿宋_GB2312"/>
                <w:b/>
                <w:bCs/>
              </w:rPr>
              <w:t>-1-7</w:t>
            </w:r>
          </w:p>
        </w:tc>
        <w:tc>
          <w:tcPr>
            <w:tcW w:w="4961" w:type="dxa"/>
          </w:tcPr>
          <w:p w:rsidR="00535572" w:rsidRDefault="00DD4C27">
            <w:pPr>
              <w:pStyle w:val="ac"/>
              <w:rPr>
                <w:rFonts w:ascii="仿宋_GB2312" w:eastAsia="仿宋_GB2312" w:hAnsi="仿宋_GB2312"/>
              </w:rPr>
            </w:pPr>
            <w:r>
              <w:rPr>
                <w:rFonts w:ascii="仿宋_GB2312" w:eastAsia="仿宋_GB2312" w:hAnsi="仿宋_GB2312" w:hint="eastAsia"/>
              </w:rPr>
              <w:t>受托管理协议的生效、变更及终止</w:t>
            </w:r>
          </w:p>
        </w:tc>
        <w:tc>
          <w:tcPr>
            <w:tcW w:w="993" w:type="dxa"/>
          </w:tcPr>
          <w:p w:rsidR="00535572" w:rsidRDefault="00535572">
            <w:pPr>
              <w:pStyle w:val="ac"/>
              <w:rPr>
                <w:rFonts w:ascii="仿宋_GB2312" w:eastAsia="仿宋_GB2312" w:hAnsi="仿宋_GB2312"/>
              </w:rPr>
            </w:pPr>
          </w:p>
        </w:tc>
        <w:tc>
          <w:tcPr>
            <w:tcW w:w="1065" w:type="dxa"/>
          </w:tcPr>
          <w:p w:rsidR="00535572" w:rsidRDefault="00535572">
            <w:pPr>
              <w:pStyle w:val="ac"/>
              <w:rPr>
                <w:rFonts w:ascii="仿宋_GB2312" w:eastAsia="仿宋_GB2312" w:hAnsi="仿宋_GB2312"/>
              </w:rPr>
            </w:pPr>
          </w:p>
        </w:tc>
      </w:tr>
      <w:tr w:rsidR="00535572">
        <w:tc>
          <w:tcPr>
            <w:tcW w:w="1271" w:type="dxa"/>
          </w:tcPr>
          <w:p w:rsidR="00535572" w:rsidRDefault="00DD4C27">
            <w:pPr>
              <w:pStyle w:val="ac"/>
              <w:ind w:left="885" w:hanging="885"/>
              <w:jc w:val="center"/>
              <w:rPr>
                <w:rFonts w:ascii="仿宋_GB2312" w:eastAsia="仿宋_GB2312" w:hAnsi="仿宋_GB2312"/>
                <w:b/>
                <w:bCs/>
              </w:rPr>
            </w:pPr>
            <w:r>
              <w:rPr>
                <w:rFonts w:ascii="仿宋_GB2312" w:eastAsia="仿宋_GB2312" w:hAnsi="仿宋_GB2312" w:hint="eastAsia"/>
                <w:b/>
                <w:bCs/>
              </w:rPr>
              <w:t>DT</w:t>
            </w:r>
            <w:r>
              <w:rPr>
                <w:rFonts w:ascii="仿宋_GB2312" w:eastAsia="仿宋_GB2312" w:hAnsi="仿宋_GB2312"/>
                <w:b/>
                <w:bCs/>
              </w:rPr>
              <w:t>-1-8</w:t>
            </w:r>
          </w:p>
        </w:tc>
        <w:tc>
          <w:tcPr>
            <w:tcW w:w="4961" w:type="dxa"/>
          </w:tcPr>
          <w:p w:rsidR="00535572" w:rsidRDefault="00DD4C27">
            <w:pPr>
              <w:pStyle w:val="ac"/>
              <w:rPr>
                <w:rFonts w:ascii="仿宋_GB2312" w:eastAsia="仿宋_GB2312" w:hAnsi="仿宋_GB2312"/>
              </w:rPr>
            </w:pPr>
            <w:r>
              <w:rPr>
                <w:rFonts w:ascii="仿宋_GB2312" w:eastAsia="仿宋_GB2312" w:hAnsi="仿宋_GB2312" w:hint="eastAsia"/>
              </w:rPr>
              <w:t>违约责任</w:t>
            </w:r>
          </w:p>
        </w:tc>
        <w:tc>
          <w:tcPr>
            <w:tcW w:w="993" w:type="dxa"/>
          </w:tcPr>
          <w:p w:rsidR="00535572" w:rsidRDefault="00535572">
            <w:pPr>
              <w:pStyle w:val="ac"/>
              <w:rPr>
                <w:rFonts w:ascii="仿宋_GB2312" w:eastAsia="仿宋_GB2312" w:hAnsi="仿宋_GB2312"/>
              </w:rPr>
            </w:pPr>
          </w:p>
        </w:tc>
        <w:tc>
          <w:tcPr>
            <w:tcW w:w="1065" w:type="dxa"/>
          </w:tcPr>
          <w:p w:rsidR="00535572" w:rsidRDefault="00535572">
            <w:pPr>
              <w:pStyle w:val="ac"/>
              <w:rPr>
                <w:rFonts w:ascii="仿宋_GB2312" w:eastAsia="仿宋_GB2312" w:hAnsi="仿宋_GB2312"/>
              </w:rPr>
            </w:pPr>
          </w:p>
        </w:tc>
      </w:tr>
      <w:tr w:rsidR="00535572">
        <w:tc>
          <w:tcPr>
            <w:tcW w:w="1271" w:type="dxa"/>
          </w:tcPr>
          <w:p w:rsidR="00535572" w:rsidRDefault="00DD4C27">
            <w:pPr>
              <w:pStyle w:val="ac"/>
              <w:ind w:left="885" w:hanging="885"/>
              <w:jc w:val="center"/>
              <w:rPr>
                <w:rFonts w:ascii="仿宋_GB2312" w:eastAsia="仿宋_GB2312" w:hAnsi="仿宋_GB2312"/>
                <w:b/>
                <w:bCs/>
              </w:rPr>
            </w:pPr>
            <w:r>
              <w:rPr>
                <w:rFonts w:ascii="仿宋_GB2312" w:eastAsia="仿宋_GB2312" w:hAnsi="仿宋_GB2312" w:hint="eastAsia"/>
                <w:b/>
                <w:bCs/>
              </w:rPr>
              <w:t>DT</w:t>
            </w:r>
            <w:r>
              <w:rPr>
                <w:rFonts w:ascii="仿宋_GB2312" w:eastAsia="仿宋_GB2312" w:hAnsi="仿宋_GB2312"/>
                <w:b/>
                <w:bCs/>
              </w:rPr>
              <w:t>-1-9</w:t>
            </w:r>
          </w:p>
        </w:tc>
        <w:tc>
          <w:tcPr>
            <w:tcW w:w="4961" w:type="dxa"/>
          </w:tcPr>
          <w:p w:rsidR="00535572" w:rsidRDefault="00DD4C27">
            <w:pPr>
              <w:pStyle w:val="ac"/>
              <w:rPr>
                <w:rFonts w:ascii="仿宋_GB2312" w:eastAsia="仿宋_GB2312" w:hAnsi="仿宋_GB2312"/>
              </w:rPr>
            </w:pPr>
            <w:r>
              <w:rPr>
                <w:rFonts w:ascii="仿宋_GB2312" w:eastAsia="仿宋_GB2312" w:hAnsi="仿宋_GB2312" w:hint="eastAsia"/>
              </w:rPr>
              <w:t>争议解决</w:t>
            </w:r>
          </w:p>
        </w:tc>
        <w:tc>
          <w:tcPr>
            <w:tcW w:w="993" w:type="dxa"/>
          </w:tcPr>
          <w:p w:rsidR="00535572" w:rsidRDefault="00535572">
            <w:pPr>
              <w:pStyle w:val="ac"/>
              <w:rPr>
                <w:rFonts w:ascii="仿宋_GB2312" w:eastAsia="仿宋_GB2312" w:hAnsi="仿宋_GB2312"/>
              </w:rPr>
            </w:pPr>
          </w:p>
        </w:tc>
        <w:tc>
          <w:tcPr>
            <w:tcW w:w="1065" w:type="dxa"/>
          </w:tcPr>
          <w:p w:rsidR="00535572" w:rsidRDefault="00535572">
            <w:pPr>
              <w:pStyle w:val="ac"/>
              <w:rPr>
                <w:rFonts w:ascii="仿宋_GB2312" w:eastAsia="仿宋_GB2312" w:hAnsi="仿宋_GB2312"/>
              </w:rPr>
            </w:pPr>
          </w:p>
        </w:tc>
      </w:tr>
      <w:tr w:rsidR="00535572">
        <w:tc>
          <w:tcPr>
            <w:tcW w:w="1271" w:type="dxa"/>
          </w:tcPr>
          <w:p w:rsidR="00535572" w:rsidRDefault="00DD4C27">
            <w:pPr>
              <w:pStyle w:val="ac"/>
              <w:ind w:left="885" w:hanging="885"/>
              <w:jc w:val="center"/>
              <w:rPr>
                <w:rFonts w:ascii="仿宋_GB2312" w:eastAsia="仿宋_GB2312" w:hAnsi="仿宋_GB2312"/>
                <w:b/>
                <w:bCs/>
              </w:rPr>
            </w:pPr>
            <w:r>
              <w:rPr>
                <w:rFonts w:ascii="仿宋_GB2312" w:eastAsia="仿宋_GB2312" w:hAnsi="仿宋_GB2312" w:hint="eastAsia"/>
                <w:b/>
                <w:bCs/>
              </w:rPr>
              <w:t>DT</w:t>
            </w:r>
            <w:r>
              <w:rPr>
                <w:rFonts w:ascii="仿宋_GB2312" w:eastAsia="仿宋_GB2312" w:hAnsi="仿宋_GB2312"/>
                <w:b/>
                <w:bCs/>
              </w:rPr>
              <w:t>-1-10</w:t>
            </w:r>
          </w:p>
        </w:tc>
        <w:tc>
          <w:tcPr>
            <w:tcW w:w="4961" w:type="dxa"/>
          </w:tcPr>
          <w:p w:rsidR="00535572" w:rsidRDefault="00DD4C27">
            <w:pPr>
              <w:pStyle w:val="ac"/>
              <w:rPr>
                <w:rFonts w:ascii="仿宋_GB2312" w:eastAsia="仿宋_GB2312" w:hAnsi="仿宋_GB2312"/>
              </w:rPr>
            </w:pPr>
            <w:r>
              <w:rPr>
                <w:rFonts w:ascii="仿宋_GB2312" w:eastAsia="仿宋_GB2312" w:hAnsi="仿宋_GB2312" w:hint="eastAsia"/>
              </w:rPr>
              <w:t>发行人加盖公章、法定代表人或其授权代表人签字、签署日期</w:t>
            </w:r>
          </w:p>
        </w:tc>
        <w:tc>
          <w:tcPr>
            <w:tcW w:w="993" w:type="dxa"/>
          </w:tcPr>
          <w:p w:rsidR="00535572" w:rsidRDefault="00535572">
            <w:pPr>
              <w:pStyle w:val="ac"/>
              <w:rPr>
                <w:rFonts w:ascii="仿宋_GB2312" w:eastAsia="仿宋_GB2312" w:hAnsi="仿宋_GB2312"/>
              </w:rPr>
            </w:pPr>
          </w:p>
        </w:tc>
        <w:tc>
          <w:tcPr>
            <w:tcW w:w="1065" w:type="dxa"/>
          </w:tcPr>
          <w:p w:rsidR="00535572" w:rsidRDefault="00535572">
            <w:pPr>
              <w:pStyle w:val="ac"/>
              <w:rPr>
                <w:rFonts w:ascii="仿宋_GB2312" w:eastAsia="仿宋_GB2312" w:hAnsi="仿宋_GB2312"/>
              </w:rPr>
            </w:pPr>
          </w:p>
        </w:tc>
      </w:tr>
      <w:tr w:rsidR="00535572">
        <w:tc>
          <w:tcPr>
            <w:tcW w:w="1271" w:type="dxa"/>
          </w:tcPr>
          <w:p w:rsidR="00535572" w:rsidRDefault="00DD4C27">
            <w:pPr>
              <w:pStyle w:val="ac"/>
              <w:ind w:left="885" w:hanging="885"/>
              <w:jc w:val="center"/>
              <w:rPr>
                <w:rFonts w:ascii="仿宋_GB2312" w:eastAsia="仿宋_GB2312" w:hAnsi="仿宋_GB2312"/>
                <w:b/>
                <w:bCs/>
              </w:rPr>
            </w:pPr>
            <w:r>
              <w:rPr>
                <w:rFonts w:ascii="仿宋_GB2312" w:eastAsia="仿宋_GB2312" w:hAnsi="仿宋_GB2312" w:hint="eastAsia"/>
                <w:b/>
                <w:bCs/>
              </w:rPr>
              <w:t>DT</w:t>
            </w:r>
            <w:r>
              <w:rPr>
                <w:rFonts w:ascii="仿宋_GB2312" w:eastAsia="仿宋_GB2312" w:hAnsi="仿宋_GB2312"/>
                <w:b/>
                <w:bCs/>
              </w:rPr>
              <w:t>-1-11</w:t>
            </w:r>
          </w:p>
        </w:tc>
        <w:tc>
          <w:tcPr>
            <w:tcW w:w="4961" w:type="dxa"/>
          </w:tcPr>
          <w:p w:rsidR="00535572" w:rsidRDefault="00DD4C27">
            <w:pPr>
              <w:pStyle w:val="ac"/>
              <w:rPr>
                <w:rFonts w:ascii="仿宋_GB2312" w:eastAsia="仿宋_GB2312" w:hAnsi="仿宋_GB2312"/>
              </w:rPr>
            </w:pPr>
            <w:r>
              <w:rPr>
                <w:rFonts w:ascii="仿宋_GB2312" w:eastAsia="仿宋_GB2312" w:hAnsi="仿宋_GB2312" w:hint="eastAsia"/>
              </w:rPr>
              <w:t>受托管理人加盖公章、法定代表人或其授权代表人签字、签署日期</w:t>
            </w:r>
          </w:p>
        </w:tc>
        <w:tc>
          <w:tcPr>
            <w:tcW w:w="993" w:type="dxa"/>
          </w:tcPr>
          <w:p w:rsidR="00535572" w:rsidRDefault="00535572">
            <w:pPr>
              <w:pStyle w:val="ac"/>
              <w:rPr>
                <w:rFonts w:ascii="仿宋_GB2312" w:eastAsia="仿宋_GB2312" w:hAnsi="仿宋_GB2312"/>
              </w:rPr>
            </w:pPr>
          </w:p>
        </w:tc>
        <w:tc>
          <w:tcPr>
            <w:tcW w:w="1065" w:type="dxa"/>
          </w:tcPr>
          <w:p w:rsidR="00535572" w:rsidRDefault="00535572">
            <w:pPr>
              <w:pStyle w:val="ac"/>
              <w:rPr>
                <w:rFonts w:ascii="仿宋_GB2312" w:eastAsia="仿宋_GB2312" w:hAnsi="仿宋_GB2312"/>
              </w:rPr>
            </w:pPr>
          </w:p>
        </w:tc>
      </w:tr>
      <w:tr w:rsidR="00535572">
        <w:tc>
          <w:tcPr>
            <w:tcW w:w="1271" w:type="dxa"/>
          </w:tcPr>
          <w:p w:rsidR="00535572" w:rsidRDefault="00DD4C27">
            <w:pPr>
              <w:pStyle w:val="ac"/>
              <w:ind w:left="885" w:hanging="885"/>
              <w:jc w:val="center"/>
              <w:rPr>
                <w:rFonts w:ascii="仿宋_GB2312" w:eastAsia="仿宋_GB2312" w:hAnsi="仿宋_GB2312"/>
                <w:b/>
                <w:bCs/>
              </w:rPr>
            </w:pPr>
            <w:r>
              <w:rPr>
                <w:rFonts w:ascii="仿宋_GB2312" w:eastAsia="仿宋_GB2312" w:hAnsi="仿宋_GB2312" w:hint="eastAsia"/>
                <w:b/>
                <w:bCs/>
              </w:rPr>
              <w:t>备注</w:t>
            </w:r>
          </w:p>
        </w:tc>
        <w:tc>
          <w:tcPr>
            <w:tcW w:w="4961" w:type="dxa"/>
          </w:tcPr>
          <w:p w:rsidR="00535572" w:rsidRDefault="00DD4C27">
            <w:pPr>
              <w:rPr>
                <w:rFonts w:ascii="仿宋_GB2312" w:eastAsia="仿宋_GB2312"/>
                <w:color w:val="000000"/>
              </w:rPr>
            </w:pPr>
            <w:r>
              <w:rPr>
                <w:rFonts w:ascii="仿宋_GB2312" w:eastAsia="仿宋_GB2312" w:hint="eastAsia"/>
                <w:color w:val="000000"/>
              </w:rPr>
              <w:t>1、受托管理协议应包括但不限于上述信息披</w:t>
            </w:r>
            <w:r>
              <w:rPr>
                <w:rFonts w:ascii="仿宋_GB2312" w:eastAsia="仿宋_GB2312" w:hint="eastAsia"/>
                <w:color w:val="000000"/>
              </w:rPr>
              <w:lastRenderedPageBreak/>
              <w:t>露要点</w:t>
            </w:r>
            <w:r>
              <w:rPr>
                <w:rFonts w:ascii="宋体" w:hAnsi="宋体" w:hint="eastAsia"/>
                <w:color w:val="000000"/>
              </w:rPr>
              <w:t>，</w:t>
            </w:r>
            <w:r>
              <w:rPr>
                <w:rFonts w:ascii="仿宋_GB2312" w:eastAsia="仿宋_GB2312" w:hint="eastAsia"/>
                <w:color w:val="000000"/>
              </w:rPr>
              <w:t>相关方按照平等、自愿、协商一致的原则自行安排受托管理协议的结构和</w:t>
            </w:r>
            <w:r>
              <w:rPr>
                <w:rFonts w:ascii="宋体" w:hAnsi="宋体" w:hint="eastAsia"/>
                <w:color w:val="000000"/>
              </w:rPr>
              <w:t>细节</w:t>
            </w:r>
            <w:r>
              <w:rPr>
                <w:rFonts w:ascii="仿宋_GB2312" w:eastAsia="仿宋_GB2312" w:hint="eastAsia"/>
                <w:color w:val="000000"/>
              </w:rPr>
              <w:t>内容。</w:t>
            </w:r>
          </w:p>
          <w:p w:rsidR="00535572" w:rsidRDefault="00DD4C27">
            <w:pPr>
              <w:rPr>
                <w:rFonts w:ascii="仿宋_GB2312" w:eastAsia="仿宋_GB2312" w:hAnsi="仿宋_GB2312"/>
              </w:rPr>
            </w:pPr>
            <w:r>
              <w:rPr>
                <w:rFonts w:ascii="仿宋_GB2312" w:eastAsia="仿宋_GB2312" w:hint="eastAsia"/>
                <w:color w:val="000000"/>
              </w:rPr>
              <w:t>2、收费金额等涉及商业秘密的敏感信息可不披露。</w:t>
            </w:r>
          </w:p>
        </w:tc>
        <w:tc>
          <w:tcPr>
            <w:tcW w:w="993" w:type="dxa"/>
          </w:tcPr>
          <w:p w:rsidR="00535572" w:rsidRDefault="00535572">
            <w:pPr>
              <w:pStyle w:val="ac"/>
              <w:rPr>
                <w:rFonts w:ascii="仿宋_GB2312" w:eastAsia="仿宋_GB2312" w:hAnsi="仿宋_GB2312"/>
              </w:rPr>
            </w:pPr>
          </w:p>
        </w:tc>
        <w:tc>
          <w:tcPr>
            <w:tcW w:w="1065" w:type="dxa"/>
          </w:tcPr>
          <w:p w:rsidR="00535572" w:rsidRDefault="00535572">
            <w:pPr>
              <w:pStyle w:val="ac"/>
              <w:rPr>
                <w:rFonts w:ascii="仿宋_GB2312" w:eastAsia="仿宋_GB2312" w:hAnsi="仿宋_GB2312"/>
              </w:rPr>
            </w:pPr>
          </w:p>
        </w:tc>
      </w:tr>
    </w:tbl>
    <w:p w:rsidR="00535572" w:rsidRDefault="00535572" w:rsidP="009C3DEA">
      <w:pPr>
        <w:spacing w:beforeLines="50" w:before="163" w:afterLines="50" w:after="163"/>
      </w:pPr>
    </w:p>
    <w:p w:rsidR="00535572" w:rsidRDefault="00DD4C27" w:rsidP="009C3DEA">
      <w:pPr>
        <w:pStyle w:val="2"/>
        <w:spacing w:beforeLines="50" w:before="163" w:afterLines="50" w:after="163" w:line="560" w:lineRule="exact"/>
        <w:rPr>
          <w:rFonts w:ascii="Times New Roman" w:eastAsia="仿宋_GB2312" w:hAnsi="Times New Roman"/>
          <w:sz w:val="30"/>
          <w:szCs w:val="30"/>
        </w:rPr>
      </w:pPr>
      <w:bookmarkStart w:id="104" w:name="_Toc37925543"/>
      <w:r>
        <w:rPr>
          <w:rFonts w:ascii="Times New Roman" w:eastAsia="仿宋_GB2312" w:hAnsi="Times New Roman"/>
          <w:sz w:val="30"/>
          <w:szCs w:val="30"/>
        </w:rPr>
        <w:t>2.</w:t>
      </w:r>
      <w:r>
        <w:rPr>
          <w:rFonts w:ascii="Times New Roman" w:eastAsia="仿宋_GB2312" w:hAnsi="Times New Roman" w:hint="eastAsia"/>
          <w:sz w:val="30"/>
          <w:szCs w:val="30"/>
        </w:rPr>
        <w:t>8</w:t>
      </w:r>
      <w:r>
        <w:rPr>
          <w:rFonts w:ascii="Times New Roman" w:eastAsia="仿宋_GB2312" w:hAnsi="Times New Roman"/>
          <w:sz w:val="30"/>
          <w:szCs w:val="30"/>
        </w:rPr>
        <w:t xml:space="preserve">  DFA</w:t>
      </w:r>
      <w:r>
        <w:rPr>
          <w:rFonts w:ascii="Times New Roman" w:eastAsia="仿宋_GB2312" w:hAnsi="Times New Roman"/>
          <w:sz w:val="30"/>
          <w:szCs w:val="30"/>
        </w:rPr>
        <w:t>表（定向发行方案信息披露表）</w:t>
      </w:r>
      <w:bookmarkEnd w:id="102"/>
      <w:bookmarkEnd w:id="103"/>
      <w:bookmarkEnd w:id="104"/>
    </w:p>
    <w:tbl>
      <w:tblPr>
        <w:tblW w:w="5001" w:type="pct"/>
        <w:jc w:val="center"/>
        <w:tblLook w:val="04A0" w:firstRow="1" w:lastRow="0" w:firstColumn="1" w:lastColumn="0" w:noHBand="0" w:noVBand="1"/>
      </w:tblPr>
      <w:tblGrid>
        <w:gridCol w:w="1112"/>
        <w:gridCol w:w="5934"/>
        <w:gridCol w:w="719"/>
        <w:gridCol w:w="759"/>
      </w:tblGrid>
      <w:tr w:rsidR="00535572">
        <w:trPr>
          <w:trHeight w:val="270"/>
          <w:tblHeader/>
          <w:jc w:val="center"/>
        </w:trPr>
        <w:tc>
          <w:tcPr>
            <w:tcW w:w="652" w:type="pct"/>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rPr>
            </w:pPr>
            <w:r>
              <w:rPr>
                <w:rFonts w:eastAsia="仿宋_GB2312"/>
                <w:b/>
                <w:bCs/>
                <w:color w:val="000000"/>
              </w:rPr>
              <w:t>序号</w:t>
            </w:r>
          </w:p>
        </w:tc>
        <w:tc>
          <w:tcPr>
            <w:tcW w:w="3481" w:type="pct"/>
            <w:tcBorders>
              <w:top w:val="single" w:sz="4" w:space="0" w:color="auto"/>
              <w:left w:val="nil"/>
              <w:bottom w:val="single" w:sz="4" w:space="0" w:color="auto"/>
              <w:right w:val="single" w:sz="4" w:space="0" w:color="auto"/>
            </w:tcBorders>
            <w:vAlign w:val="center"/>
          </w:tcPr>
          <w:p w:rsidR="00535572" w:rsidRDefault="00DD4C27">
            <w:pPr>
              <w:jc w:val="center"/>
              <w:rPr>
                <w:rFonts w:eastAsia="仿宋_GB2312"/>
                <w:b/>
                <w:bCs/>
                <w:color w:val="000000"/>
              </w:rPr>
            </w:pPr>
            <w:r>
              <w:rPr>
                <w:rFonts w:eastAsia="仿宋_GB2312" w:hint="eastAsia"/>
                <w:b/>
                <w:bCs/>
                <w:color w:val="000000"/>
              </w:rPr>
              <w:t>定向</w:t>
            </w:r>
            <w:r>
              <w:rPr>
                <w:rFonts w:eastAsia="仿宋_GB2312"/>
                <w:b/>
                <w:bCs/>
                <w:color w:val="000000"/>
              </w:rPr>
              <w:t>信息披露要点</w:t>
            </w:r>
          </w:p>
        </w:tc>
        <w:tc>
          <w:tcPr>
            <w:tcW w:w="422" w:type="pct"/>
            <w:tcBorders>
              <w:top w:val="single" w:sz="4" w:space="0" w:color="auto"/>
              <w:left w:val="nil"/>
              <w:bottom w:val="single" w:sz="4" w:space="0" w:color="auto"/>
              <w:right w:val="single" w:sz="4" w:space="0" w:color="auto"/>
            </w:tcBorders>
            <w:vAlign w:val="center"/>
          </w:tcPr>
          <w:p w:rsidR="00535572" w:rsidRDefault="00DD4C27">
            <w:pPr>
              <w:jc w:val="center"/>
              <w:rPr>
                <w:rFonts w:eastAsia="仿宋_GB2312"/>
                <w:b/>
                <w:bCs/>
                <w:color w:val="000000"/>
              </w:rPr>
            </w:pPr>
            <w:r>
              <w:rPr>
                <w:rFonts w:eastAsia="仿宋_GB2312"/>
                <w:b/>
                <w:bCs/>
                <w:color w:val="000000"/>
              </w:rPr>
              <w:t>页码</w:t>
            </w:r>
          </w:p>
        </w:tc>
        <w:tc>
          <w:tcPr>
            <w:tcW w:w="446" w:type="pct"/>
            <w:tcBorders>
              <w:top w:val="single" w:sz="4" w:space="0" w:color="auto"/>
              <w:left w:val="nil"/>
              <w:bottom w:val="single" w:sz="4" w:space="0" w:color="auto"/>
              <w:right w:val="single" w:sz="4" w:space="0" w:color="auto"/>
            </w:tcBorders>
            <w:vAlign w:val="center"/>
          </w:tcPr>
          <w:p w:rsidR="00535572" w:rsidRDefault="00DD4C27">
            <w:pPr>
              <w:jc w:val="center"/>
              <w:rPr>
                <w:rFonts w:eastAsia="仿宋_GB2312"/>
                <w:b/>
                <w:bCs/>
                <w:color w:val="000000"/>
              </w:rPr>
            </w:pPr>
            <w:r>
              <w:rPr>
                <w:rFonts w:eastAsia="仿宋_GB2312"/>
                <w:b/>
                <w:bCs/>
                <w:color w:val="000000"/>
              </w:rPr>
              <w:t>备注</w:t>
            </w:r>
          </w:p>
        </w:tc>
      </w:tr>
      <w:tr w:rsidR="00535572" w:rsidTr="00EF4CBA">
        <w:trPr>
          <w:trHeight w:val="270"/>
          <w:jc w:val="center"/>
        </w:trPr>
        <w:tc>
          <w:tcPr>
            <w:tcW w:w="65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b/>
                <w:color w:val="000000"/>
              </w:rPr>
              <w:t>DFA-1</w:t>
            </w:r>
          </w:p>
        </w:tc>
        <w:tc>
          <w:tcPr>
            <w:tcW w:w="3481" w:type="pct"/>
            <w:tcBorders>
              <w:top w:val="nil"/>
              <w:left w:val="nil"/>
              <w:bottom w:val="single" w:sz="4" w:space="0" w:color="auto"/>
              <w:right w:val="single" w:sz="4" w:space="0" w:color="auto"/>
            </w:tcBorders>
            <w:vAlign w:val="center"/>
          </w:tcPr>
          <w:p w:rsidR="00535572" w:rsidRDefault="00DD4C27">
            <w:pPr>
              <w:rPr>
                <w:rFonts w:eastAsia="仿宋_GB2312"/>
                <w:b/>
                <w:color w:val="000000"/>
              </w:rPr>
            </w:pPr>
            <w:r>
              <w:rPr>
                <w:rFonts w:eastAsia="仿宋_GB2312"/>
                <w:b/>
                <w:color w:val="000000"/>
              </w:rPr>
              <w:t>发行基本情况</w:t>
            </w:r>
          </w:p>
        </w:tc>
        <w:tc>
          <w:tcPr>
            <w:tcW w:w="422" w:type="pct"/>
            <w:tcBorders>
              <w:top w:val="nil"/>
              <w:left w:val="nil"/>
              <w:bottom w:val="single" w:sz="4" w:space="0" w:color="auto"/>
              <w:right w:val="single" w:sz="4" w:space="0" w:color="auto"/>
            </w:tcBorders>
            <w:vAlign w:val="center"/>
          </w:tcPr>
          <w:p w:rsidR="00535572" w:rsidRDefault="00535572">
            <w:pPr>
              <w:jc w:val="center"/>
              <w:rPr>
                <w:rFonts w:eastAsia="仿宋_GB2312"/>
                <w:color w:val="000000"/>
              </w:rPr>
            </w:pPr>
          </w:p>
        </w:tc>
        <w:tc>
          <w:tcPr>
            <w:tcW w:w="446" w:type="pct"/>
            <w:tcBorders>
              <w:top w:val="nil"/>
              <w:left w:val="nil"/>
              <w:bottom w:val="single" w:sz="4" w:space="0" w:color="auto"/>
              <w:right w:val="single" w:sz="4" w:space="0" w:color="auto"/>
            </w:tcBorders>
            <w:vAlign w:val="center"/>
          </w:tcPr>
          <w:p w:rsidR="00535572" w:rsidRDefault="00535572">
            <w:pPr>
              <w:jc w:val="center"/>
              <w:rPr>
                <w:rFonts w:eastAsia="仿宋_GB2312"/>
                <w:color w:val="000000"/>
              </w:rPr>
            </w:pPr>
          </w:p>
        </w:tc>
      </w:tr>
      <w:tr w:rsidR="00535572" w:rsidTr="00EF4CBA">
        <w:trPr>
          <w:trHeight w:val="540"/>
          <w:jc w:val="center"/>
        </w:trPr>
        <w:tc>
          <w:tcPr>
            <w:tcW w:w="652" w:type="pct"/>
            <w:vMerge w:val="restart"/>
            <w:tcBorders>
              <w:top w:val="nil"/>
              <w:left w:val="single" w:sz="4" w:space="0" w:color="auto"/>
              <w:right w:val="single" w:sz="4" w:space="0" w:color="auto"/>
            </w:tcBorders>
            <w:vAlign w:val="center"/>
          </w:tcPr>
          <w:p w:rsidR="00535572" w:rsidRDefault="00DD4C27">
            <w:pPr>
              <w:jc w:val="center"/>
              <w:rPr>
                <w:rFonts w:eastAsia="仿宋_GB2312"/>
                <w:color w:val="000000"/>
              </w:rPr>
            </w:pPr>
            <w:r>
              <w:rPr>
                <w:rFonts w:eastAsia="仿宋_GB2312"/>
                <w:b/>
                <w:color w:val="000000"/>
              </w:rPr>
              <w:t>DFA-1-1</w:t>
            </w:r>
          </w:p>
        </w:tc>
        <w:tc>
          <w:tcPr>
            <w:tcW w:w="3481"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w:t>
            </w:r>
            <w:r>
              <w:rPr>
                <w:rFonts w:eastAsia="仿宋_GB2312"/>
                <w:color w:val="000000"/>
              </w:rPr>
              <w:t>披露本期定向债务融资工具发行相关信息，包括：债务融资工具名称及品种、发行人及所在类别、主承销商、</w:t>
            </w:r>
            <w:r>
              <w:rPr>
                <w:rFonts w:ascii="仿宋_GB2312" w:eastAsia="仿宋_GB2312" w:hint="eastAsia"/>
                <w:color w:val="000000"/>
              </w:rPr>
              <w:t>受托管理人、</w:t>
            </w:r>
            <w:r>
              <w:rPr>
                <w:rFonts w:eastAsia="仿宋_GB2312"/>
                <w:color w:val="000000"/>
              </w:rPr>
              <w:t>簿记管理人、注册通知书文号、接受注册时间、完成备案时间（如有）、注册金额、本期定向发行金额、定向债务融资工具期限等。</w:t>
            </w:r>
          </w:p>
          <w:p w:rsidR="00535572" w:rsidRDefault="00DD4C27">
            <w:pPr>
              <w:rPr>
                <w:rFonts w:eastAsia="仿宋_GB2312"/>
                <w:color w:val="000000"/>
              </w:rPr>
            </w:pPr>
            <w:r>
              <w:rPr>
                <w:rFonts w:ascii="仿宋_GB2312" w:eastAsia="仿宋_GB2312" w:hint="eastAsia"/>
                <w:color w:val="000000"/>
              </w:rPr>
              <w:t>——</w:t>
            </w:r>
            <w:r>
              <w:rPr>
                <w:rFonts w:ascii="仿宋_GB2312" w:eastAsia="仿宋_GB2312" w:hint="eastAsia"/>
                <w:bCs/>
                <w:color w:val="000000"/>
              </w:rPr>
              <w:t>采用发行金额动态调整机制发行的，披露</w:t>
            </w:r>
            <w:r>
              <w:rPr>
                <w:rFonts w:ascii="仿宋_GB2312" w:eastAsia="仿宋_GB2312" w:hint="eastAsia"/>
                <w:bCs/>
                <w:color w:val="000000"/>
                <w:szCs w:val="18"/>
              </w:rPr>
              <w:t>本期债务融资工具的基础发行规模和发行金额上限。</w:t>
            </w:r>
          </w:p>
        </w:tc>
        <w:tc>
          <w:tcPr>
            <w:tcW w:w="422" w:type="pct"/>
            <w:tcBorders>
              <w:top w:val="nil"/>
              <w:left w:val="nil"/>
              <w:bottom w:val="single" w:sz="4" w:space="0" w:color="auto"/>
              <w:right w:val="single" w:sz="4" w:space="0" w:color="auto"/>
            </w:tcBorders>
            <w:vAlign w:val="center"/>
          </w:tcPr>
          <w:p w:rsidR="00535572" w:rsidRDefault="00535572">
            <w:pPr>
              <w:jc w:val="center"/>
              <w:rPr>
                <w:rFonts w:eastAsia="仿宋_GB2312"/>
                <w:color w:val="000000"/>
              </w:rPr>
            </w:pPr>
          </w:p>
        </w:tc>
        <w:tc>
          <w:tcPr>
            <w:tcW w:w="446" w:type="pct"/>
            <w:tcBorders>
              <w:top w:val="nil"/>
              <w:left w:val="nil"/>
              <w:bottom w:val="single" w:sz="4" w:space="0" w:color="auto"/>
              <w:right w:val="single" w:sz="4" w:space="0" w:color="auto"/>
            </w:tcBorders>
            <w:vAlign w:val="center"/>
          </w:tcPr>
          <w:p w:rsidR="00535572" w:rsidRDefault="00535572">
            <w:pPr>
              <w:jc w:val="center"/>
              <w:rPr>
                <w:rFonts w:eastAsia="仿宋_GB2312"/>
                <w:color w:val="000000"/>
              </w:rPr>
            </w:pPr>
          </w:p>
        </w:tc>
      </w:tr>
      <w:tr w:rsidR="00535572" w:rsidTr="00EF4CBA">
        <w:trPr>
          <w:trHeight w:val="540"/>
          <w:jc w:val="center"/>
        </w:trPr>
        <w:tc>
          <w:tcPr>
            <w:tcW w:w="652" w:type="pct"/>
            <w:vMerge/>
            <w:tcBorders>
              <w:left w:val="single" w:sz="4" w:space="0" w:color="auto"/>
              <w:bottom w:val="single" w:sz="4" w:space="0" w:color="auto"/>
              <w:right w:val="single" w:sz="4" w:space="0" w:color="auto"/>
            </w:tcBorders>
            <w:vAlign w:val="center"/>
          </w:tcPr>
          <w:p w:rsidR="00535572" w:rsidRDefault="00535572">
            <w:pPr>
              <w:jc w:val="center"/>
              <w:rPr>
                <w:rFonts w:eastAsia="仿宋_GB2312"/>
                <w:b/>
                <w:color w:val="000000"/>
              </w:rPr>
            </w:pPr>
          </w:p>
        </w:tc>
        <w:tc>
          <w:tcPr>
            <w:tcW w:w="3481" w:type="pct"/>
            <w:tcBorders>
              <w:top w:val="nil"/>
              <w:left w:val="nil"/>
              <w:bottom w:val="single" w:sz="4" w:space="0" w:color="auto"/>
              <w:right w:val="single" w:sz="4" w:space="0" w:color="auto"/>
            </w:tcBorders>
            <w:vAlign w:val="center"/>
          </w:tcPr>
          <w:p w:rsidR="00535572" w:rsidRDefault="00DD4C27">
            <w:pPr>
              <w:jc w:val="both"/>
              <w:rPr>
                <w:rFonts w:eastAsia="仿宋_GB2312"/>
                <w:color w:val="000000"/>
              </w:rPr>
            </w:pPr>
            <w:r>
              <w:rPr>
                <w:rFonts w:eastAsia="仿宋_GB2312" w:hint="eastAsia"/>
                <w:color w:val="000000"/>
              </w:rPr>
              <w:t>本期定向债务融资工具为实名记账式债券，其托管、兑付与交易须按照交易商协会有关自律规则及银行间市场清算所股份有限公司、中国外汇交易中心暨全国银行间同业拆借中心的有关规定执行。本期定向债务融资工具的交易流通及其他处置方式仅限定向投资人之间，不得向其他机构或个人出售定向债务融资工具。本期定向债务融资工具的发行由主承销商负责组织协调。</w:t>
            </w:r>
          </w:p>
        </w:tc>
        <w:tc>
          <w:tcPr>
            <w:tcW w:w="422" w:type="pct"/>
            <w:tcBorders>
              <w:top w:val="nil"/>
              <w:left w:val="nil"/>
              <w:bottom w:val="single" w:sz="4" w:space="0" w:color="auto"/>
              <w:right w:val="single" w:sz="4" w:space="0" w:color="auto"/>
            </w:tcBorders>
            <w:vAlign w:val="center"/>
          </w:tcPr>
          <w:p w:rsidR="00535572" w:rsidRDefault="00535572">
            <w:pPr>
              <w:jc w:val="center"/>
              <w:rPr>
                <w:rFonts w:eastAsia="仿宋_GB2312"/>
                <w:color w:val="000000"/>
              </w:rPr>
            </w:pPr>
          </w:p>
        </w:tc>
        <w:tc>
          <w:tcPr>
            <w:tcW w:w="446" w:type="pct"/>
            <w:tcBorders>
              <w:top w:val="nil"/>
              <w:left w:val="nil"/>
              <w:bottom w:val="single" w:sz="4" w:space="0" w:color="auto"/>
              <w:right w:val="single" w:sz="4" w:space="0" w:color="auto"/>
            </w:tcBorders>
            <w:vAlign w:val="center"/>
          </w:tcPr>
          <w:p w:rsidR="00535572" w:rsidRDefault="00535572">
            <w:pPr>
              <w:jc w:val="center"/>
              <w:rPr>
                <w:rFonts w:eastAsia="仿宋_GB2312"/>
                <w:color w:val="000000"/>
              </w:rPr>
            </w:pPr>
          </w:p>
        </w:tc>
      </w:tr>
      <w:tr w:rsidR="00535572" w:rsidTr="00EF4CBA">
        <w:trPr>
          <w:trHeight w:val="1080"/>
          <w:jc w:val="center"/>
        </w:trPr>
        <w:tc>
          <w:tcPr>
            <w:tcW w:w="65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color w:val="000000"/>
              </w:rPr>
            </w:pPr>
            <w:r>
              <w:rPr>
                <w:rFonts w:eastAsia="仿宋_GB2312"/>
                <w:b/>
                <w:color w:val="000000"/>
              </w:rPr>
              <w:t>DFA-1-2</w:t>
            </w:r>
          </w:p>
        </w:tc>
        <w:tc>
          <w:tcPr>
            <w:tcW w:w="3481"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w:t>
            </w:r>
            <w:r>
              <w:rPr>
                <w:rFonts w:eastAsia="仿宋_GB2312"/>
                <w:color w:val="000000"/>
              </w:rPr>
              <w:t>声明根据中国银行间市场交易商协会关于非金融企业债务融资工具的相关规定及自律规则，发行人与簿记管理人将本次发行的具体发行方案</w:t>
            </w:r>
            <w:r>
              <w:rPr>
                <w:rFonts w:eastAsia="仿宋_GB2312" w:hint="eastAsia"/>
                <w:color w:val="000000"/>
              </w:rPr>
              <w:t>通过服务平台</w:t>
            </w:r>
            <w:r>
              <w:rPr>
                <w:rFonts w:eastAsia="仿宋_GB2312"/>
                <w:color w:val="000000"/>
              </w:rPr>
              <w:t>对本期定向投资人披露。</w:t>
            </w:r>
          </w:p>
        </w:tc>
        <w:tc>
          <w:tcPr>
            <w:tcW w:w="422" w:type="pct"/>
            <w:tcBorders>
              <w:top w:val="nil"/>
              <w:left w:val="nil"/>
              <w:bottom w:val="single" w:sz="4" w:space="0" w:color="auto"/>
              <w:right w:val="single" w:sz="4" w:space="0" w:color="auto"/>
            </w:tcBorders>
            <w:vAlign w:val="center"/>
          </w:tcPr>
          <w:p w:rsidR="00535572" w:rsidRDefault="00535572">
            <w:pPr>
              <w:jc w:val="center"/>
              <w:rPr>
                <w:rFonts w:eastAsia="仿宋_GB2312"/>
                <w:color w:val="000000"/>
              </w:rPr>
            </w:pPr>
          </w:p>
        </w:tc>
        <w:tc>
          <w:tcPr>
            <w:tcW w:w="446" w:type="pct"/>
            <w:tcBorders>
              <w:top w:val="nil"/>
              <w:left w:val="nil"/>
              <w:bottom w:val="single" w:sz="4" w:space="0" w:color="auto"/>
              <w:right w:val="single" w:sz="4" w:space="0" w:color="auto"/>
            </w:tcBorders>
            <w:vAlign w:val="center"/>
          </w:tcPr>
          <w:p w:rsidR="00535572" w:rsidRDefault="00535572">
            <w:pPr>
              <w:jc w:val="center"/>
              <w:rPr>
                <w:rFonts w:eastAsia="仿宋_GB2312"/>
                <w:color w:val="000000"/>
              </w:rPr>
            </w:pPr>
          </w:p>
        </w:tc>
      </w:tr>
      <w:tr w:rsidR="00535572" w:rsidTr="00EF4CBA">
        <w:trPr>
          <w:trHeight w:val="270"/>
          <w:jc w:val="center"/>
        </w:trPr>
        <w:tc>
          <w:tcPr>
            <w:tcW w:w="65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b/>
                <w:color w:val="000000"/>
              </w:rPr>
              <w:t>DFA-2</w:t>
            </w:r>
          </w:p>
        </w:tc>
        <w:tc>
          <w:tcPr>
            <w:tcW w:w="3481" w:type="pct"/>
            <w:tcBorders>
              <w:top w:val="nil"/>
              <w:left w:val="nil"/>
              <w:bottom w:val="single" w:sz="4" w:space="0" w:color="auto"/>
              <w:right w:val="single" w:sz="4" w:space="0" w:color="auto"/>
            </w:tcBorders>
            <w:vAlign w:val="center"/>
          </w:tcPr>
          <w:p w:rsidR="00535572" w:rsidRDefault="00DD4C27">
            <w:pPr>
              <w:rPr>
                <w:rFonts w:eastAsia="仿宋_GB2312"/>
                <w:b/>
                <w:color w:val="000000"/>
              </w:rPr>
            </w:pPr>
            <w:r>
              <w:rPr>
                <w:rFonts w:eastAsia="仿宋_GB2312"/>
                <w:b/>
                <w:color w:val="000000"/>
              </w:rPr>
              <w:t>发行方式的决策依据及过程</w:t>
            </w:r>
          </w:p>
        </w:tc>
        <w:tc>
          <w:tcPr>
            <w:tcW w:w="422" w:type="pct"/>
            <w:tcBorders>
              <w:top w:val="nil"/>
              <w:left w:val="nil"/>
              <w:bottom w:val="single" w:sz="4" w:space="0" w:color="auto"/>
              <w:right w:val="single" w:sz="4" w:space="0" w:color="auto"/>
            </w:tcBorders>
            <w:vAlign w:val="center"/>
          </w:tcPr>
          <w:p w:rsidR="00535572" w:rsidRDefault="00535572">
            <w:pPr>
              <w:jc w:val="center"/>
              <w:rPr>
                <w:rFonts w:eastAsia="仿宋_GB2312"/>
                <w:color w:val="000000"/>
              </w:rPr>
            </w:pPr>
          </w:p>
        </w:tc>
        <w:tc>
          <w:tcPr>
            <w:tcW w:w="446" w:type="pct"/>
            <w:tcBorders>
              <w:top w:val="nil"/>
              <w:left w:val="nil"/>
              <w:bottom w:val="single" w:sz="4" w:space="0" w:color="auto"/>
              <w:right w:val="single" w:sz="4" w:space="0" w:color="auto"/>
            </w:tcBorders>
            <w:vAlign w:val="center"/>
          </w:tcPr>
          <w:p w:rsidR="00535572" w:rsidRDefault="00535572">
            <w:pPr>
              <w:jc w:val="center"/>
              <w:rPr>
                <w:rFonts w:eastAsia="仿宋_GB2312"/>
                <w:color w:val="000000"/>
              </w:rPr>
            </w:pPr>
          </w:p>
        </w:tc>
      </w:tr>
      <w:tr w:rsidR="00535572" w:rsidTr="00EF4CBA">
        <w:trPr>
          <w:trHeight w:val="270"/>
          <w:jc w:val="center"/>
        </w:trPr>
        <w:tc>
          <w:tcPr>
            <w:tcW w:w="65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b/>
                <w:color w:val="000000"/>
              </w:rPr>
              <w:t>DFA-2-1</w:t>
            </w:r>
          </w:p>
        </w:tc>
        <w:tc>
          <w:tcPr>
            <w:tcW w:w="3481"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w:t>
            </w:r>
            <w:r>
              <w:rPr>
                <w:rFonts w:eastAsia="仿宋_GB2312"/>
                <w:color w:val="000000"/>
              </w:rPr>
              <w:t>披露选择集中簿记建档方式发行的原因，包括：发行人选择簿记建档的原因、主承销商选择簿记建档的原因、操作实践方面的原因、其他原因。</w:t>
            </w:r>
          </w:p>
          <w:p w:rsidR="00535572" w:rsidRDefault="00DD4C27">
            <w:pPr>
              <w:rPr>
                <w:rFonts w:eastAsia="仿宋_GB2312"/>
                <w:color w:val="000000"/>
              </w:rPr>
            </w:pPr>
            <w:r>
              <w:rPr>
                <w:rFonts w:eastAsia="仿宋_GB2312"/>
                <w:color w:val="000000"/>
              </w:rPr>
              <w:t>——</w:t>
            </w:r>
            <w:r>
              <w:rPr>
                <w:rFonts w:eastAsia="仿宋_GB2312"/>
                <w:color w:val="000000"/>
              </w:rPr>
              <w:t>披露发行人及主承销商选择簿记建档发行的决策过程。</w:t>
            </w:r>
          </w:p>
          <w:p w:rsidR="00535572" w:rsidRDefault="00DD4C27">
            <w:pPr>
              <w:rPr>
                <w:rFonts w:eastAsia="仿宋_GB2312"/>
                <w:color w:val="000000"/>
              </w:rPr>
            </w:pPr>
            <w:r>
              <w:rPr>
                <w:rFonts w:eastAsia="仿宋_GB2312"/>
                <w:color w:val="000000"/>
              </w:rPr>
              <w:t>——</w:t>
            </w:r>
            <w:r>
              <w:rPr>
                <w:rFonts w:ascii="仿宋_GB2312" w:eastAsia="仿宋_GB2312" w:hint="eastAsia"/>
                <w:color w:val="000000"/>
              </w:rPr>
              <w:t>簿记管理人</w:t>
            </w:r>
            <w:r>
              <w:rPr>
                <w:rFonts w:eastAsia="仿宋_GB2312"/>
                <w:color w:val="000000"/>
              </w:rPr>
              <w:t>披露集体决策机制安排。</w:t>
            </w:r>
          </w:p>
          <w:p w:rsidR="00535572" w:rsidRDefault="00DD4C27">
            <w:pPr>
              <w:rPr>
                <w:rFonts w:eastAsia="仿宋_GB2312"/>
                <w:color w:val="000000"/>
              </w:rPr>
            </w:pPr>
            <w:r>
              <w:rPr>
                <w:rFonts w:eastAsia="仿宋_GB2312"/>
                <w:color w:val="000000"/>
              </w:rPr>
              <w:t>——</w:t>
            </w:r>
            <w:r>
              <w:rPr>
                <w:rFonts w:eastAsia="仿宋_GB2312"/>
                <w:color w:val="000000"/>
              </w:rPr>
              <w:t>发行人、簿记管理人的行政负责人表示知晓本发行方案的内容，并已做出相关工作安排。</w:t>
            </w:r>
          </w:p>
        </w:tc>
        <w:tc>
          <w:tcPr>
            <w:tcW w:w="422" w:type="pct"/>
            <w:tcBorders>
              <w:top w:val="nil"/>
              <w:left w:val="nil"/>
              <w:bottom w:val="single" w:sz="4" w:space="0" w:color="auto"/>
              <w:right w:val="single" w:sz="4" w:space="0" w:color="auto"/>
            </w:tcBorders>
            <w:vAlign w:val="center"/>
          </w:tcPr>
          <w:p w:rsidR="00535572" w:rsidRDefault="00535572">
            <w:pPr>
              <w:jc w:val="center"/>
              <w:rPr>
                <w:rFonts w:eastAsia="仿宋_GB2312"/>
                <w:color w:val="000000"/>
              </w:rPr>
            </w:pPr>
          </w:p>
        </w:tc>
        <w:tc>
          <w:tcPr>
            <w:tcW w:w="446" w:type="pct"/>
            <w:tcBorders>
              <w:top w:val="nil"/>
              <w:left w:val="nil"/>
              <w:bottom w:val="single" w:sz="4" w:space="0" w:color="auto"/>
              <w:right w:val="single" w:sz="4" w:space="0" w:color="auto"/>
            </w:tcBorders>
            <w:vAlign w:val="center"/>
          </w:tcPr>
          <w:p w:rsidR="00535572" w:rsidRDefault="00535572">
            <w:pPr>
              <w:jc w:val="center"/>
              <w:rPr>
                <w:rFonts w:eastAsia="仿宋_GB2312"/>
                <w:color w:val="000000"/>
              </w:rPr>
            </w:pPr>
          </w:p>
        </w:tc>
      </w:tr>
      <w:tr w:rsidR="00535572" w:rsidTr="00EF4CBA">
        <w:trPr>
          <w:trHeight w:val="270"/>
          <w:jc w:val="center"/>
        </w:trPr>
        <w:tc>
          <w:tcPr>
            <w:tcW w:w="65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b/>
                <w:color w:val="000000"/>
              </w:rPr>
              <w:t>DFA-3</w:t>
            </w:r>
          </w:p>
        </w:tc>
        <w:tc>
          <w:tcPr>
            <w:tcW w:w="3481" w:type="pct"/>
            <w:tcBorders>
              <w:top w:val="nil"/>
              <w:left w:val="nil"/>
              <w:bottom w:val="single" w:sz="4" w:space="0" w:color="auto"/>
              <w:right w:val="single" w:sz="4" w:space="0" w:color="auto"/>
            </w:tcBorders>
            <w:vAlign w:val="center"/>
          </w:tcPr>
          <w:p w:rsidR="00535572" w:rsidRDefault="00DD4C27">
            <w:pPr>
              <w:rPr>
                <w:rFonts w:eastAsia="仿宋_GB2312"/>
                <w:color w:val="000000"/>
              </w:rPr>
            </w:pPr>
            <w:r>
              <w:rPr>
                <w:rFonts w:eastAsia="仿宋_GB2312"/>
                <w:b/>
                <w:color w:val="000000"/>
              </w:rPr>
              <w:t>集中簿记建档的相关安排</w:t>
            </w:r>
          </w:p>
        </w:tc>
        <w:tc>
          <w:tcPr>
            <w:tcW w:w="422" w:type="pct"/>
            <w:tcBorders>
              <w:top w:val="nil"/>
              <w:left w:val="nil"/>
              <w:bottom w:val="single" w:sz="4" w:space="0" w:color="auto"/>
              <w:right w:val="single" w:sz="4" w:space="0" w:color="auto"/>
            </w:tcBorders>
            <w:vAlign w:val="center"/>
          </w:tcPr>
          <w:p w:rsidR="00535572" w:rsidRDefault="00535572">
            <w:pPr>
              <w:jc w:val="center"/>
              <w:rPr>
                <w:rFonts w:eastAsia="仿宋_GB2312"/>
                <w:color w:val="000000"/>
              </w:rPr>
            </w:pPr>
          </w:p>
        </w:tc>
        <w:tc>
          <w:tcPr>
            <w:tcW w:w="446" w:type="pct"/>
            <w:tcBorders>
              <w:top w:val="nil"/>
              <w:left w:val="nil"/>
              <w:bottom w:val="single" w:sz="4" w:space="0" w:color="auto"/>
              <w:right w:val="single" w:sz="4" w:space="0" w:color="auto"/>
            </w:tcBorders>
            <w:vAlign w:val="center"/>
          </w:tcPr>
          <w:p w:rsidR="00535572" w:rsidRDefault="00535572">
            <w:pPr>
              <w:jc w:val="center"/>
              <w:rPr>
                <w:rFonts w:eastAsia="仿宋_GB2312"/>
                <w:color w:val="000000"/>
              </w:rPr>
            </w:pPr>
          </w:p>
        </w:tc>
      </w:tr>
      <w:tr w:rsidR="00535572" w:rsidTr="00EF4CBA">
        <w:trPr>
          <w:trHeight w:val="270"/>
          <w:jc w:val="center"/>
        </w:trPr>
        <w:tc>
          <w:tcPr>
            <w:tcW w:w="65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b/>
                <w:color w:val="000000"/>
              </w:rPr>
              <w:t>DFA-3-1</w:t>
            </w:r>
          </w:p>
        </w:tc>
        <w:tc>
          <w:tcPr>
            <w:tcW w:w="3481"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w:t>
            </w:r>
            <w:r>
              <w:rPr>
                <w:rFonts w:eastAsia="仿宋_GB2312"/>
                <w:color w:val="000000"/>
              </w:rPr>
              <w:t>披露发行时间安排。</w:t>
            </w:r>
          </w:p>
        </w:tc>
        <w:tc>
          <w:tcPr>
            <w:tcW w:w="422"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 xml:space="preserve">　</w:t>
            </w:r>
          </w:p>
        </w:tc>
        <w:tc>
          <w:tcPr>
            <w:tcW w:w="446"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 xml:space="preserve">　</w:t>
            </w:r>
          </w:p>
        </w:tc>
      </w:tr>
      <w:tr w:rsidR="00535572" w:rsidTr="00EF4CBA">
        <w:trPr>
          <w:trHeight w:val="540"/>
          <w:jc w:val="center"/>
        </w:trPr>
        <w:tc>
          <w:tcPr>
            <w:tcW w:w="65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b/>
                <w:color w:val="000000"/>
              </w:rPr>
              <w:t>DFA-3-2</w:t>
            </w:r>
          </w:p>
        </w:tc>
        <w:tc>
          <w:tcPr>
            <w:tcW w:w="3481"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w:t>
            </w:r>
            <w:r>
              <w:rPr>
                <w:rFonts w:eastAsia="仿宋_GB2312"/>
                <w:color w:val="000000"/>
              </w:rPr>
              <w:t>披露定价原则，包括足额或超募的定价及认购不足的定价等。</w:t>
            </w:r>
          </w:p>
          <w:p w:rsidR="00535572" w:rsidRDefault="00DD4C27">
            <w:pPr>
              <w:rPr>
                <w:rFonts w:eastAsia="仿宋_GB2312"/>
                <w:color w:val="000000"/>
              </w:rPr>
            </w:pPr>
            <w:r>
              <w:rPr>
                <w:rFonts w:ascii="仿宋_GB2312" w:eastAsia="仿宋_GB2312" w:hint="eastAsia"/>
                <w:color w:val="000000"/>
              </w:rPr>
              <w:lastRenderedPageBreak/>
              <w:t>——</w:t>
            </w:r>
            <w:r>
              <w:rPr>
                <w:rFonts w:ascii="仿宋_GB2312" w:eastAsia="仿宋_GB2312" w:hint="eastAsia"/>
                <w:bCs/>
                <w:color w:val="000000"/>
              </w:rPr>
              <w:t>采用发行金额动态调整机制发行的，披露发行金额动态调整机制下的定价原则，包括认购规模超过基础发行规模的定价及认购规模不足基础发行规模的定价。</w:t>
            </w:r>
          </w:p>
        </w:tc>
        <w:tc>
          <w:tcPr>
            <w:tcW w:w="422"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lastRenderedPageBreak/>
              <w:t xml:space="preserve">　</w:t>
            </w:r>
          </w:p>
        </w:tc>
        <w:tc>
          <w:tcPr>
            <w:tcW w:w="446"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 xml:space="preserve">　</w:t>
            </w:r>
          </w:p>
        </w:tc>
      </w:tr>
      <w:tr w:rsidR="00535572" w:rsidTr="00EF4CBA">
        <w:trPr>
          <w:trHeight w:val="540"/>
          <w:jc w:val="center"/>
        </w:trPr>
        <w:tc>
          <w:tcPr>
            <w:tcW w:w="65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b/>
                <w:color w:val="000000"/>
              </w:rPr>
              <w:lastRenderedPageBreak/>
              <w:t>DFA-3-3</w:t>
            </w:r>
          </w:p>
        </w:tc>
        <w:tc>
          <w:tcPr>
            <w:tcW w:w="3481"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w:t>
            </w:r>
            <w:r>
              <w:rPr>
                <w:rFonts w:eastAsia="仿宋_GB2312"/>
                <w:color w:val="000000"/>
              </w:rPr>
              <w:t>披露配售原则、配售方式、配售调整情况及不予配售情况等。</w:t>
            </w:r>
          </w:p>
        </w:tc>
        <w:tc>
          <w:tcPr>
            <w:tcW w:w="422"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 xml:space="preserve">　</w:t>
            </w:r>
          </w:p>
        </w:tc>
        <w:tc>
          <w:tcPr>
            <w:tcW w:w="446"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 xml:space="preserve">　</w:t>
            </w:r>
          </w:p>
        </w:tc>
      </w:tr>
      <w:tr w:rsidR="00535572" w:rsidTr="00EF4CBA">
        <w:trPr>
          <w:trHeight w:val="270"/>
          <w:jc w:val="center"/>
        </w:trPr>
        <w:tc>
          <w:tcPr>
            <w:tcW w:w="652" w:type="pct"/>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b/>
                <w:color w:val="000000"/>
              </w:rPr>
              <w:t>DFA-3-4</w:t>
            </w:r>
          </w:p>
        </w:tc>
        <w:tc>
          <w:tcPr>
            <w:tcW w:w="3481"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w:t>
            </w:r>
            <w:r>
              <w:rPr>
                <w:rFonts w:eastAsia="仿宋_GB2312"/>
                <w:color w:val="000000"/>
              </w:rPr>
              <w:t>披露有效申购不足或缴款不足的应对方案。</w:t>
            </w:r>
          </w:p>
        </w:tc>
        <w:tc>
          <w:tcPr>
            <w:tcW w:w="422"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 xml:space="preserve">　</w:t>
            </w:r>
          </w:p>
        </w:tc>
        <w:tc>
          <w:tcPr>
            <w:tcW w:w="446"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 xml:space="preserve">　</w:t>
            </w:r>
          </w:p>
        </w:tc>
      </w:tr>
      <w:tr w:rsidR="00535572" w:rsidTr="00EF4CBA">
        <w:trPr>
          <w:trHeight w:val="270"/>
          <w:jc w:val="center"/>
        </w:trPr>
        <w:tc>
          <w:tcPr>
            <w:tcW w:w="65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b/>
                <w:color w:val="000000"/>
              </w:rPr>
              <w:t>DFA-4</w:t>
            </w:r>
          </w:p>
        </w:tc>
        <w:tc>
          <w:tcPr>
            <w:tcW w:w="3481" w:type="pct"/>
            <w:tcBorders>
              <w:top w:val="nil"/>
              <w:left w:val="nil"/>
              <w:bottom w:val="single" w:sz="4" w:space="0" w:color="auto"/>
              <w:right w:val="single" w:sz="4" w:space="0" w:color="auto"/>
            </w:tcBorders>
            <w:vAlign w:val="center"/>
          </w:tcPr>
          <w:p w:rsidR="00535572" w:rsidRDefault="00DD4C27">
            <w:pPr>
              <w:rPr>
                <w:rFonts w:eastAsia="仿宋_GB2312"/>
                <w:b/>
                <w:color w:val="000000"/>
              </w:rPr>
            </w:pPr>
            <w:r>
              <w:rPr>
                <w:rFonts w:eastAsia="仿宋_GB2312"/>
                <w:b/>
                <w:color w:val="000000"/>
              </w:rPr>
              <w:t>风险与对策</w:t>
            </w:r>
          </w:p>
        </w:tc>
        <w:tc>
          <w:tcPr>
            <w:tcW w:w="422"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 xml:space="preserve">　</w:t>
            </w:r>
          </w:p>
        </w:tc>
        <w:tc>
          <w:tcPr>
            <w:tcW w:w="446"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 xml:space="preserve">　</w:t>
            </w:r>
          </w:p>
        </w:tc>
      </w:tr>
      <w:tr w:rsidR="00535572" w:rsidTr="00EF4CBA">
        <w:trPr>
          <w:trHeight w:val="364"/>
          <w:jc w:val="center"/>
        </w:trPr>
        <w:tc>
          <w:tcPr>
            <w:tcW w:w="65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b/>
                <w:color w:val="000000"/>
              </w:rPr>
              <w:t>DFA-4-1</w:t>
            </w:r>
          </w:p>
        </w:tc>
        <w:tc>
          <w:tcPr>
            <w:tcW w:w="3481"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w:t>
            </w:r>
            <w:r>
              <w:rPr>
                <w:rFonts w:eastAsia="仿宋_GB2312"/>
                <w:color w:val="000000"/>
              </w:rPr>
              <w:t>披露本期</w:t>
            </w:r>
            <w:r>
              <w:rPr>
                <w:rFonts w:eastAsia="仿宋_GB2312" w:hint="eastAsia"/>
                <w:color w:val="000000"/>
              </w:rPr>
              <w:t>定向</w:t>
            </w:r>
            <w:r>
              <w:rPr>
                <w:rFonts w:eastAsia="仿宋_GB2312"/>
                <w:color w:val="000000"/>
              </w:rPr>
              <w:t>债务融资工具簿记建档发行过程可能面临的风险及相关当事人采取的应对措施，风险包括但不限于违约风险、操作风险、认购不足风险、包销风险、分销系统风险、推迟发行风险、其他风险。</w:t>
            </w:r>
          </w:p>
        </w:tc>
        <w:tc>
          <w:tcPr>
            <w:tcW w:w="422"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 xml:space="preserve">　</w:t>
            </w:r>
          </w:p>
        </w:tc>
        <w:tc>
          <w:tcPr>
            <w:tcW w:w="446"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 xml:space="preserve">　</w:t>
            </w:r>
          </w:p>
        </w:tc>
      </w:tr>
      <w:tr w:rsidR="00535572" w:rsidTr="00EF4CBA">
        <w:trPr>
          <w:trHeight w:val="319"/>
          <w:jc w:val="center"/>
        </w:trPr>
        <w:tc>
          <w:tcPr>
            <w:tcW w:w="65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b/>
                <w:color w:val="000000"/>
              </w:rPr>
              <w:t>DFA-5</w:t>
            </w:r>
          </w:p>
        </w:tc>
        <w:tc>
          <w:tcPr>
            <w:tcW w:w="3481" w:type="pct"/>
            <w:tcBorders>
              <w:top w:val="nil"/>
              <w:left w:val="nil"/>
              <w:bottom w:val="single" w:sz="4" w:space="0" w:color="auto"/>
              <w:right w:val="single" w:sz="4" w:space="0" w:color="auto"/>
            </w:tcBorders>
            <w:vAlign w:val="center"/>
          </w:tcPr>
          <w:p w:rsidR="00535572" w:rsidRDefault="00DD4C27">
            <w:pPr>
              <w:rPr>
                <w:rFonts w:eastAsia="仿宋_GB2312"/>
                <w:b/>
                <w:color w:val="000000"/>
              </w:rPr>
            </w:pPr>
            <w:r>
              <w:rPr>
                <w:rFonts w:eastAsia="仿宋_GB2312"/>
                <w:b/>
                <w:color w:val="000000"/>
              </w:rPr>
              <w:t>重要事项</w:t>
            </w:r>
          </w:p>
        </w:tc>
        <w:tc>
          <w:tcPr>
            <w:tcW w:w="422" w:type="pct"/>
            <w:tcBorders>
              <w:top w:val="nil"/>
              <w:left w:val="nil"/>
              <w:bottom w:val="single" w:sz="4" w:space="0" w:color="auto"/>
              <w:right w:val="single" w:sz="4" w:space="0" w:color="auto"/>
            </w:tcBorders>
            <w:vAlign w:val="center"/>
          </w:tcPr>
          <w:p w:rsidR="00535572" w:rsidRDefault="00535572">
            <w:pPr>
              <w:rPr>
                <w:rFonts w:eastAsia="仿宋_GB2312"/>
                <w:color w:val="000000"/>
              </w:rPr>
            </w:pPr>
          </w:p>
        </w:tc>
        <w:tc>
          <w:tcPr>
            <w:tcW w:w="446" w:type="pct"/>
            <w:tcBorders>
              <w:top w:val="nil"/>
              <w:left w:val="nil"/>
              <w:bottom w:val="single" w:sz="4" w:space="0" w:color="auto"/>
              <w:right w:val="single" w:sz="4" w:space="0" w:color="auto"/>
            </w:tcBorders>
            <w:vAlign w:val="center"/>
          </w:tcPr>
          <w:p w:rsidR="00535572" w:rsidRDefault="00535572">
            <w:pPr>
              <w:rPr>
                <w:rFonts w:eastAsia="仿宋_GB2312"/>
                <w:color w:val="000000"/>
              </w:rPr>
            </w:pPr>
          </w:p>
        </w:tc>
      </w:tr>
      <w:tr w:rsidR="00535572" w:rsidTr="00EF4CBA">
        <w:trPr>
          <w:trHeight w:val="346"/>
          <w:jc w:val="center"/>
        </w:trPr>
        <w:tc>
          <w:tcPr>
            <w:tcW w:w="652" w:type="pct"/>
            <w:vMerge w:val="restart"/>
            <w:tcBorders>
              <w:top w:val="nil"/>
              <w:left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b/>
                <w:color w:val="000000"/>
              </w:rPr>
              <w:t>DFA-5-1</w:t>
            </w:r>
          </w:p>
        </w:tc>
        <w:tc>
          <w:tcPr>
            <w:tcW w:w="3481"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w:t>
            </w:r>
            <w:r>
              <w:rPr>
                <w:rFonts w:eastAsia="仿宋_GB2312"/>
                <w:color w:val="000000"/>
              </w:rPr>
              <w:t>发行人承诺按照《银行间债券市场非金融企业债务融资工具定向发行注册工作规程》、《银行间债券市场非金融企业债务融资工具信息披露规则》等相关规则指引要求，及时对本期定向投资人披露在发行结束前是否发生重要事项，或发生非重要、但可能对投资价值及投资决策判断有影响的事项，并及时通告主承销商和协会。</w:t>
            </w:r>
          </w:p>
        </w:tc>
        <w:tc>
          <w:tcPr>
            <w:tcW w:w="422"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 xml:space="preserve">　</w:t>
            </w:r>
          </w:p>
        </w:tc>
        <w:tc>
          <w:tcPr>
            <w:tcW w:w="446"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 xml:space="preserve">　</w:t>
            </w:r>
          </w:p>
        </w:tc>
      </w:tr>
      <w:tr w:rsidR="00535572" w:rsidTr="00EF4CBA">
        <w:trPr>
          <w:trHeight w:val="270"/>
          <w:jc w:val="center"/>
        </w:trPr>
        <w:tc>
          <w:tcPr>
            <w:tcW w:w="652" w:type="pct"/>
            <w:vMerge/>
            <w:tcBorders>
              <w:left w:val="single" w:sz="4" w:space="0" w:color="auto"/>
              <w:bottom w:val="single" w:sz="4" w:space="0" w:color="auto"/>
              <w:right w:val="single" w:sz="4" w:space="0" w:color="auto"/>
            </w:tcBorders>
            <w:vAlign w:val="center"/>
          </w:tcPr>
          <w:p w:rsidR="00535572" w:rsidRDefault="00535572">
            <w:pPr>
              <w:jc w:val="center"/>
              <w:rPr>
                <w:rFonts w:eastAsia="仿宋_GB2312"/>
                <w:b/>
                <w:color w:val="000000"/>
              </w:rPr>
            </w:pPr>
          </w:p>
        </w:tc>
        <w:tc>
          <w:tcPr>
            <w:tcW w:w="3481"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w:t>
            </w:r>
            <w:r>
              <w:rPr>
                <w:rFonts w:eastAsia="仿宋_GB2312"/>
                <w:color w:val="000000"/>
              </w:rPr>
              <w:t>主承销商承诺在发行结束前对发行人是否发生重要事项，或发生非重要、但可能对投资价值及投资决策判断有影响的事项进行持续跟踪和排查；如有上述事项发生，主承销商承诺按照《银行间债券市场非金融企业债务融资工具定向发行注册工作规程》、《银行间债券市场非金融企业债务融资工具信息披露规则》等相关规则指引要求及时处理并通告协会。</w:t>
            </w:r>
          </w:p>
        </w:tc>
        <w:tc>
          <w:tcPr>
            <w:tcW w:w="422" w:type="pct"/>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rPr>
            </w:pPr>
          </w:p>
        </w:tc>
        <w:tc>
          <w:tcPr>
            <w:tcW w:w="446" w:type="pct"/>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rPr>
            </w:pPr>
          </w:p>
        </w:tc>
      </w:tr>
      <w:tr w:rsidR="00535572" w:rsidTr="00EF4CBA">
        <w:trPr>
          <w:trHeight w:val="270"/>
          <w:jc w:val="center"/>
        </w:trPr>
        <w:tc>
          <w:tcPr>
            <w:tcW w:w="652" w:type="pct"/>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rPr>
            </w:pPr>
            <w:r>
              <w:rPr>
                <w:rFonts w:eastAsia="仿宋_GB2312"/>
                <w:b/>
                <w:color w:val="000000"/>
              </w:rPr>
              <w:t>DFA-6</w:t>
            </w:r>
          </w:p>
        </w:tc>
        <w:tc>
          <w:tcPr>
            <w:tcW w:w="3481" w:type="pct"/>
            <w:tcBorders>
              <w:top w:val="single" w:sz="4" w:space="0" w:color="auto"/>
              <w:left w:val="nil"/>
              <w:bottom w:val="single" w:sz="4" w:space="0" w:color="auto"/>
              <w:right w:val="single" w:sz="4" w:space="0" w:color="auto"/>
            </w:tcBorders>
            <w:vAlign w:val="center"/>
          </w:tcPr>
          <w:p w:rsidR="00535572" w:rsidRDefault="00DD4C27">
            <w:pPr>
              <w:rPr>
                <w:rFonts w:eastAsia="仿宋_GB2312"/>
                <w:b/>
                <w:bCs/>
                <w:color w:val="000000"/>
              </w:rPr>
            </w:pPr>
            <w:r>
              <w:rPr>
                <w:rFonts w:eastAsia="仿宋_GB2312"/>
                <w:b/>
                <w:color w:val="000000"/>
              </w:rPr>
              <w:t>附：发行人和簿记管理人承诺函</w:t>
            </w:r>
          </w:p>
        </w:tc>
        <w:tc>
          <w:tcPr>
            <w:tcW w:w="422" w:type="pct"/>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rPr>
            </w:pPr>
          </w:p>
        </w:tc>
        <w:tc>
          <w:tcPr>
            <w:tcW w:w="446" w:type="pct"/>
            <w:tcBorders>
              <w:top w:val="single" w:sz="4" w:space="0" w:color="auto"/>
              <w:left w:val="nil"/>
              <w:bottom w:val="single" w:sz="4" w:space="0" w:color="auto"/>
              <w:right w:val="single" w:sz="4" w:space="0" w:color="auto"/>
            </w:tcBorders>
            <w:vAlign w:val="center"/>
          </w:tcPr>
          <w:p w:rsidR="00535572" w:rsidRDefault="00535572">
            <w:pPr>
              <w:jc w:val="center"/>
              <w:rPr>
                <w:rFonts w:eastAsia="仿宋_GB2312"/>
                <w:b/>
                <w:bCs/>
                <w:color w:val="000000"/>
              </w:rPr>
            </w:pPr>
          </w:p>
        </w:tc>
      </w:tr>
      <w:tr w:rsidR="00535572" w:rsidTr="00EF4CBA">
        <w:trPr>
          <w:trHeight w:val="270"/>
          <w:jc w:val="center"/>
        </w:trPr>
        <w:tc>
          <w:tcPr>
            <w:tcW w:w="652" w:type="pct"/>
            <w:vMerge w:val="restart"/>
            <w:tcBorders>
              <w:top w:val="nil"/>
              <w:left w:val="single" w:sz="4" w:space="0" w:color="auto"/>
              <w:right w:val="single" w:sz="4" w:space="0" w:color="auto"/>
            </w:tcBorders>
            <w:vAlign w:val="center"/>
          </w:tcPr>
          <w:p w:rsidR="00535572" w:rsidRDefault="00DD4C27">
            <w:pPr>
              <w:jc w:val="center"/>
              <w:rPr>
                <w:rFonts w:eastAsia="仿宋_GB2312"/>
                <w:color w:val="000000"/>
              </w:rPr>
            </w:pPr>
            <w:r>
              <w:rPr>
                <w:rFonts w:eastAsia="仿宋_GB2312"/>
                <w:b/>
                <w:color w:val="000000"/>
              </w:rPr>
              <w:t>DFA-6-1</w:t>
            </w:r>
          </w:p>
        </w:tc>
        <w:tc>
          <w:tcPr>
            <w:tcW w:w="3481"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发行人应在承诺函中明确发行人承诺遵守相关法律法规、自律规则及协议规定开展集中簿记建档工作，不干扰集中簿记建档工作的正常展开，不实施或配合实施不正当利益输送行为，不做出有违债券公开、公平、公正发行的行为，发行人充分知晓集中簿记建档发行的潜在风险，并采取了相应措施，承诺接受簿记建档结果，严格按照集体决策、公平透明要求执行。</w:t>
            </w:r>
          </w:p>
          <w:p w:rsidR="00535572" w:rsidRDefault="00DD4C27">
            <w:pPr>
              <w:rPr>
                <w:rFonts w:eastAsia="仿宋_GB2312"/>
                <w:color w:val="000000"/>
              </w:rPr>
            </w:pPr>
            <w:r>
              <w:rPr>
                <w:rFonts w:ascii="仿宋_GB2312" w:eastAsia="仿宋_GB2312" w:hint="eastAsia"/>
                <w:bCs/>
                <w:color w:val="000000"/>
              </w:rPr>
              <w:t>采用发行金额动态调整机制发行的，发行人明确自愿采用发行金额动态调整机制，充分了解相关业务规则及潜在承销风险，承诺遵守相关业务规则，接受发行结果。</w:t>
            </w:r>
          </w:p>
        </w:tc>
        <w:tc>
          <w:tcPr>
            <w:tcW w:w="422"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 xml:space="preserve">　</w:t>
            </w:r>
          </w:p>
        </w:tc>
        <w:tc>
          <w:tcPr>
            <w:tcW w:w="446"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 xml:space="preserve">　</w:t>
            </w:r>
          </w:p>
        </w:tc>
      </w:tr>
      <w:tr w:rsidR="00535572" w:rsidTr="00EF4CBA">
        <w:trPr>
          <w:trHeight w:val="810"/>
          <w:jc w:val="center"/>
        </w:trPr>
        <w:tc>
          <w:tcPr>
            <w:tcW w:w="652" w:type="pct"/>
            <w:vMerge/>
            <w:tcBorders>
              <w:left w:val="single" w:sz="4" w:space="0" w:color="auto"/>
              <w:bottom w:val="single" w:sz="4" w:space="0" w:color="auto"/>
              <w:right w:val="single" w:sz="4" w:space="0" w:color="auto"/>
            </w:tcBorders>
            <w:vAlign w:val="center"/>
          </w:tcPr>
          <w:p w:rsidR="00535572" w:rsidRDefault="00535572">
            <w:pPr>
              <w:jc w:val="center"/>
              <w:rPr>
                <w:rFonts w:eastAsia="仿宋_GB2312"/>
                <w:color w:val="000000"/>
              </w:rPr>
            </w:pPr>
          </w:p>
        </w:tc>
        <w:tc>
          <w:tcPr>
            <w:tcW w:w="3481"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簿记管理人应在承诺函中明确已履行充分告知发行人簿记建档发行相关规则及潜在风险的义务，发行人已明确知晓，并愿意采取簿记建档方式发行、承诺遵守相关规则、接受簿记建档发行结果。簿记管理人承诺遵守相</w:t>
            </w:r>
            <w:r>
              <w:rPr>
                <w:rFonts w:eastAsia="仿宋_GB2312"/>
                <w:color w:val="000000"/>
              </w:rPr>
              <w:lastRenderedPageBreak/>
              <w:t>关法律法规、自律规则及协议规定，按照</w:t>
            </w:r>
            <w:r>
              <w:rPr>
                <w:rFonts w:eastAsia="仿宋_GB2312"/>
                <w:color w:val="000000"/>
              </w:rPr>
              <w:t>“</w:t>
            </w:r>
            <w:r>
              <w:rPr>
                <w:rFonts w:eastAsia="仿宋_GB2312"/>
                <w:color w:val="000000"/>
              </w:rPr>
              <w:t>集体决策、公开透明</w:t>
            </w:r>
            <w:r>
              <w:rPr>
                <w:rFonts w:eastAsia="仿宋_GB2312"/>
                <w:color w:val="000000"/>
              </w:rPr>
              <w:t>”</w:t>
            </w:r>
            <w:r>
              <w:rPr>
                <w:rFonts w:eastAsia="仿宋_GB2312"/>
                <w:color w:val="000000"/>
              </w:rPr>
              <w:t>原则组织实施簿记建档工作，不实施或配合实施不正当利益输送行为，不做出有违债券公开、公平、公正发行的行为。</w:t>
            </w:r>
          </w:p>
          <w:p w:rsidR="00535572" w:rsidRDefault="00DD4C27">
            <w:pPr>
              <w:rPr>
                <w:rFonts w:eastAsia="仿宋_GB2312"/>
                <w:color w:val="000000"/>
              </w:rPr>
            </w:pPr>
            <w:r>
              <w:rPr>
                <w:rFonts w:ascii="仿宋_GB2312" w:eastAsia="仿宋_GB2312" w:hint="eastAsia"/>
                <w:bCs/>
                <w:color w:val="000000"/>
              </w:rPr>
              <w:t>采用发行金额动态调整机制发行的，簿记管理人明确，与发行人商定后同意采用发行金额动态调整机制，充分了解相关业务规则及潜在承销风险，承诺遵守相关业务规则，接受发行结果。</w:t>
            </w:r>
          </w:p>
        </w:tc>
        <w:tc>
          <w:tcPr>
            <w:tcW w:w="422"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lastRenderedPageBreak/>
              <w:t xml:space="preserve">　</w:t>
            </w:r>
          </w:p>
        </w:tc>
        <w:tc>
          <w:tcPr>
            <w:tcW w:w="446"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 xml:space="preserve">　</w:t>
            </w:r>
          </w:p>
        </w:tc>
      </w:tr>
      <w:tr w:rsidR="00535572">
        <w:trPr>
          <w:trHeight w:val="419"/>
          <w:jc w:val="center"/>
        </w:trPr>
        <w:tc>
          <w:tcPr>
            <w:tcW w:w="652" w:type="pct"/>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b/>
                <w:color w:val="000000"/>
              </w:rPr>
              <w:lastRenderedPageBreak/>
              <w:t>备注</w:t>
            </w:r>
          </w:p>
        </w:tc>
        <w:tc>
          <w:tcPr>
            <w:tcW w:w="4348" w:type="pct"/>
            <w:gridSpan w:val="3"/>
            <w:tcBorders>
              <w:top w:val="single" w:sz="4" w:space="0" w:color="auto"/>
              <w:left w:val="nil"/>
              <w:bottom w:val="single" w:sz="4" w:space="0" w:color="auto"/>
              <w:right w:val="single" w:sz="4" w:space="0" w:color="auto"/>
            </w:tcBorders>
            <w:vAlign w:val="center"/>
          </w:tcPr>
          <w:p w:rsidR="00535572" w:rsidRDefault="00535572">
            <w:pPr>
              <w:rPr>
                <w:rFonts w:eastAsia="仿宋_GB2312"/>
                <w:color w:val="000000"/>
              </w:rPr>
            </w:pPr>
          </w:p>
        </w:tc>
      </w:tr>
    </w:tbl>
    <w:p w:rsidR="00535572" w:rsidRDefault="00DD4C27">
      <w:pPr>
        <w:rPr>
          <w:rFonts w:eastAsia="仿宋_GB2312"/>
          <w:b/>
        </w:rPr>
      </w:pPr>
      <w:r>
        <w:rPr>
          <w:rFonts w:eastAsia="仿宋_GB2312"/>
          <w:b/>
        </w:rPr>
        <w:t>说明：</w:t>
      </w:r>
    </w:p>
    <w:p w:rsidR="00535572" w:rsidRDefault="00DD4C27">
      <w:pPr>
        <w:ind w:firstLineChars="200" w:firstLine="480"/>
        <w:rPr>
          <w:rFonts w:eastAsia="仿宋_GB2312"/>
          <w:bCs/>
        </w:rPr>
      </w:pPr>
      <w:r>
        <w:rPr>
          <w:rFonts w:eastAsia="仿宋_GB2312"/>
        </w:rPr>
        <w:t>1</w:t>
      </w:r>
      <w:r>
        <w:rPr>
          <w:rFonts w:eastAsia="仿宋_GB2312"/>
        </w:rPr>
        <w:t>、</w:t>
      </w:r>
      <w:r>
        <w:rPr>
          <w:rFonts w:eastAsia="仿宋_GB2312"/>
          <w:bCs/>
        </w:rPr>
        <w:t>主承销商及发行人《定向发行方案》应</w:t>
      </w:r>
      <w:r>
        <w:rPr>
          <w:rFonts w:eastAsia="仿宋_GB2312" w:hint="eastAsia"/>
          <w:bCs/>
        </w:rPr>
        <w:t>按照相关自律规则</w:t>
      </w:r>
      <w:r>
        <w:rPr>
          <w:rFonts w:eastAsia="仿宋_GB2312"/>
          <w:bCs/>
        </w:rPr>
        <w:t>随其他需要</w:t>
      </w:r>
      <w:r>
        <w:rPr>
          <w:rFonts w:eastAsia="仿宋_GB2312" w:hint="eastAsia"/>
          <w:bCs/>
        </w:rPr>
        <w:t>定向披露</w:t>
      </w:r>
      <w:r>
        <w:rPr>
          <w:rFonts w:eastAsia="仿宋_GB2312"/>
          <w:bCs/>
        </w:rPr>
        <w:t>的</w:t>
      </w:r>
      <w:r>
        <w:rPr>
          <w:rFonts w:eastAsia="仿宋_GB2312" w:hint="eastAsia"/>
          <w:bCs/>
        </w:rPr>
        <w:t>发行</w:t>
      </w:r>
      <w:r>
        <w:rPr>
          <w:rFonts w:eastAsia="仿宋_GB2312"/>
          <w:bCs/>
        </w:rPr>
        <w:t>文件一并向投资人披露，并加盖本单位印章。</w:t>
      </w:r>
    </w:p>
    <w:p w:rsidR="00535572" w:rsidRDefault="00DD4C27">
      <w:pPr>
        <w:ind w:firstLineChars="200" w:firstLine="480"/>
        <w:rPr>
          <w:rFonts w:eastAsia="仿宋_GB2312"/>
        </w:rPr>
      </w:pPr>
      <w:r>
        <w:rPr>
          <w:rFonts w:eastAsia="仿宋_GB2312" w:hint="eastAsia"/>
        </w:rPr>
        <w:t>2</w:t>
      </w:r>
      <w:r>
        <w:rPr>
          <w:rFonts w:eastAsia="仿宋_GB2312" w:hint="eastAsia"/>
        </w:rPr>
        <w:t>、该表格适用于采用簿记建档方式发行的债务融资工具。</w:t>
      </w:r>
    </w:p>
    <w:p w:rsidR="00535572" w:rsidRDefault="00DD4C27" w:rsidP="009C3DEA">
      <w:pPr>
        <w:pStyle w:val="2"/>
        <w:spacing w:beforeLines="50" w:before="163" w:afterLines="50" w:after="163" w:line="560" w:lineRule="exact"/>
        <w:rPr>
          <w:rFonts w:ascii="Times New Roman" w:eastAsia="仿宋_GB2312" w:hAnsi="Times New Roman"/>
          <w:sz w:val="30"/>
          <w:szCs w:val="30"/>
        </w:rPr>
      </w:pPr>
      <w:bookmarkStart w:id="105" w:name="_Toc440378155"/>
      <w:bookmarkStart w:id="106" w:name="_Toc440378262"/>
      <w:bookmarkStart w:id="107" w:name="_Toc37925544"/>
      <w:r>
        <w:rPr>
          <w:rFonts w:ascii="Times New Roman" w:eastAsia="仿宋_GB2312" w:hAnsi="Times New Roman"/>
          <w:sz w:val="30"/>
          <w:szCs w:val="30"/>
        </w:rPr>
        <w:t>2.</w:t>
      </w:r>
      <w:r>
        <w:rPr>
          <w:rFonts w:ascii="Times New Roman" w:eastAsia="仿宋_GB2312" w:hAnsi="Times New Roman" w:hint="eastAsia"/>
          <w:sz w:val="30"/>
          <w:szCs w:val="30"/>
        </w:rPr>
        <w:t>9</w:t>
      </w:r>
      <w:r>
        <w:rPr>
          <w:rFonts w:ascii="Times New Roman" w:eastAsia="仿宋_GB2312" w:hAnsi="Times New Roman"/>
          <w:sz w:val="30"/>
          <w:szCs w:val="30"/>
        </w:rPr>
        <w:t xml:space="preserve">  DSG</w:t>
      </w:r>
      <w:r>
        <w:rPr>
          <w:rFonts w:ascii="Times New Roman" w:eastAsia="仿宋_GB2312" w:hAnsi="Times New Roman"/>
          <w:sz w:val="30"/>
          <w:szCs w:val="30"/>
        </w:rPr>
        <w:t>表（定向发行申购说明信息披露表）</w:t>
      </w:r>
      <w:bookmarkEnd w:id="105"/>
      <w:bookmarkEnd w:id="106"/>
      <w:bookmarkEnd w:id="107"/>
    </w:p>
    <w:tbl>
      <w:tblPr>
        <w:tblW w:w="5000" w:type="pct"/>
        <w:jc w:val="center"/>
        <w:tblLook w:val="04A0" w:firstRow="1" w:lastRow="0" w:firstColumn="1" w:lastColumn="0" w:noHBand="0" w:noVBand="1"/>
      </w:tblPr>
      <w:tblGrid>
        <w:gridCol w:w="1231"/>
        <w:gridCol w:w="5826"/>
        <w:gridCol w:w="799"/>
        <w:gridCol w:w="666"/>
      </w:tblGrid>
      <w:tr w:rsidR="00535572">
        <w:trPr>
          <w:trHeight w:val="270"/>
          <w:jc w:val="center"/>
        </w:trPr>
        <w:tc>
          <w:tcPr>
            <w:tcW w:w="722" w:type="pct"/>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bCs/>
                <w:color w:val="000000"/>
              </w:rPr>
            </w:pPr>
            <w:r>
              <w:rPr>
                <w:rFonts w:eastAsia="仿宋_GB2312"/>
                <w:b/>
                <w:bCs/>
                <w:color w:val="000000"/>
              </w:rPr>
              <w:t>序号</w:t>
            </w:r>
          </w:p>
        </w:tc>
        <w:tc>
          <w:tcPr>
            <w:tcW w:w="3418" w:type="pct"/>
            <w:tcBorders>
              <w:top w:val="single" w:sz="4" w:space="0" w:color="auto"/>
              <w:left w:val="nil"/>
              <w:bottom w:val="single" w:sz="4" w:space="0" w:color="auto"/>
              <w:right w:val="single" w:sz="4" w:space="0" w:color="auto"/>
            </w:tcBorders>
            <w:vAlign w:val="center"/>
          </w:tcPr>
          <w:p w:rsidR="00535572" w:rsidRDefault="00DD4C27">
            <w:pPr>
              <w:jc w:val="center"/>
              <w:rPr>
                <w:rFonts w:eastAsia="仿宋_GB2312"/>
                <w:b/>
                <w:bCs/>
                <w:color w:val="000000"/>
              </w:rPr>
            </w:pPr>
            <w:r>
              <w:rPr>
                <w:rFonts w:eastAsia="仿宋_GB2312" w:hint="eastAsia"/>
                <w:b/>
                <w:bCs/>
                <w:color w:val="000000"/>
              </w:rPr>
              <w:t>定向</w:t>
            </w:r>
            <w:r>
              <w:rPr>
                <w:rFonts w:eastAsia="仿宋_GB2312"/>
                <w:b/>
                <w:bCs/>
                <w:color w:val="000000"/>
              </w:rPr>
              <w:t>信息披露要点</w:t>
            </w:r>
          </w:p>
        </w:tc>
        <w:tc>
          <w:tcPr>
            <w:tcW w:w="469" w:type="pct"/>
            <w:tcBorders>
              <w:top w:val="single" w:sz="4" w:space="0" w:color="auto"/>
              <w:left w:val="nil"/>
              <w:bottom w:val="single" w:sz="4" w:space="0" w:color="auto"/>
              <w:right w:val="single" w:sz="4" w:space="0" w:color="auto"/>
            </w:tcBorders>
            <w:vAlign w:val="center"/>
          </w:tcPr>
          <w:p w:rsidR="00535572" w:rsidRDefault="00DD4C27">
            <w:pPr>
              <w:jc w:val="center"/>
              <w:rPr>
                <w:rFonts w:eastAsia="仿宋_GB2312"/>
                <w:b/>
                <w:bCs/>
                <w:color w:val="000000"/>
              </w:rPr>
            </w:pPr>
            <w:r>
              <w:rPr>
                <w:rFonts w:eastAsia="仿宋_GB2312"/>
                <w:b/>
                <w:bCs/>
                <w:color w:val="000000"/>
              </w:rPr>
              <w:t>页码</w:t>
            </w:r>
          </w:p>
        </w:tc>
        <w:tc>
          <w:tcPr>
            <w:tcW w:w="391" w:type="pct"/>
            <w:tcBorders>
              <w:top w:val="single" w:sz="4" w:space="0" w:color="auto"/>
              <w:left w:val="nil"/>
              <w:bottom w:val="single" w:sz="4" w:space="0" w:color="auto"/>
              <w:right w:val="single" w:sz="4" w:space="0" w:color="auto"/>
            </w:tcBorders>
            <w:vAlign w:val="center"/>
          </w:tcPr>
          <w:p w:rsidR="00535572" w:rsidRDefault="00DD4C27">
            <w:pPr>
              <w:jc w:val="center"/>
              <w:rPr>
                <w:rFonts w:eastAsia="仿宋_GB2312"/>
                <w:b/>
                <w:bCs/>
                <w:color w:val="000000"/>
              </w:rPr>
            </w:pPr>
            <w:r>
              <w:rPr>
                <w:rFonts w:eastAsia="仿宋_GB2312"/>
                <w:b/>
                <w:bCs/>
                <w:color w:val="000000"/>
              </w:rPr>
              <w:t>备注</w:t>
            </w:r>
          </w:p>
        </w:tc>
      </w:tr>
      <w:tr w:rsidR="00535572">
        <w:trPr>
          <w:trHeight w:val="270"/>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SG-1</w:t>
            </w:r>
          </w:p>
        </w:tc>
        <w:tc>
          <w:tcPr>
            <w:tcW w:w="3418" w:type="pct"/>
            <w:tcBorders>
              <w:top w:val="nil"/>
              <w:left w:val="nil"/>
              <w:bottom w:val="single" w:sz="4" w:space="0" w:color="auto"/>
              <w:right w:val="single" w:sz="4" w:space="0" w:color="auto"/>
            </w:tcBorders>
            <w:vAlign w:val="center"/>
          </w:tcPr>
          <w:p w:rsidR="00535572" w:rsidRDefault="00DD4C27">
            <w:pPr>
              <w:rPr>
                <w:rFonts w:eastAsia="仿宋_GB2312"/>
                <w:b/>
                <w:color w:val="000000"/>
              </w:rPr>
            </w:pPr>
            <w:r>
              <w:rPr>
                <w:rFonts w:ascii="仿宋_GB2312" w:eastAsia="仿宋_GB2312" w:hint="eastAsia"/>
                <w:b/>
                <w:color w:val="000000"/>
              </w:rPr>
              <w:t>重要提示</w:t>
            </w:r>
          </w:p>
        </w:tc>
        <w:tc>
          <w:tcPr>
            <w:tcW w:w="469" w:type="pct"/>
            <w:tcBorders>
              <w:top w:val="nil"/>
              <w:left w:val="nil"/>
              <w:bottom w:val="single" w:sz="4" w:space="0" w:color="auto"/>
              <w:right w:val="single" w:sz="4" w:space="0" w:color="auto"/>
            </w:tcBorders>
            <w:vAlign w:val="center"/>
          </w:tcPr>
          <w:p w:rsidR="00535572" w:rsidRDefault="00535572">
            <w:pPr>
              <w:rPr>
                <w:color w:val="000000"/>
              </w:rPr>
            </w:pPr>
          </w:p>
        </w:tc>
        <w:tc>
          <w:tcPr>
            <w:tcW w:w="391" w:type="pct"/>
            <w:tcBorders>
              <w:top w:val="nil"/>
              <w:left w:val="nil"/>
              <w:bottom w:val="single" w:sz="4" w:space="0" w:color="auto"/>
              <w:right w:val="single" w:sz="4" w:space="0" w:color="auto"/>
            </w:tcBorders>
            <w:vAlign w:val="center"/>
          </w:tcPr>
          <w:p w:rsidR="00535572" w:rsidRDefault="00535572">
            <w:pPr>
              <w:rPr>
                <w:color w:val="000000"/>
              </w:rPr>
            </w:pPr>
          </w:p>
        </w:tc>
      </w:tr>
      <w:tr w:rsidR="00535572">
        <w:trPr>
          <w:trHeight w:val="270"/>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SG-1</w:t>
            </w:r>
            <w:r>
              <w:rPr>
                <w:rFonts w:eastAsia="仿宋_GB2312" w:hint="eastAsia"/>
                <w:b/>
                <w:color w:val="000000"/>
              </w:rPr>
              <w:t>-1</w:t>
            </w:r>
          </w:p>
        </w:tc>
        <w:tc>
          <w:tcPr>
            <w:tcW w:w="3418" w:type="pct"/>
            <w:tcBorders>
              <w:top w:val="nil"/>
              <w:left w:val="nil"/>
              <w:bottom w:val="single" w:sz="4" w:space="0" w:color="auto"/>
              <w:right w:val="single" w:sz="4" w:space="0" w:color="auto"/>
            </w:tcBorders>
            <w:vAlign w:val="center"/>
          </w:tcPr>
          <w:p w:rsidR="00535572" w:rsidRDefault="00DD4C27">
            <w:pPr>
              <w:rPr>
                <w:rFonts w:ascii="仿宋_GB2312" w:eastAsia="仿宋_GB2312"/>
                <w:color w:val="000000"/>
              </w:rPr>
            </w:pPr>
            <w:r>
              <w:rPr>
                <w:rFonts w:ascii="仿宋_GB2312" w:eastAsia="仿宋_GB2312" w:hint="eastAsia"/>
                <w:color w:val="000000"/>
              </w:rPr>
              <w:t>披露本期债务融资工具的全称，注册通知书文号，主承销商，受托管理人、簿记管理人，申购期间，发行金额，期限。</w:t>
            </w:r>
          </w:p>
          <w:p w:rsidR="00535572" w:rsidRDefault="00DD4C27">
            <w:pPr>
              <w:rPr>
                <w:rFonts w:eastAsia="仿宋_GB2312"/>
                <w:b/>
                <w:color w:val="000000"/>
              </w:rPr>
            </w:pPr>
            <w:r>
              <w:rPr>
                <w:rFonts w:ascii="仿宋_GB2312" w:eastAsia="仿宋_GB2312"/>
                <w:color w:val="000000"/>
                <w:szCs w:val="18"/>
              </w:rPr>
              <w:t>采取发行金额动态调整机制发行的</w:t>
            </w:r>
            <w:r>
              <w:rPr>
                <w:rFonts w:ascii="仿宋_GB2312" w:eastAsia="仿宋_GB2312" w:hint="eastAsia"/>
                <w:color w:val="000000"/>
                <w:szCs w:val="18"/>
              </w:rPr>
              <w:t>，应当披露本期债务融资工具的基础发行规模和发行金额上限。</w:t>
            </w:r>
          </w:p>
        </w:tc>
        <w:tc>
          <w:tcPr>
            <w:tcW w:w="469" w:type="pct"/>
            <w:tcBorders>
              <w:top w:val="nil"/>
              <w:left w:val="nil"/>
              <w:bottom w:val="single" w:sz="4" w:space="0" w:color="auto"/>
              <w:right w:val="single" w:sz="4" w:space="0" w:color="auto"/>
            </w:tcBorders>
            <w:vAlign w:val="center"/>
          </w:tcPr>
          <w:p w:rsidR="00535572" w:rsidRDefault="00535572">
            <w:pPr>
              <w:rPr>
                <w:color w:val="000000"/>
              </w:rPr>
            </w:pPr>
          </w:p>
        </w:tc>
        <w:tc>
          <w:tcPr>
            <w:tcW w:w="391" w:type="pct"/>
            <w:tcBorders>
              <w:top w:val="nil"/>
              <w:left w:val="nil"/>
              <w:bottom w:val="single" w:sz="4" w:space="0" w:color="auto"/>
              <w:right w:val="single" w:sz="4" w:space="0" w:color="auto"/>
            </w:tcBorders>
            <w:vAlign w:val="center"/>
          </w:tcPr>
          <w:p w:rsidR="00535572" w:rsidRDefault="00535572">
            <w:pPr>
              <w:rPr>
                <w:color w:val="000000"/>
              </w:rPr>
            </w:pPr>
          </w:p>
        </w:tc>
      </w:tr>
      <w:tr w:rsidR="00535572">
        <w:trPr>
          <w:trHeight w:val="270"/>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SG-1</w:t>
            </w:r>
            <w:r>
              <w:rPr>
                <w:rFonts w:eastAsia="仿宋_GB2312" w:hint="eastAsia"/>
                <w:b/>
                <w:color w:val="000000"/>
              </w:rPr>
              <w:t>-2</w:t>
            </w:r>
          </w:p>
        </w:tc>
        <w:tc>
          <w:tcPr>
            <w:tcW w:w="3418" w:type="pct"/>
            <w:tcBorders>
              <w:top w:val="nil"/>
              <w:left w:val="nil"/>
              <w:bottom w:val="single" w:sz="4" w:space="0" w:color="auto"/>
              <w:right w:val="single" w:sz="4" w:space="0" w:color="auto"/>
            </w:tcBorders>
            <w:vAlign w:val="center"/>
          </w:tcPr>
          <w:p w:rsidR="00535572" w:rsidRDefault="00DD4C27">
            <w:pPr>
              <w:rPr>
                <w:rFonts w:eastAsia="仿宋_GB2312"/>
                <w:b/>
                <w:color w:val="000000"/>
              </w:rPr>
            </w:pPr>
            <w:r>
              <w:rPr>
                <w:rFonts w:ascii="仿宋_GB2312" w:eastAsia="仿宋_GB2312" w:hint="eastAsia"/>
                <w:color w:val="000000"/>
              </w:rPr>
              <w:t>本期债务融资工具按面值发行（或：贴现发行），申购区间为_____。填写申购利率（或：价格）时按由低到高的顺序填写，申购利率的最小报价单位为0.01%（或：申购价格的最小报价单位为0.01元/百元）。</w:t>
            </w:r>
          </w:p>
        </w:tc>
        <w:tc>
          <w:tcPr>
            <w:tcW w:w="469" w:type="pct"/>
            <w:tcBorders>
              <w:top w:val="nil"/>
              <w:left w:val="nil"/>
              <w:bottom w:val="single" w:sz="4" w:space="0" w:color="auto"/>
              <w:right w:val="single" w:sz="4" w:space="0" w:color="auto"/>
            </w:tcBorders>
            <w:vAlign w:val="center"/>
          </w:tcPr>
          <w:p w:rsidR="00535572" w:rsidRDefault="00535572">
            <w:pPr>
              <w:rPr>
                <w:color w:val="000000"/>
              </w:rPr>
            </w:pPr>
          </w:p>
        </w:tc>
        <w:tc>
          <w:tcPr>
            <w:tcW w:w="391" w:type="pct"/>
            <w:tcBorders>
              <w:top w:val="nil"/>
              <w:left w:val="nil"/>
              <w:bottom w:val="single" w:sz="4" w:space="0" w:color="auto"/>
              <w:right w:val="single" w:sz="4" w:space="0" w:color="auto"/>
            </w:tcBorders>
            <w:vAlign w:val="center"/>
          </w:tcPr>
          <w:p w:rsidR="00535572" w:rsidRDefault="00535572">
            <w:pPr>
              <w:rPr>
                <w:color w:val="000000"/>
              </w:rPr>
            </w:pPr>
          </w:p>
        </w:tc>
      </w:tr>
      <w:tr w:rsidR="00535572">
        <w:trPr>
          <w:trHeight w:val="270"/>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SG-1</w:t>
            </w:r>
            <w:r>
              <w:rPr>
                <w:rFonts w:eastAsia="仿宋_GB2312" w:hint="eastAsia"/>
                <w:b/>
                <w:color w:val="000000"/>
              </w:rPr>
              <w:t>-3</w:t>
            </w:r>
          </w:p>
        </w:tc>
        <w:tc>
          <w:tcPr>
            <w:tcW w:w="3418" w:type="pct"/>
            <w:tcBorders>
              <w:top w:val="nil"/>
              <w:left w:val="nil"/>
              <w:bottom w:val="single" w:sz="4" w:space="0" w:color="auto"/>
              <w:right w:val="single" w:sz="4" w:space="0" w:color="auto"/>
            </w:tcBorders>
            <w:vAlign w:val="center"/>
          </w:tcPr>
          <w:p w:rsidR="00535572" w:rsidRDefault="00DD4C27">
            <w:pPr>
              <w:rPr>
                <w:rFonts w:eastAsia="仿宋_GB2312"/>
                <w:b/>
                <w:color w:val="000000"/>
              </w:rPr>
            </w:pPr>
            <w:r>
              <w:rPr>
                <w:rFonts w:ascii="仿宋_GB2312" w:eastAsia="仿宋_GB2312" w:hint="eastAsia"/>
                <w:color w:val="000000"/>
              </w:rPr>
              <w:t>承销商提交的簿记申购金额为实际需求金额。</w:t>
            </w:r>
          </w:p>
        </w:tc>
        <w:tc>
          <w:tcPr>
            <w:tcW w:w="469" w:type="pct"/>
            <w:tcBorders>
              <w:top w:val="nil"/>
              <w:left w:val="nil"/>
              <w:bottom w:val="single" w:sz="4" w:space="0" w:color="auto"/>
              <w:right w:val="single" w:sz="4" w:space="0" w:color="auto"/>
            </w:tcBorders>
            <w:vAlign w:val="center"/>
          </w:tcPr>
          <w:p w:rsidR="00535572" w:rsidRDefault="00535572">
            <w:pPr>
              <w:rPr>
                <w:color w:val="000000"/>
              </w:rPr>
            </w:pPr>
          </w:p>
        </w:tc>
        <w:tc>
          <w:tcPr>
            <w:tcW w:w="391" w:type="pct"/>
            <w:tcBorders>
              <w:top w:val="nil"/>
              <w:left w:val="nil"/>
              <w:bottom w:val="single" w:sz="4" w:space="0" w:color="auto"/>
              <w:right w:val="single" w:sz="4" w:space="0" w:color="auto"/>
            </w:tcBorders>
            <w:vAlign w:val="center"/>
          </w:tcPr>
          <w:p w:rsidR="00535572" w:rsidRDefault="00535572">
            <w:pPr>
              <w:rPr>
                <w:color w:val="000000"/>
              </w:rPr>
            </w:pPr>
          </w:p>
        </w:tc>
      </w:tr>
      <w:tr w:rsidR="00535572">
        <w:trPr>
          <w:trHeight w:val="270"/>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SG-1</w:t>
            </w:r>
            <w:r>
              <w:rPr>
                <w:rFonts w:eastAsia="仿宋_GB2312" w:hint="eastAsia"/>
                <w:b/>
                <w:color w:val="000000"/>
              </w:rPr>
              <w:t>-4</w:t>
            </w:r>
          </w:p>
        </w:tc>
        <w:tc>
          <w:tcPr>
            <w:tcW w:w="3418" w:type="pct"/>
            <w:tcBorders>
              <w:top w:val="nil"/>
              <w:left w:val="nil"/>
              <w:bottom w:val="single" w:sz="4" w:space="0" w:color="auto"/>
              <w:right w:val="single" w:sz="4" w:space="0" w:color="auto"/>
            </w:tcBorders>
            <w:vAlign w:val="center"/>
          </w:tcPr>
          <w:p w:rsidR="00535572" w:rsidRDefault="00DD4C27">
            <w:pPr>
              <w:rPr>
                <w:rFonts w:eastAsia="仿宋_GB2312"/>
                <w:b/>
                <w:color w:val="000000"/>
              </w:rPr>
            </w:pPr>
            <w:r>
              <w:rPr>
                <w:rFonts w:ascii="仿宋_GB2312" w:eastAsia="仿宋_GB2312" w:hint="eastAsia"/>
                <w:color w:val="000000"/>
              </w:rPr>
              <w:t>在本《申购说明》中，营业日是指北京市的商业银行对</w:t>
            </w:r>
            <w:proofErr w:type="gramStart"/>
            <w:r>
              <w:rPr>
                <w:rFonts w:ascii="仿宋_GB2312" w:eastAsia="仿宋_GB2312" w:hint="eastAsia"/>
                <w:color w:val="000000"/>
              </w:rPr>
              <w:t>公营业</w:t>
            </w:r>
            <w:proofErr w:type="gramEnd"/>
            <w:r>
              <w:rPr>
                <w:rFonts w:ascii="仿宋_GB2312" w:eastAsia="仿宋_GB2312" w:hint="eastAsia"/>
                <w:color w:val="000000"/>
              </w:rPr>
              <w:t>日。</w:t>
            </w:r>
          </w:p>
        </w:tc>
        <w:tc>
          <w:tcPr>
            <w:tcW w:w="469" w:type="pct"/>
            <w:tcBorders>
              <w:top w:val="nil"/>
              <w:left w:val="nil"/>
              <w:bottom w:val="single" w:sz="4" w:space="0" w:color="auto"/>
              <w:right w:val="single" w:sz="4" w:space="0" w:color="auto"/>
            </w:tcBorders>
            <w:vAlign w:val="center"/>
          </w:tcPr>
          <w:p w:rsidR="00535572" w:rsidRDefault="00535572">
            <w:pPr>
              <w:rPr>
                <w:color w:val="000000"/>
              </w:rPr>
            </w:pPr>
          </w:p>
        </w:tc>
        <w:tc>
          <w:tcPr>
            <w:tcW w:w="391" w:type="pct"/>
            <w:tcBorders>
              <w:top w:val="nil"/>
              <w:left w:val="nil"/>
              <w:bottom w:val="single" w:sz="4" w:space="0" w:color="auto"/>
              <w:right w:val="single" w:sz="4" w:space="0" w:color="auto"/>
            </w:tcBorders>
            <w:vAlign w:val="center"/>
          </w:tcPr>
          <w:p w:rsidR="00535572" w:rsidRDefault="00535572">
            <w:pPr>
              <w:rPr>
                <w:color w:val="000000"/>
              </w:rPr>
            </w:pPr>
          </w:p>
        </w:tc>
      </w:tr>
      <w:tr w:rsidR="00535572">
        <w:trPr>
          <w:trHeight w:val="270"/>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SG-1</w:t>
            </w:r>
            <w:r>
              <w:rPr>
                <w:rFonts w:eastAsia="仿宋_GB2312" w:hint="eastAsia"/>
                <w:b/>
                <w:color w:val="000000"/>
              </w:rPr>
              <w:t>-5</w:t>
            </w:r>
          </w:p>
        </w:tc>
        <w:tc>
          <w:tcPr>
            <w:tcW w:w="3418" w:type="pct"/>
            <w:tcBorders>
              <w:top w:val="nil"/>
              <w:left w:val="nil"/>
              <w:bottom w:val="single" w:sz="4" w:space="0" w:color="auto"/>
              <w:right w:val="single" w:sz="4" w:space="0" w:color="auto"/>
            </w:tcBorders>
            <w:vAlign w:val="center"/>
          </w:tcPr>
          <w:p w:rsidR="00535572" w:rsidRDefault="00DD4C27">
            <w:pPr>
              <w:rPr>
                <w:rFonts w:eastAsia="仿宋_GB2312"/>
                <w:b/>
                <w:color w:val="000000"/>
              </w:rPr>
            </w:pPr>
            <w:r>
              <w:rPr>
                <w:rFonts w:ascii="仿宋_GB2312" w:eastAsia="仿宋_GB2312" w:hint="eastAsia"/>
                <w:color w:val="000000"/>
              </w:rPr>
              <w:t>本次簿记建档仅接收承销商的《申购要约》。其他投资者请通过承销商购买本期债务融资工具。</w:t>
            </w:r>
          </w:p>
        </w:tc>
        <w:tc>
          <w:tcPr>
            <w:tcW w:w="469" w:type="pct"/>
            <w:tcBorders>
              <w:top w:val="nil"/>
              <w:left w:val="nil"/>
              <w:bottom w:val="single" w:sz="4" w:space="0" w:color="auto"/>
              <w:right w:val="single" w:sz="4" w:space="0" w:color="auto"/>
            </w:tcBorders>
            <w:vAlign w:val="center"/>
          </w:tcPr>
          <w:p w:rsidR="00535572" w:rsidRDefault="00535572">
            <w:pPr>
              <w:rPr>
                <w:color w:val="000000"/>
              </w:rPr>
            </w:pPr>
          </w:p>
        </w:tc>
        <w:tc>
          <w:tcPr>
            <w:tcW w:w="391" w:type="pct"/>
            <w:tcBorders>
              <w:top w:val="nil"/>
              <w:left w:val="nil"/>
              <w:bottom w:val="single" w:sz="4" w:space="0" w:color="auto"/>
              <w:right w:val="single" w:sz="4" w:space="0" w:color="auto"/>
            </w:tcBorders>
            <w:vAlign w:val="center"/>
          </w:tcPr>
          <w:p w:rsidR="00535572" w:rsidRDefault="00535572">
            <w:pPr>
              <w:rPr>
                <w:color w:val="000000"/>
              </w:rPr>
            </w:pPr>
          </w:p>
        </w:tc>
      </w:tr>
      <w:tr w:rsidR="00535572">
        <w:trPr>
          <w:trHeight w:val="270"/>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SG-1</w:t>
            </w:r>
            <w:r>
              <w:rPr>
                <w:rFonts w:eastAsia="仿宋_GB2312" w:hint="eastAsia"/>
                <w:b/>
                <w:color w:val="000000"/>
              </w:rPr>
              <w:t>-6</w:t>
            </w:r>
          </w:p>
        </w:tc>
        <w:tc>
          <w:tcPr>
            <w:tcW w:w="3418" w:type="pct"/>
            <w:tcBorders>
              <w:top w:val="nil"/>
              <w:left w:val="nil"/>
              <w:bottom w:val="single" w:sz="4" w:space="0" w:color="auto"/>
              <w:right w:val="single" w:sz="4" w:space="0" w:color="auto"/>
            </w:tcBorders>
            <w:vAlign w:val="center"/>
          </w:tcPr>
          <w:p w:rsidR="00535572" w:rsidRDefault="00DD4C27">
            <w:pPr>
              <w:rPr>
                <w:rFonts w:eastAsia="仿宋_GB2312"/>
                <w:b/>
                <w:color w:val="000000"/>
              </w:rPr>
            </w:pPr>
            <w:r>
              <w:rPr>
                <w:rFonts w:ascii="仿宋_GB2312" w:eastAsia="仿宋_GB2312" w:hint="eastAsia"/>
                <w:color w:val="000000"/>
              </w:rPr>
              <w:t>本次申购截止后将停止接收承销商的《申购要约》。</w:t>
            </w:r>
          </w:p>
        </w:tc>
        <w:tc>
          <w:tcPr>
            <w:tcW w:w="469" w:type="pct"/>
            <w:tcBorders>
              <w:top w:val="nil"/>
              <w:left w:val="nil"/>
              <w:bottom w:val="single" w:sz="4" w:space="0" w:color="auto"/>
              <w:right w:val="single" w:sz="4" w:space="0" w:color="auto"/>
            </w:tcBorders>
            <w:vAlign w:val="center"/>
          </w:tcPr>
          <w:p w:rsidR="00535572" w:rsidRDefault="00535572">
            <w:pPr>
              <w:rPr>
                <w:color w:val="000000"/>
              </w:rPr>
            </w:pPr>
          </w:p>
        </w:tc>
        <w:tc>
          <w:tcPr>
            <w:tcW w:w="391" w:type="pct"/>
            <w:tcBorders>
              <w:top w:val="nil"/>
              <w:left w:val="nil"/>
              <w:bottom w:val="single" w:sz="4" w:space="0" w:color="auto"/>
              <w:right w:val="single" w:sz="4" w:space="0" w:color="auto"/>
            </w:tcBorders>
            <w:vAlign w:val="center"/>
          </w:tcPr>
          <w:p w:rsidR="00535572" w:rsidRDefault="00535572">
            <w:pPr>
              <w:rPr>
                <w:color w:val="000000"/>
              </w:rPr>
            </w:pPr>
          </w:p>
        </w:tc>
      </w:tr>
      <w:tr w:rsidR="00535572">
        <w:trPr>
          <w:trHeight w:val="270"/>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w:t>
            </w:r>
            <w:r>
              <w:rPr>
                <w:rFonts w:eastAsia="仿宋_GB2312" w:hint="eastAsia"/>
                <w:b/>
                <w:color w:val="000000"/>
              </w:rPr>
              <w:t>2</w:t>
            </w:r>
          </w:p>
        </w:tc>
        <w:tc>
          <w:tcPr>
            <w:tcW w:w="3418" w:type="pct"/>
            <w:tcBorders>
              <w:top w:val="nil"/>
              <w:left w:val="nil"/>
              <w:bottom w:val="single" w:sz="4" w:space="0" w:color="auto"/>
              <w:right w:val="single" w:sz="4" w:space="0" w:color="auto"/>
            </w:tcBorders>
            <w:vAlign w:val="center"/>
          </w:tcPr>
          <w:p w:rsidR="00535572" w:rsidRDefault="00DD4C27">
            <w:pPr>
              <w:rPr>
                <w:rFonts w:eastAsia="仿宋_GB2312"/>
                <w:b/>
                <w:color w:val="000000"/>
              </w:rPr>
            </w:pPr>
            <w:r>
              <w:rPr>
                <w:rFonts w:ascii="仿宋_GB2312" w:eastAsia="仿宋_GB2312" w:hint="eastAsia"/>
                <w:b/>
                <w:color w:val="000000"/>
              </w:rPr>
              <w:t>本期债务融资工具主要条款</w:t>
            </w:r>
          </w:p>
        </w:tc>
        <w:tc>
          <w:tcPr>
            <w:tcW w:w="469" w:type="pct"/>
            <w:tcBorders>
              <w:top w:val="nil"/>
              <w:left w:val="nil"/>
              <w:bottom w:val="single" w:sz="4" w:space="0" w:color="auto"/>
              <w:right w:val="single" w:sz="4" w:space="0" w:color="auto"/>
            </w:tcBorders>
            <w:vAlign w:val="center"/>
          </w:tcPr>
          <w:p w:rsidR="00535572" w:rsidRDefault="00535572">
            <w:pPr>
              <w:rPr>
                <w:color w:val="000000"/>
              </w:rPr>
            </w:pPr>
          </w:p>
        </w:tc>
        <w:tc>
          <w:tcPr>
            <w:tcW w:w="391" w:type="pct"/>
            <w:tcBorders>
              <w:top w:val="nil"/>
              <w:left w:val="nil"/>
              <w:bottom w:val="single" w:sz="4" w:space="0" w:color="auto"/>
              <w:right w:val="single" w:sz="4" w:space="0" w:color="auto"/>
            </w:tcBorders>
            <w:vAlign w:val="center"/>
          </w:tcPr>
          <w:p w:rsidR="00535572" w:rsidRDefault="00535572">
            <w:pPr>
              <w:rPr>
                <w:color w:val="000000"/>
              </w:rPr>
            </w:pPr>
          </w:p>
        </w:tc>
      </w:tr>
      <w:tr w:rsidR="00535572">
        <w:trPr>
          <w:trHeight w:val="270"/>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w:t>
            </w:r>
            <w:r>
              <w:rPr>
                <w:rFonts w:eastAsia="仿宋_GB2312" w:hint="eastAsia"/>
                <w:b/>
                <w:color w:val="000000"/>
              </w:rPr>
              <w:t>2-1</w:t>
            </w:r>
          </w:p>
        </w:tc>
        <w:tc>
          <w:tcPr>
            <w:tcW w:w="3418" w:type="pct"/>
            <w:tcBorders>
              <w:top w:val="nil"/>
              <w:left w:val="nil"/>
              <w:bottom w:val="single" w:sz="4" w:space="0" w:color="auto"/>
              <w:right w:val="single" w:sz="4" w:space="0" w:color="auto"/>
            </w:tcBorders>
            <w:vAlign w:val="center"/>
          </w:tcPr>
          <w:p w:rsidR="00535572" w:rsidRDefault="00DD4C27">
            <w:pPr>
              <w:rPr>
                <w:rFonts w:ascii="仿宋_GB2312" w:eastAsia="仿宋_GB2312"/>
                <w:color w:val="000000"/>
              </w:rPr>
            </w:pPr>
            <w:r>
              <w:rPr>
                <w:rFonts w:ascii="仿宋_GB2312" w:eastAsia="仿宋_GB2312" w:hint="eastAsia"/>
                <w:color w:val="000000"/>
              </w:rPr>
              <w:t>披露本期债务融资工具的全称，发行金额，期限，利率（价格）/利率（价格）区间，债券面值，</w:t>
            </w:r>
            <w:r>
              <w:rPr>
                <w:rFonts w:ascii="仿宋_GB2312" w:eastAsia="仿宋_GB2312" w:hint="eastAsia"/>
                <w:color w:val="000000"/>
                <w:szCs w:val="18"/>
              </w:rPr>
              <w:t>发行日期，分销日期，缴款日期，上市日期，兑付日期，付息日期，信用评级机构及信用评级结果（如有），登记托管形式，付息及兑付方式。</w:t>
            </w:r>
          </w:p>
          <w:p w:rsidR="00535572" w:rsidRDefault="00DD4C27">
            <w:pPr>
              <w:rPr>
                <w:rFonts w:eastAsia="仿宋_GB2312"/>
                <w:b/>
                <w:color w:val="000000"/>
              </w:rPr>
            </w:pPr>
            <w:r>
              <w:rPr>
                <w:rFonts w:ascii="仿宋_GB2312" w:eastAsia="仿宋_GB2312"/>
                <w:color w:val="000000"/>
                <w:szCs w:val="18"/>
              </w:rPr>
              <w:t>采取发行金额动态调整机制发行的</w:t>
            </w:r>
            <w:r>
              <w:rPr>
                <w:rFonts w:ascii="仿宋_GB2312" w:eastAsia="仿宋_GB2312" w:hint="eastAsia"/>
                <w:color w:val="000000"/>
                <w:szCs w:val="18"/>
              </w:rPr>
              <w:t>，应当披露本期债</w:t>
            </w:r>
            <w:r>
              <w:rPr>
                <w:rFonts w:ascii="仿宋_GB2312" w:eastAsia="仿宋_GB2312" w:hint="eastAsia"/>
                <w:color w:val="000000"/>
                <w:szCs w:val="18"/>
              </w:rPr>
              <w:lastRenderedPageBreak/>
              <w:t>务融资工具的基础发行规模和发行金额上限。</w:t>
            </w:r>
          </w:p>
        </w:tc>
        <w:tc>
          <w:tcPr>
            <w:tcW w:w="469" w:type="pct"/>
            <w:tcBorders>
              <w:top w:val="nil"/>
              <w:left w:val="nil"/>
              <w:bottom w:val="single" w:sz="4" w:space="0" w:color="auto"/>
              <w:right w:val="single" w:sz="4" w:space="0" w:color="auto"/>
            </w:tcBorders>
            <w:vAlign w:val="center"/>
          </w:tcPr>
          <w:p w:rsidR="00535572" w:rsidRDefault="00535572">
            <w:pPr>
              <w:rPr>
                <w:color w:val="000000"/>
              </w:rPr>
            </w:pPr>
          </w:p>
        </w:tc>
        <w:tc>
          <w:tcPr>
            <w:tcW w:w="391" w:type="pct"/>
            <w:tcBorders>
              <w:top w:val="nil"/>
              <w:left w:val="nil"/>
              <w:bottom w:val="single" w:sz="4" w:space="0" w:color="auto"/>
              <w:right w:val="single" w:sz="4" w:space="0" w:color="auto"/>
            </w:tcBorders>
            <w:vAlign w:val="center"/>
          </w:tcPr>
          <w:p w:rsidR="00535572" w:rsidRDefault="00535572">
            <w:pPr>
              <w:rPr>
                <w:color w:val="000000"/>
              </w:rPr>
            </w:pPr>
          </w:p>
        </w:tc>
      </w:tr>
      <w:tr w:rsidR="00535572">
        <w:trPr>
          <w:trHeight w:val="270"/>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lastRenderedPageBreak/>
              <w:t>D</w:t>
            </w:r>
            <w:r>
              <w:rPr>
                <w:rFonts w:eastAsia="仿宋_GB2312"/>
                <w:b/>
                <w:color w:val="000000"/>
              </w:rPr>
              <w:t>SG-</w:t>
            </w:r>
            <w:r>
              <w:rPr>
                <w:rFonts w:eastAsia="仿宋_GB2312" w:hint="eastAsia"/>
                <w:b/>
                <w:color w:val="000000"/>
              </w:rPr>
              <w:t>3</w:t>
            </w:r>
          </w:p>
        </w:tc>
        <w:tc>
          <w:tcPr>
            <w:tcW w:w="3418" w:type="pct"/>
            <w:tcBorders>
              <w:top w:val="nil"/>
              <w:left w:val="nil"/>
              <w:bottom w:val="single" w:sz="4" w:space="0" w:color="auto"/>
              <w:right w:val="single" w:sz="4" w:space="0" w:color="auto"/>
            </w:tcBorders>
            <w:vAlign w:val="center"/>
          </w:tcPr>
          <w:p w:rsidR="00535572" w:rsidRDefault="00DD4C27">
            <w:pPr>
              <w:rPr>
                <w:rFonts w:eastAsia="仿宋_GB2312"/>
                <w:b/>
                <w:color w:val="000000"/>
              </w:rPr>
            </w:pPr>
            <w:r>
              <w:rPr>
                <w:rFonts w:ascii="仿宋_GB2312" w:eastAsia="仿宋_GB2312" w:hint="eastAsia"/>
                <w:b/>
                <w:color w:val="000000"/>
              </w:rPr>
              <w:t>申购区间</w:t>
            </w:r>
          </w:p>
        </w:tc>
        <w:tc>
          <w:tcPr>
            <w:tcW w:w="469" w:type="pct"/>
            <w:tcBorders>
              <w:top w:val="nil"/>
              <w:left w:val="nil"/>
              <w:bottom w:val="single" w:sz="4" w:space="0" w:color="auto"/>
              <w:right w:val="single" w:sz="4" w:space="0" w:color="auto"/>
            </w:tcBorders>
            <w:vAlign w:val="center"/>
          </w:tcPr>
          <w:p w:rsidR="00535572" w:rsidRDefault="00535572">
            <w:pPr>
              <w:rPr>
                <w:color w:val="000000"/>
              </w:rPr>
            </w:pPr>
          </w:p>
        </w:tc>
        <w:tc>
          <w:tcPr>
            <w:tcW w:w="391" w:type="pct"/>
            <w:tcBorders>
              <w:top w:val="nil"/>
              <w:left w:val="nil"/>
              <w:bottom w:val="single" w:sz="4" w:space="0" w:color="auto"/>
              <w:right w:val="single" w:sz="4" w:space="0" w:color="auto"/>
            </w:tcBorders>
            <w:vAlign w:val="center"/>
          </w:tcPr>
          <w:p w:rsidR="00535572" w:rsidRDefault="00535572">
            <w:pPr>
              <w:rPr>
                <w:color w:val="000000"/>
              </w:rPr>
            </w:pPr>
          </w:p>
        </w:tc>
      </w:tr>
      <w:tr w:rsidR="00535572">
        <w:trPr>
          <w:trHeight w:val="270"/>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w:t>
            </w:r>
            <w:r>
              <w:rPr>
                <w:rFonts w:eastAsia="仿宋_GB2312" w:hint="eastAsia"/>
                <w:b/>
                <w:color w:val="000000"/>
              </w:rPr>
              <w:t>3-1</w:t>
            </w:r>
          </w:p>
        </w:tc>
        <w:tc>
          <w:tcPr>
            <w:tcW w:w="3418" w:type="pct"/>
            <w:tcBorders>
              <w:top w:val="nil"/>
              <w:left w:val="nil"/>
              <w:bottom w:val="single" w:sz="4" w:space="0" w:color="auto"/>
              <w:right w:val="single" w:sz="4" w:space="0" w:color="auto"/>
            </w:tcBorders>
            <w:vAlign w:val="center"/>
          </w:tcPr>
          <w:p w:rsidR="00535572" w:rsidRDefault="00DD4C27">
            <w:pPr>
              <w:rPr>
                <w:rFonts w:eastAsia="仿宋_GB2312"/>
                <w:b/>
                <w:color w:val="000000"/>
              </w:rPr>
            </w:pPr>
            <w:r>
              <w:rPr>
                <w:rFonts w:ascii="仿宋_GB2312" w:eastAsia="仿宋_GB2312" w:hint="eastAsia"/>
                <w:color w:val="000000"/>
              </w:rPr>
              <w:t>披露本期债务融资工具簿记建档的利率（价格）/利率（价格）区间。</w:t>
            </w:r>
          </w:p>
        </w:tc>
        <w:tc>
          <w:tcPr>
            <w:tcW w:w="469" w:type="pct"/>
            <w:tcBorders>
              <w:top w:val="nil"/>
              <w:left w:val="nil"/>
              <w:bottom w:val="single" w:sz="4" w:space="0" w:color="auto"/>
              <w:right w:val="single" w:sz="4" w:space="0" w:color="auto"/>
            </w:tcBorders>
            <w:vAlign w:val="center"/>
          </w:tcPr>
          <w:p w:rsidR="00535572" w:rsidRDefault="00535572">
            <w:pPr>
              <w:rPr>
                <w:color w:val="000000"/>
              </w:rPr>
            </w:pPr>
          </w:p>
        </w:tc>
        <w:tc>
          <w:tcPr>
            <w:tcW w:w="391" w:type="pct"/>
            <w:tcBorders>
              <w:top w:val="nil"/>
              <w:left w:val="nil"/>
              <w:bottom w:val="single" w:sz="4" w:space="0" w:color="auto"/>
              <w:right w:val="single" w:sz="4" w:space="0" w:color="auto"/>
            </w:tcBorders>
            <w:vAlign w:val="center"/>
          </w:tcPr>
          <w:p w:rsidR="00535572" w:rsidRDefault="00535572">
            <w:pPr>
              <w:rPr>
                <w:color w:val="000000"/>
              </w:rPr>
            </w:pPr>
          </w:p>
        </w:tc>
      </w:tr>
      <w:tr w:rsidR="00535572" w:rsidTr="00EF4CBA">
        <w:trPr>
          <w:trHeight w:val="270"/>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w:t>
            </w:r>
            <w:r>
              <w:rPr>
                <w:rFonts w:eastAsia="仿宋_GB2312" w:hint="eastAsia"/>
                <w:b/>
                <w:color w:val="000000"/>
              </w:rPr>
              <w:t>4</w:t>
            </w:r>
          </w:p>
        </w:tc>
        <w:tc>
          <w:tcPr>
            <w:tcW w:w="3418" w:type="pct"/>
            <w:tcBorders>
              <w:top w:val="nil"/>
              <w:left w:val="nil"/>
              <w:bottom w:val="single" w:sz="4" w:space="0" w:color="auto"/>
              <w:right w:val="single" w:sz="4" w:space="0" w:color="auto"/>
            </w:tcBorders>
            <w:vAlign w:val="center"/>
          </w:tcPr>
          <w:p w:rsidR="00535572" w:rsidRDefault="00DD4C27">
            <w:pPr>
              <w:rPr>
                <w:color w:val="000000"/>
              </w:rPr>
            </w:pPr>
            <w:r>
              <w:rPr>
                <w:rFonts w:eastAsia="仿宋_GB2312"/>
                <w:b/>
                <w:color w:val="000000"/>
              </w:rPr>
              <w:t>申购时间</w:t>
            </w:r>
          </w:p>
        </w:tc>
        <w:tc>
          <w:tcPr>
            <w:tcW w:w="469" w:type="pct"/>
            <w:tcBorders>
              <w:top w:val="nil"/>
              <w:left w:val="nil"/>
              <w:bottom w:val="single" w:sz="4" w:space="0" w:color="auto"/>
              <w:right w:val="single" w:sz="4" w:space="0" w:color="auto"/>
            </w:tcBorders>
            <w:vAlign w:val="center"/>
          </w:tcPr>
          <w:p w:rsidR="00535572" w:rsidRDefault="00DD4C27">
            <w:pPr>
              <w:rPr>
                <w:color w:val="000000"/>
              </w:rPr>
            </w:pPr>
            <w:r>
              <w:rPr>
                <w:color w:val="000000"/>
              </w:rPr>
              <w:t xml:space="preserve">　</w:t>
            </w:r>
          </w:p>
        </w:tc>
        <w:tc>
          <w:tcPr>
            <w:tcW w:w="391" w:type="pct"/>
            <w:tcBorders>
              <w:top w:val="nil"/>
              <w:left w:val="nil"/>
              <w:bottom w:val="single" w:sz="4" w:space="0" w:color="auto"/>
              <w:right w:val="single" w:sz="4" w:space="0" w:color="auto"/>
            </w:tcBorders>
            <w:vAlign w:val="center"/>
          </w:tcPr>
          <w:p w:rsidR="00535572" w:rsidRDefault="00DD4C27">
            <w:pPr>
              <w:rPr>
                <w:color w:val="000000"/>
              </w:rPr>
            </w:pPr>
            <w:r>
              <w:rPr>
                <w:color w:val="000000"/>
              </w:rPr>
              <w:t xml:space="preserve">　</w:t>
            </w:r>
          </w:p>
        </w:tc>
      </w:tr>
      <w:tr w:rsidR="00535572" w:rsidTr="00EF4CBA">
        <w:trPr>
          <w:trHeight w:val="557"/>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w:t>
            </w:r>
            <w:r>
              <w:rPr>
                <w:rFonts w:eastAsia="仿宋_GB2312" w:hint="eastAsia"/>
                <w:b/>
                <w:color w:val="000000"/>
              </w:rPr>
              <w:t>4</w:t>
            </w:r>
            <w:r>
              <w:rPr>
                <w:rFonts w:eastAsia="仿宋_GB2312"/>
                <w:b/>
                <w:color w:val="000000"/>
              </w:rPr>
              <w:t>-1</w:t>
            </w:r>
          </w:p>
        </w:tc>
        <w:tc>
          <w:tcPr>
            <w:tcW w:w="3418"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本期定向债务融资工具申购期间，</w:t>
            </w:r>
            <w:r>
              <w:rPr>
                <w:rFonts w:eastAsia="仿宋_GB2312" w:hint="eastAsia"/>
                <w:color w:val="000000"/>
              </w:rPr>
              <w:t>定向投资人或承销商</w:t>
            </w:r>
            <w:r>
              <w:rPr>
                <w:rFonts w:eastAsia="仿宋_GB2312"/>
                <w:color w:val="000000"/>
              </w:rPr>
              <w:t>须在上述规定的申购时间内通过集中簿记建档系统向簿记管理人提交《申购要约》，申购时间以在集中簿记建档系统中将《申购要约》提交至簿记管理人的时间为准。</w:t>
            </w:r>
          </w:p>
          <w:p w:rsidR="00535572" w:rsidRDefault="00DD4C27">
            <w:pPr>
              <w:rPr>
                <w:rFonts w:eastAsia="仿宋_GB2312"/>
                <w:color w:val="000000"/>
              </w:rPr>
            </w:pPr>
            <w:r>
              <w:rPr>
                <w:rFonts w:ascii="仿宋_GB2312" w:eastAsia="仿宋_GB2312" w:hint="eastAsia"/>
                <w:color w:val="000000"/>
              </w:rPr>
              <w:t>披露</w:t>
            </w:r>
            <w:r>
              <w:rPr>
                <w:rFonts w:ascii="仿宋_GB2312" w:eastAsia="仿宋_GB2312"/>
                <w:color w:val="000000"/>
              </w:rPr>
              <w:t>本期债务融资工具的</w:t>
            </w:r>
            <w:r>
              <w:rPr>
                <w:rFonts w:ascii="仿宋_GB2312" w:eastAsia="仿宋_GB2312" w:hint="eastAsia"/>
                <w:color w:val="000000"/>
              </w:rPr>
              <w:t>簿记建档利率</w:t>
            </w:r>
            <w:r>
              <w:rPr>
                <w:rFonts w:ascii="仿宋_GB2312" w:eastAsia="仿宋_GB2312"/>
                <w:color w:val="000000"/>
              </w:rPr>
              <w:t>（</w:t>
            </w:r>
            <w:r>
              <w:rPr>
                <w:rFonts w:ascii="仿宋_GB2312" w:eastAsia="仿宋_GB2312" w:hint="eastAsia"/>
                <w:color w:val="000000"/>
              </w:rPr>
              <w:t>价格</w:t>
            </w:r>
            <w:r>
              <w:rPr>
                <w:rFonts w:ascii="仿宋_GB2312" w:eastAsia="仿宋_GB2312"/>
                <w:color w:val="000000"/>
              </w:rPr>
              <w:t>）</w:t>
            </w:r>
            <w:r>
              <w:rPr>
                <w:rFonts w:ascii="仿宋_GB2312" w:eastAsia="仿宋_GB2312" w:hint="eastAsia"/>
                <w:color w:val="000000"/>
              </w:rPr>
              <w:t>区间</w:t>
            </w:r>
            <w:r>
              <w:rPr>
                <w:rFonts w:ascii="仿宋_GB2312" w:eastAsia="仿宋_GB2312"/>
                <w:color w:val="000000"/>
              </w:rPr>
              <w:t>。</w:t>
            </w:r>
          </w:p>
        </w:tc>
        <w:tc>
          <w:tcPr>
            <w:tcW w:w="469" w:type="pct"/>
            <w:tcBorders>
              <w:top w:val="nil"/>
              <w:left w:val="nil"/>
              <w:bottom w:val="single" w:sz="4" w:space="0" w:color="auto"/>
              <w:right w:val="single" w:sz="4" w:space="0" w:color="auto"/>
            </w:tcBorders>
            <w:vAlign w:val="center"/>
          </w:tcPr>
          <w:p w:rsidR="00535572" w:rsidRDefault="00DD4C27">
            <w:pPr>
              <w:rPr>
                <w:color w:val="000000"/>
              </w:rPr>
            </w:pPr>
            <w:r>
              <w:rPr>
                <w:color w:val="000000"/>
              </w:rPr>
              <w:t xml:space="preserve">　</w:t>
            </w:r>
          </w:p>
        </w:tc>
        <w:tc>
          <w:tcPr>
            <w:tcW w:w="391" w:type="pct"/>
            <w:tcBorders>
              <w:top w:val="nil"/>
              <w:left w:val="nil"/>
              <w:bottom w:val="single" w:sz="4" w:space="0" w:color="auto"/>
              <w:right w:val="single" w:sz="4" w:space="0" w:color="auto"/>
            </w:tcBorders>
            <w:vAlign w:val="center"/>
          </w:tcPr>
          <w:p w:rsidR="00535572" w:rsidRDefault="00DD4C27">
            <w:pPr>
              <w:rPr>
                <w:color w:val="000000"/>
              </w:rPr>
            </w:pPr>
            <w:r>
              <w:rPr>
                <w:color w:val="000000"/>
              </w:rPr>
              <w:t xml:space="preserve">　</w:t>
            </w:r>
          </w:p>
        </w:tc>
      </w:tr>
      <w:tr w:rsidR="00535572" w:rsidTr="00EF4CBA">
        <w:trPr>
          <w:trHeight w:val="270"/>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w:t>
            </w:r>
            <w:r>
              <w:rPr>
                <w:rFonts w:eastAsia="仿宋_GB2312" w:hint="eastAsia"/>
                <w:b/>
                <w:color w:val="000000"/>
              </w:rPr>
              <w:t>5</w:t>
            </w:r>
          </w:p>
        </w:tc>
        <w:tc>
          <w:tcPr>
            <w:tcW w:w="3418" w:type="pct"/>
            <w:tcBorders>
              <w:top w:val="nil"/>
              <w:left w:val="nil"/>
              <w:bottom w:val="single" w:sz="4" w:space="0" w:color="auto"/>
              <w:right w:val="single" w:sz="4" w:space="0" w:color="auto"/>
            </w:tcBorders>
            <w:vAlign w:val="center"/>
          </w:tcPr>
          <w:p w:rsidR="00535572" w:rsidRDefault="00DD4C27">
            <w:pPr>
              <w:rPr>
                <w:rFonts w:eastAsia="仿宋_GB2312"/>
                <w:color w:val="000000"/>
              </w:rPr>
            </w:pPr>
            <w:r>
              <w:rPr>
                <w:rFonts w:eastAsia="仿宋_GB2312"/>
                <w:b/>
                <w:color w:val="000000"/>
              </w:rPr>
              <w:t>申购程序</w:t>
            </w:r>
          </w:p>
        </w:tc>
        <w:tc>
          <w:tcPr>
            <w:tcW w:w="469" w:type="pct"/>
            <w:tcBorders>
              <w:top w:val="nil"/>
              <w:left w:val="nil"/>
              <w:bottom w:val="single" w:sz="4" w:space="0" w:color="auto"/>
              <w:right w:val="single" w:sz="4" w:space="0" w:color="auto"/>
            </w:tcBorders>
            <w:vAlign w:val="center"/>
          </w:tcPr>
          <w:p w:rsidR="00535572" w:rsidRDefault="00DD4C27">
            <w:pPr>
              <w:rPr>
                <w:color w:val="000000"/>
              </w:rPr>
            </w:pPr>
            <w:r>
              <w:rPr>
                <w:color w:val="000000"/>
              </w:rPr>
              <w:t xml:space="preserve">　</w:t>
            </w:r>
          </w:p>
        </w:tc>
        <w:tc>
          <w:tcPr>
            <w:tcW w:w="391" w:type="pct"/>
            <w:tcBorders>
              <w:top w:val="nil"/>
              <w:left w:val="nil"/>
              <w:bottom w:val="single" w:sz="4" w:space="0" w:color="auto"/>
              <w:right w:val="single" w:sz="4" w:space="0" w:color="auto"/>
            </w:tcBorders>
            <w:vAlign w:val="center"/>
          </w:tcPr>
          <w:p w:rsidR="00535572" w:rsidRDefault="00DD4C27">
            <w:pPr>
              <w:rPr>
                <w:color w:val="000000"/>
              </w:rPr>
            </w:pPr>
            <w:r>
              <w:rPr>
                <w:color w:val="000000"/>
              </w:rPr>
              <w:t xml:space="preserve">　</w:t>
            </w:r>
          </w:p>
        </w:tc>
      </w:tr>
      <w:tr w:rsidR="00535572" w:rsidTr="00EF4CBA">
        <w:trPr>
          <w:trHeight w:val="351"/>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w:t>
            </w:r>
            <w:r>
              <w:rPr>
                <w:rFonts w:eastAsia="仿宋_GB2312" w:hint="eastAsia"/>
                <w:b/>
                <w:color w:val="000000"/>
              </w:rPr>
              <w:t>5</w:t>
            </w:r>
            <w:r>
              <w:rPr>
                <w:rFonts w:eastAsia="仿宋_GB2312"/>
                <w:b/>
                <w:color w:val="000000"/>
              </w:rPr>
              <w:t>-1</w:t>
            </w:r>
          </w:p>
        </w:tc>
        <w:tc>
          <w:tcPr>
            <w:tcW w:w="3418"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披露申购说明的提交程序、申购价位、申购金额下限等。</w:t>
            </w:r>
          </w:p>
        </w:tc>
        <w:tc>
          <w:tcPr>
            <w:tcW w:w="469" w:type="pct"/>
            <w:tcBorders>
              <w:top w:val="nil"/>
              <w:left w:val="nil"/>
              <w:bottom w:val="single" w:sz="4" w:space="0" w:color="auto"/>
              <w:right w:val="single" w:sz="4" w:space="0" w:color="auto"/>
            </w:tcBorders>
            <w:vAlign w:val="center"/>
          </w:tcPr>
          <w:p w:rsidR="00535572" w:rsidRDefault="00DD4C27">
            <w:pPr>
              <w:rPr>
                <w:color w:val="000000"/>
              </w:rPr>
            </w:pPr>
            <w:r>
              <w:rPr>
                <w:color w:val="000000"/>
              </w:rPr>
              <w:t xml:space="preserve">　</w:t>
            </w:r>
          </w:p>
        </w:tc>
        <w:tc>
          <w:tcPr>
            <w:tcW w:w="391" w:type="pct"/>
            <w:tcBorders>
              <w:top w:val="nil"/>
              <w:left w:val="nil"/>
              <w:bottom w:val="single" w:sz="4" w:space="0" w:color="auto"/>
              <w:right w:val="single" w:sz="4" w:space="0" w:color="auto"/>
            </w:tcBorders>
            <w:vAlign w:val="center"/>
          </w:tcPr>
          <w:p w:rsidR="00535572" w:rsidRDefault="00DD4C27">
            <w:pPr>
              <w:rPr>
                <w:color w:val="000000"/>
              </w:rPr>
            </w:pPr>
            <w:r>
              <w:rPr>
                <w:color w:val="000000"/>
              </w:rPr>
              <w:t xml:space="preserve">　</w:t>
            </w:r>
          </w:p>
        </w:tc>
      </w:tr>
      <w:tr w:rsidR="00535572">
        <w:trPr>
          <w:trHeight w:val="270"/>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w:t>
            </w:r>
            <w:r>
              <w:rPr>
                <w:rFonts w:eastAsia="仿宋_GB2312" w:hint="eastAsia"/>
                <w:b/>
                <w:color w:val="000000"/>
              </w:rPr>
              <w:t>6</w:t>
            </w:r>
          </w:p>
        </w:tc>
        <w:tc>
          <w:tcPr>
            <w:tcW w:w="3418" w:type="pct"/>
            <w:tcBorders>
              <w:top w:val="nil"/>
              <w:left w:val="nil"/>
              <w:bottom w:val="single" w:sz="4" w:space="0" w:color="auto"/>
              <w:right w:val="single" w:sz="4" w:space="0" w:color="auto"/>
            </w:tcBorders>
            <w:vAlign w:val="center"/>
          </w:tcPr>
          <w:p w:rsidR="00535572" w:rsidRDefault="00DD4C27">
            <w:pPr>
              <w:rPr>
                <w:rFonts w:eastAsia="仿宋_GB2312"/>
                <w:b/>
                <w:color w:val="000000"/>
              </w:rPr>
            </w:pPr>
            <w:r>
              <w:rPr>
                <w:rFonts w:ascii="仿宋_GB2312" w:eastAsia="仿宋_GB2312" w:hint="eastAsia"/>
                <w:b/>
                <w:color w:val="000000"/>
              </w:rPr>
              <w:t>确定发行规模</w:t>
            </w:r>
          </w:p>
        </w:tc>
        <w:tc>
          <w:tcPr>
            <w:tcW w:w="469" w:type="pct"/>
            <w:tcBorders>
              <w:top w:val="nil"/>
              <w:left w:val="nil"/>
              <w:bottom w:val="single" w:sz="4" w:space="0" w:color="auto"/>
              <w:right w:val="single" w:sz="4" w:space="0" w:color="auto"/>
            </w:tcBorders>
            <w:vAlign w:val="center"/>
          </w:tcPr>
          <w:p w:rsidR="00535572" w:rsidRDefault="00535572">
            <w:pPr>
              <w:rPr>
                <w:color w:val="000000"/>
              </w:rPr>
            </w:pPr>
          </w:p>
        </w:tc>
        <w:tc>
          <w:tcPr>
            <w:tcW w:w="391" w:type="pct"/>
            <w:tcBorders>
              <w:top w:val="nil"/>
              <w:left w:val="nil"/>
              <w:bottom w:val="single" w:sz="4" w:space="0" w:color="auto"/>
              <w:right w:val="single" w:sz="4" w:space="0" w:color="auto"/>
            </w:tcBorders>
            <w:vAlign w:val="center"/>
          </w:tcPr>
          <w:p w:rsidR="00535572" w:rsidRDefault="00535572">
            <w:pPr>
              <w:rPr>
                <w:color w:val="000000"/>
              </w:rPr>
            </w:pPr>
          </w:p>
        </w:tc>
      </w:tr>
      <w:tr w:rsidR="00535572">
        <w:trPr>
          <w:trHeight w:val="270"/>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w:t>
            </w:r>
            <w:r>
              <w:rPr>
                <w:rFonts w:eastAsia="仿宋_GB2312" w:hint="eastAsia"/>
                <w:b/>
                <w:color w:val="000000"/>
              </w:rPr>
              <w:t>7</w:t>
            </w:r>
          </w:p>
        </w:tc>
        <w:tc>
          <w:tcPr>
            <w:tcW w:w="3418" w:type="pct"/>
            <w:tcBorders>
              <w:top w:val="nil"/>
              <w:left w:val="nil"/>
              <w:bottom w:val="single" w:sz="4" w:space="0" w:color="auto"/>
              <w:right w:val="single" w:sz="4" w:space="0" w:color="auto"/>
            </w:tcBorders>
            <w:vAlign w:val="center"/>
          </w:tcPr>
          <w:p w:rsidR="00535572" w:rsidRDefault="00DD4C27">
            <w:pPr>
              <w:rPr>
                <w:rFonts w:eastAsia="仿宋_GB2312"/>
                <w:b/>
                <w:color w:val="000000"/>
              </w:rPr>
            </w:pPr>
            <w:r>
              <w:rPr>
                <w:rFonts w:ascii="仿宋_GB2312" w:eastAsia="仿宋_GB2312" w:hint="eastAsia"/>
                <w:b/>
                <w:color w:val="000000"/>
              </w:rPr>
              <w:t>债务融资工具定价</w:t>
            </w:r>
          </w:p>
        </w:tc>
        <w:tc>
          <w:tcPr>
            <w:tcW w:w="469" w:type="pct"/>
            <w:tcBorders>
              <w:top w:val="nil"/>
              <w:left w:val="nil"/>
              <w:bottom w:val="single" w:sz="4" w:space="0" w:color="auto"/>
              <w:right w:val="single" w:sz="4" w:space="0" w:color="auto"/>
            </w:tcBorders>
            <w:vAlign w:val="center"/>
          </w:tcPr>
          <w:p w:rsidR="00535572" w:rsidRDefault="00535572">
            <w:pPr>
              <w:rPr>
                <w:color w:val="000000"/>
              </w:rPr>
            </w:pPr>
          </w:p>
        </w:tc>
        <w:tc>
          <w:tcPr>
            <w:tcW w:w="391" w:type="pct"/>
            <w:tcBorders>
              <w:top w:val="nil"/>
              <w:left w:val="nil"/>
              <w:bottom w:val="single" w:sz="4" w:space="0" w:color="auto"/>
              <w:right w:val="single" w:sz="4" w:space="0" w:color="auto"/>
            </w:tcBorders>
            <w:vAlign w:val="center"/>
          </w:tcPr>
          <w:p w:rsidR="00535572" w:rsidRDefault="00535572">
            <w:pPr>
              <w:rPr>
                <w:color w:val="000000"/>
              </w:rPr>
            </w:pPr>
          </w:p>
        </w:tc>
      </w:tr>
      <w:tr w:rsidR="00535572">
        <w:trPr>
          <w:trHeight w:val="270"/>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w:t>
            </w:r>
            <w:r>
              <w:rPr>
                <w:rFonts w:eastAsia="仿宋_GB2312" w:hint="eastAsia"/>
                <w:b/>
                <w:color w:val="000000"/>
              </w:rPr>
              <w:t>7-1</w:t>
            </w:r>
          </w:p>
        </w:tc>
        <w:tc>
          <w:tcPr>
            <w:tcW w:w="3418" w:type="pct"/>
            <w:tcBorders>
              <w:top w:val="nil"/>
              <w:left w:val="nil"/>
              <w:bottom w:val="single" w:sz="4" w:space="0" w:color="auto"/>
              <w:right w:val="single" w:sz="4" w:space="0" w:color="auto"/>
            </w:tcBorders>
            <w:vAlign w:val="center"/>
          </w:tcPr>
          <w:p w:rsidR="00535572" w:rsidRDefault="00DD4C27">
            <w:pPr>
              <w:rPr>
                <w:rFonts w:ascii="仿宋_GB2312" w:eastAsia="仿宋_GB2312"/>
                <w:color w:val="000000"/>
              </w:rPr>
            </w:pPr>
            <w:r>
              <w:rPr>
                <w:rFonts w:ascii="仿宋_GB2312" w:eastAsia="仿宋_GB2312" w:hint="eastAsia"/>
                <w:color w:val="000000"/>
              </w:rPr>
              <w:t>披露定价原则，包括足额或超募的定价及认购不足的定价等。</w:t>
            </w:r>
          </w:p>
          <w:p w:rsidR="00535572" w:rsidRDefault="00DD4C27">
            <w:pPr>
              <w:rPr>
                <w:rFonts w:eastAsia="仿宋_GB2312"/>
                <w:b/>
                <w:color w:val="000000"/>
              </w:rPr>
            </w:pPr>
            <w:r>
              <w:rPr>
                <w:rFonts w:ascii="仿宋_GB2312" w:eastAsia="仿宋_GB2312" w:hint="eastAsia"/>
                <w:bCs/>
                <w:color w:val="000000"/>
              </w:rPr>
              <w:t>采用发行金额动态调整机制发行的，披露发行金额动态调整机制下的定价原则，包括认购规模超过基础发行规模的定价及认购规模不足基础发行规模的定价。</w:t>
            </w:r>
          </w:p>
        </w:tc>
        <w:tc>
          <w:tcPr>
            <w:tcW w:w="469" w:type="pct"/>
            <w:tcBorders>
              <w:top w:val="nil"/>
              <w:left w:val="nil"/>
              <w:bottom w:val="single" w:sz="4" w:space="0" w:color="auto"/>
              <w:right w:val="single" w:sz="4" w:space="0" w:color="auto"/>
            </w:tcBorders>
            <w:vAlign w:val="center"/>
          </w:tcPr>
          <w:p w:rsidR="00535572" w:rsidRDefault="00535572">
            <w:pPr>
              <w:rPr>
                <w:color w:val="000000"/>
              </w:rPr>
            </w:pPr>
          </w:p>
        </w:tc>
        <w:tc>
          <w:tcPr>
            <w:tcW w:w="391" w:type="pct"/>
            <w:tcBorders>
              <w:top w:val="nil"/>
              <w:left w:val="nil"/>
              <w:bottom w:val="single" w:sz="4" w:space="0" w:color="auto"/>
              <w:right w:val="single" w:sz="4" w:space="0" w:color="auto"/>
            </w:tcBorders>
            <w:vAlign w:val="center"/>
          </w:tcPr>
          <w:p w:rsidR="00535572" w:rsidRDefault="00535572">
            <w:pPr>
              <w:rPr>
                <w:color w:val="000000"/>
              </w:rPr>
            </w:pPr>
          </w:p>
        </w:tc>
      </w:tr>
      <w:tr w:rsidR="00535572" w:rsidTr="00EF4CBA">
        <w:trPr>
          <w:trHeight w:val="270"/>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w:t>
            </w:r>
            <w:r>
              <w:rPr>
                <w:rFonts w:eastAsia="仿宋_GB2312" w:hint="eastAsia"/>
                <w:b/>
                <w:color w:val="000000"/>
              </w:rPr>
              <w:t>8</w:t>
            </w:r>
          </w:p>
        </w:tc>
        <w:tc>
          <w:tcPr>
            <w:tcW w:w="3418" w:type="pct"/>
            <w:tcBorders>
              <w:top w:val="nil"/>
              <w:left w:val="nil"/>
              <w:bottom w:val="single" w:sz="4" w:space="0" w:color="auto"/>
              <w:right w:val="single" w:sz="4" w:space="0" w:color="auto"/>
            </w:tcBorders>
            <w:vAlign w:val="center"/>
          </w:tcPr>
          <w:p w:rsidR="00535572" w:rsidRDefault="00DD4C27">
            <w:pPr>
              <w:rPr>
                <w:rFonts w:eastAsia="仿宋_GB2312"/>
                <w:color w:val="000000"/>
              </w:rPr>
            </w:pPr>
            <w:r>
              <w:rPr>
                <w:rFonts w:eastAsia="仿宋_GB2312"/>
                <w:b/>
                <w:color w:val="000000"/>
              </w:rPr>
              <w:t>债务融资</w:t>
            </w:r>
            <w:r>
              <w:rPr>
                <w:rFonts w:eastAsia="仿宋_GB2312" w:hint="eastAsia"/>
                <w:b/>
                <w:color w:val="000000"/>
              </w:rPr>
              <w:t>工具</w:t>
            </w:r>
            <w:r>
              <w:rPr>
                <w:rFonts w:eastAsia="仿宋_GB2312"/>
                <w:b/>
                <w:color w:val="000000"/>
              </w:rPr>
              <w:t>配售与缴款</w:t>
            </w:r>
          </w:p>
        </w:tc>
        <w:tc>
          <w:tcPr>
            <w:tcW w:w="469" w:type="pct"/>
            <w:tcBorders>
              <w:top w:val="nil"/>
              <w:left w:val="nil"/>
              <w:bottom w:val="single" w:sz="4" w:space="0" w:color="auto"/>
              <w:right w:val="single" w:sz="4" w:space="0" w:color="auto"/>
            </w:tcBorders>
            <w:vAlign w:val="center"/>
          </w:tcPr>
          <w:p w:rsidR="00535572" w:rsidRDefault="00DD4C27">
            <w:pPr>
              <w:rPr>
                <w:color w:val="000000"/>
              </w:rPr>
            </w:pPr>
            <w:r>
              <w:rPr>
                <w:color w:val="000000"/>
              </w:rPr>
              <w:t xml:space="preserve">　</w:t>
            </w:r>
          </w:p>
        </w:tc>
        <w:tc>
          <w:tcPr>
            <w:tcW w:w="391" w:type="pct"/>
            <w:tcBorders>
              <w:top w:val="nil"/>
              <w:left w:val="nil"/>
              <w:bottom w:val="single" w:sz="4" w:space="0" w:color="auto"/>
              <w:right w:val="single" w:sz="4" w:space="0" w:color="auto"/>
            </w:tcBorders>
            <w:vAlign w:val="center"/>
          </w:tcPr>
          <w:p w:rsidR="00535572" w:rsidRDefault="00DD4C27">
            <w:pPr>
              <w:rPr>
                <w:color w:val="000000"/>
              </w:rPr>
            </w:pPr>
            <w:r>
              <w:rPr>
                <w:color w:val="000000"/>
              </w:rPr>
              <w:t xml:space="preserve">　</w:t>
            </w:r>
          </w:p>
        </w:tc>
      </w:tr>
      <w:tr w:rsidR="00535572" w:rsidTr="00EF4CBA">
        <w:trPr>
          <w:trHeight w:val="699"/>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w:t>
            </w:r>
            <w:r>
              <w:rPr>
                <w:rFonts w:eastAsia="仿宋_GB2312" w:hint="eastAsia"/>
                <w:b/>
                <w:color w:val="000000"/>
              </w:rPr>
              <w:t>8</w:t>
            </w:r>
            <w:r>
              <w:rPr>
                <w:rFonts w:eastAsia="仿宋_GB2312"/>
                <w:b/>
                <w:color w:val="000000"/>
              </w:rPr>
              <w:t>-1</w:t>
            </w:r>
          </w:p>
        </w:tc>
        <w:tc>
          <w:tcPr>
            <w:tcW w:w="3418"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阐明有效申购要约、有效申购金额、有效申购总金额等定义。</w:t>
            </w:r>
          </w:p>
        </w:tc>
        <w:tc>
          <w:tcPr>
            <w:tcW w:w="469" w:type="pct"/>
            <w:tcBorders>
              <w:top w:val="nil"/>
              <w:left w:val="nil"/>
              <w:bottom w:val="single" w:sz="4" w:space="0" w:color="auto"/>
              <w:right w:val="single" w:sz="4" w:space="0" w:color="auto"/>
            </w:tcBorders>
            <w:vAlign w:val="center"/>
          </w:tcPr>
          <w:p w:rsidR="00535572" w:rsidRDefault="00DD4C27">
            <w:pPr>
              <w:rPr>
                <w:color w:val="000000"/>
              </w:rPr>
            </w:pPr>
            <w:r>
              <w:rPr>
                <w:color w:val="000000"/>
              </w:rPr>
              <w:t xml:space="preserve">　</w:t>
            </w:r>
          </w:p>
        </w:tc>
        <w:tc>
          <w:tcPr>
            <w:tcW w:w="391" w:type="pct"/>
            <w:tcBorders>
              <w:top w:val="nil"/>
              <w:left w:val="nil"/>
              <w:bottom w:val="single" w:sz="4" w:space="0" w:color="auto"/>
              <w:right w:val="single" w:sz="4" w:space="0" w:color="auto"/>
            </w:tcBorders>
            <w:vAlign w:val="center"/>
          </w:tcPr>
          <w:p w:rsidR="00535572" w:rsidRDefault="00DD4C27">
            <w:pPr>
              <w:rPr>
                <w:color w:val="000000"/>
              </w:rPr>
            </w:pPr>
            <w:r>
              <w:rPr>
                <w:color w:val="000000"/>
              </w:rPr>
              <w:t xml:space="preserve">　</w:t>
            </w:r>
          </w:p>
        </w:tc>
      </w:tr>
      <w:tr w:rsidR="00535572" w:rsidTr="00EF4CBA">
        <w:trPr>
          <w:trHeight w:val="270"/>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w:t>
            </w:r>
            <w:r>
              <w:rPr>
                <w:rFonts w:eastAsia="仿宋_GB2312" w:hint="eastAsia"/>
                <w:b/>
                <w:color w:val="000000"/>
              </w:rPr>
              <w:t>8</w:t>
            </w:r>
            <w:r>
              <w:rPr>
                <w:rFonts w:eastAsia="仿宋_GB2312"/>
                <w:b/>
                <w:color w:val="000000"/>
              </w:rPr>
              <w:t>-2</w:t>
            </w:r>
          </w:p>
        </w:tc>
        <w:tc>
          <w:tcPr>
            <w:tcW w:w="3418" w:type="pct"/>
            <w:tcBorders>
              <w:top w:val="single" w:sz="4" w:space="0" w:color="auto"/>
              <w:left w:val="nil"/>
              <w:bottom w:val="single" w:sz="4" w:space="0" w:color="auto"/>
              <w:right w:val="single" w:sz="4" w:space="0" w:color="auto"/>
            </w:tcBorders>
            <w:shd w:val="clear" w:color="000000" w:fill="auto"/>
            <w:vAlign w:val="center"/>
          </w:tcPr>
          <w:p w:rsidR="00535572" w:rsidRDefault="00DD4C27">
            <w:pPr>
              <w:rPr>
                <w:rFonts w:eastAsia="仿宋_GB2312"/>
                <w:color w:val="000000"/>
              </w:rPr>
            </w:pPr>
            <w:r>
              <w:rPr>
                <w:rFonts w:eastAsia="仿宋_GB2312"/>
                <w:color w:val="000000"/>
              </w:rPr>
              <w:t>明确本次发行缴款办法。</w:t>
            </w:r>
          </w:p>
        </w:tc>
        <w:tc>
          <w:tcPr>
            <w:tcW w:w="469" w:type="pct"/>
            <w:tcBorders>
              <w:top w:val="nil"/>
              <w:left w:val="nil"/>
              <w:bottom w:val="single" w:sz="4" w:space="0" w:color="auto"/>
              <w:right w:val="single" w:sz="4" w:space="0" w:color="auto"/>
            </w:tcBorders>
            <w:vAlign w:val="center"/>
          </w:tcPr>
          <w:p w:rsidR="00535572" w:rsidRDefault="00DD4C27">
            <w:pPr>
              <w:rPr>
                <w:color w:val="000000"/>
              </w:rPr>
            </w:pPr>
            <w:r>
              <w:rPr>
                <w:color w:val="000000"/>
              </w:rPr>
              <w:t xml:space="preserve">　</w:t>
            </w:r>
          </w:p>
        </w:tc>
        <w:tc>
          <w:tcPr>
            <w:tcW w:w="391" w:type="pct"/>
            <w:tcBorders>
              <w:top w:val="nil"/>
              <w:left w:val="nil"/>
              <w:bottom w:val="single" w:sz="4" w:space="0" w:color="auto"/>
              <w:right w:val="single" w:sz="4" w:space="0" w:color="auto"/>
            </w:tcBorders>
            <w:vAlign w:val="center"/>
          </w:tcPr>
          <w:p w:rsidR="00535572" w:rsidRDefault="00DD4C27">
            <w:pPr>
              <w:rPr>
                <w:color w:val="000000"/>
              </w:rPr>
            </w:pPr>
            <w:r>
              <w:rPr>
                <w:color w:val="000000"/>
              </w:rPr>
              <w:t xml:space="preserve">　</w:t>
            </w:r>
          </w:p>
        </w:tc>
      </w:tr>
      <w:tr w:rsidR="00535572">
        <w:trPr>
          <w:trHeight w:val="270"/>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w:t>
            </w:r>
            <w:r>
              <w:rPr>
                <w:rFonts w:eastAsia="仿宋_GB2312" w:hint="eastAsia"/>
                <w:b/>
                <w:color w:val="000000"/>
              </w:rPr>
              <w:t>9</w:t>
            </w:r>
          </w:p>
        </w:tc>
        <w:tc>
          <w:tcPr>
            <w:tcW w:w="3418" w:type="pct"/>
            <w:tcBorders>
              <w:top w:val="nil"/>
              <w:left w:val="nil"/>
              <w:bottom w:val="single" w:sz="4" w:space="0" w:color="auto"/>
              <w:right w:val="single" w:sz="4" w:space="0" w:color="auto"/>
            </w:tcBorders>
            <w:vAlign w:val="center"/>
          </w:tcPr>
          <w:p w:rsidR="00535572" w:rsidRDefault="00DD4C27">
            <w:pPr>
              <w:rPr>
                <w:rFonts w:eastAsia="仿宋_GB2312"/>
                <w:color w:val="000000"/>
              </w:rPr>
            </w:pPr>
            <w:r>
              <w:rPr>
                <w:rFonts w:ascii="仿宋_GB2312" w:eastAsia="仿宋_GB2312" w:hint="eastAsia"/>
                <w:b/>
                <w:color w:val="000000"/>
              </w:rPr>
              <w:t>簿记管理人联系方式</w:t>
            </w:r>
          </w:p>
        </w:tc>
        <w:tc>
          <w:tcPr>
            <w:tcW w:w="469" w:type="pct"/>
            <w:tcBorders>
              <w:top w:val="nil"/>
              <w:left w:val="nil"/>
              <w:bottom w:val="single" w:sz="4" w:space="0" w:color="auto"/>
              <w:right w:val="single" w:sz="4" w:space="0" w:color="auto"/>
            </w:tcBorders>
            <w:vAlign w:val="center"/>
          </w:tcPr>
          <w:p w:rsidR="00535572" w:rsidRDefault="00535572">
            <w:pPr>
              <w:rPr>
                <w:color w:val="000000"/>
              </w:rPr>
            </w:pPr>
          </w:p>
        </w:tc>
        <w:tc>
          <w:tcPr>
            <w:tcW w:w="391" w:type="pct"/>
            <w:tcBorders>
              <w:top w:val="nil"/>
              <w:left w:val="nil"/>
              <w:bottom w:val="single" w:sz="4" w:space="0" w:color="auto"/>
              <w:right w:val="single" w:sz="4" w:space="0" w:color="auto"/>
            </w:tcBorders>
            <w:vAlign w:val="center"/>
          </w:tcPr>
          <w:p w:rsidR="00535572" w:rsidRDefault="00535572">
            <w:pPr>
              <w:rPr>
                <w:color w:val="000000"/>
              </w:rPr>
            </w:pPr>
          </w:p>
        </w:tc>
      </w:tr>
      <w:tr w:rsidR="00535572">
        <w:trPr>
          <w:trHeight w:val="270"/>
          <w:jc w:val="center"/>
        </w:trPr>
        <w:tc>
          <w:tcPr>
            <w:tcW w:w="722" w:type="pct"/>
            <w:tcBorders>
              <w:top w:val="nil"/>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hint="eastAsia"/>
                <w:b/>
                <w:color w:val="000000"/>
              </w:rPr>
              <w:t>D</w:t>
            </w:r>
            <w:r>
              <w:rPr>
                <w:rFonts w:eastAsia="仿宋_GB2312"/>
                <w:b/>
                <w:color w:val="000000"/>
              </w:rPr>
              <w:t>SG-</w:t>
            </w:r>
            <w:r>
              <w:rPr>
                <w:rFonts w:eastAsia="仿宋_GB2312" w:hint="eastAsia"/>
                <w:b/>
                <w:color w:val="000000"/>
              </w:rPr>
              <w:t>9-1</w:t>
            </w:r>
          </w:p>
        </w:tc>
        <w:tc>
          <w:tcPr>
            <w:tcW w:w="3418" w:type="pct"/>
            <w:tcBorders>
              <w:top w:val="nil"/>
              <w:left w:val="nil"/>
              <w:bottom w:val="single" w:sz="4" w:space="0" w:color="auto"/>
              <w:right w:val="single" w:sz="4" w:space="0" w:color="auto"/>
            </w:tcBorders>
            <w:vAlign w:val="center"/>
          </w:tcPr>
          <w:p w:rsidR="00535572" w:rsidRDefault="00DD4C27">
            <w:pPr>
              <w:rPr>
                <w:rFonts w:eastAsia="仿宋_GB2312"/>
                <w:color w:val="000000"/>
              </w:rPr>
            </w:pPr>
            <w:r>
              <w:rPr>
                <w:rFonts w:ascii="仿宋_GB2312" w:eastAsia="仿宋_GB2312" w:hint="eastAsia"/>
                <w:color w:val="000000"/>
              </w:rPr>
              <w:t>披露簿记管理人联系方式、指定缴款账户信息等。</w:t>
            </w:r>
          </w:p>
        </w:tc>
        <w:tc>
          <w:tcPr>
            <w:tcW w:w="469" w:type="pct"/>
            <w:tcBorders>
              <w:top w:val="nil"/>
              <w:left w:val="nil"/>
              <w:bottom w:val="single" w:sz="4" w:space="0" w:color="auto"/>
              <w:right w:val="single" w:sz="4" w:space="0" w:color="auto"/>
            </w:tcBorders>
            <w:vAlign w:val="center"/>
          </w:tcPr>
          <w:p w:rsidR="00535572" w:rsidRDefault="00535572">
            <w:pPr>
              <w:rPr>
                <w:color w:val="000000"/>
              </w:rPr>
            </w:pPr>
          </w:p>
        </w:tc>
        <w:tc>
          <w:tcPr>
            <w:tcW w:w="391" w:type="pct"/>
            <w:tcBorders>
              <w:top w:val="nil"/>
              <w:left w:val="nil"/>
              <w:bottom w:val="single" w:sz="4" w:space="0" w:color="auto"/>
              <w:right w:val="single" w:sz="4" w:space="0" w:color="auto"/>
            </w:tcBorders>
            <w:vAlign w:val="center"/>
          </w:tcPr>
          <w:p w:rsidR="00535572" w:rsidRDefault="00535572">
            <w:pPr>
              <w:rPr>
                <w:color w:val="000000"/>
              </w:rPr>
            </w:pPr>
          </w:p>
        </w:tc>
      </w:tr>
      <w:tr w:rsidR="00535572">
        <w:trPr>
          <w:trHeight w:val="270"/>
          <w:jc w:val="center"/>
        </w:trPr>
        <w:tc>
          <w:tcPr>
            <w:tcW w:w="722" w:type="pct"/>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eastAsia="仿宋_GB2312"/>
                <w:b/>
                <w:color w:val="000000"/>
              </w:rPr>
            </w:pPr>
            <w:r>
              <w:rPr>
                <w:rFonts w:eastAsia="仿宋_GB2312"/>
                <w:b/>
                <w:color w:val="000000"/>
              </w:rPr>
              <w:t>备注</w:t>
            </w:r>
          </w:p>
        </w:tc>
        <w:tc>
          <w:tcPr>
            <w:tcW w:w="4278" w:type="pct"/>
            <w:gridSpan w:val="3"/>
            <w:tcBorders>
              <w:top w:val="single" w:sz="4" w:space="0" w:color="auto"/>
              <w:left w:val="nil"/>
              <w:bottom w:val="single" w:sz="4" w:space="0" w:color="auto"/>
              <w:right w:val="single" w:sz="4" w:space="0" w:color="auto"/>
            </w:tcBorders>
            <w:vAlign w:val="center"/>
          </w:tcPr>
          <w:p w:rsidR="00535572" w:rsidRDefault="00DD4C27">
            <w:pPr>
              <w:rPr>
                <w:color w:val="000000"/>
              </w:rPr>
            </w:pPr>
            <w:r>
              <w:rPr>
                <w:rFonts w:ascii="仿宋_GB2312" w:eastAsia="仿宋_GB2312" w:hint="eastAsia"/>
                <w:color w:val="000000"/>
              </w:rPr>
              <w:t>以“债券通”方式发行，需要以英文</w:t>
            </w:r>
            <w:r>
              <w:rPr>
                <w:rFonts w:ascii="仿宋_GB2312" w:eastAsia="仿宋_GB2312"/>
                <w:color w:val="000000"/>
              </w:rPr>
              <w:t>披露</w:t>
            </w:r>
            <w:r>
              <w:rPr>
                <w:rFonts w:ascii="仿宋_GB2312" w:eastAsia="仿宋_GB2312" w:hint="eastAsia"/>
                <w:color w:val="000000"/>
              </w:rPr>
              <w:t>申购说明</w:t>
            </w:r>
            <w:r>
              <w:rPr>
                <w:rFonts w:ascii="仿宋_GB2312" w:eastAsia="仿宋_GB2312"/>
                <w:color w:val="000000"/>
              </w:rPr>
              <w:t>相关内容的，</w:t>
            </w:r>
            <w:r>
              <w:rPr>
                <w:rFonts w:ascii="仿宋_GB2312" w:eastAsia="仿宋_GB2312" w:hint="eastAsia"/>
                <w:color w:val="000000"/>
              </w:rPr>
              <w:t>需按照相关范本进行</w:t>
            </w:r>
            <w:r>
              <w:rPr>
                <w:rFonts w:ascii="仿宋_GB2312" w:eastAsia="仿宋_GB2312"/>
                <w:color w:val="000000"/>
              </w:rPr>
              <w:t>相关</w:t>
            </w:r>
            <w:r>
              <w:rPr>
                <w:rFonts w:ascii="仿宋_GB2312" w:eastAsia="仿宋_GB2312" w:hint="eastAsia"/>
                <w:color w:val="000000"/>
              </w:rPr>
              <w:t>表述。</w:t>
            </w:r>
          </w:p>
        </w:tc>
      </w:tr>
    </w:tbl>
    <w:p w:rsidR="00535572" w:rsidRDefault="00DD4C27">
      <w:pPr>
        <w:rPr>
          <w:rFonts w:eastAsia="仿宋_GB2312"/>
          <w:b/>
        </w:rPr>
      </w:pPr>
      <w:r>
        <w:rPr>
          <w:rFonts w:eastAsia="仿宋_GB2312"/>
          <w:b/>
        </w:rPr>
        <w:t>说明：</w:t>
      </w:r>
    </w:p>
    <w:p w:rsidR="00535572" w:rsidRDefault="00DD4C27">
      <w:pPr>
        <w:ind w:firstLineChars="200" w:firstLine="480"/>
        <w:rPr>
          <w:rFonts w:eastAsia="仿宋_GB2312"/>
          <w:bCs/>
        </w:rPr>
      </w:pPr>
      <w:r>
        <w:rPr>
          <w:rFonts w:eastAsia="仿宋_GB2312"/>
        </w:rPr>
        <w:t>1</w:t>
      </w:r>
      <w:r>
        <w:rPr>
          <w:rFonts w:eastAsia="仿宋_GB2312"/>
        </w:rPr>
        <w:t>、</w:t>
      </w:r>
      <w:r>
        <w:rPr>
          <w:rFonts w:ascii="仿宋_GB2312" w:eastAsia="仿宋_GB2312" w:hint="eastAsia"/>
          <w:bCs/>
        </w:rPr>
        <w:t>发行人或经授</w:t>
      </w:r>
      <w:r>
        <w:rPr>
          <w:rFonts w:ascii="仿宋_GB2312" w:eastAsia="仿宋_GB2312"/>
          <w:bCs/>
        </w:rPr>
        <w:t>权</w:t>
      </w:r>
      <w:r>
        <w:rPr>
          <w:rFonts w:ascii="仿宋_GB2312" w:eastAsia="仿宋_GB2312" w:hint="eastAsia"/>
          <w:bCs/>
        </w:rPr>
        <w:t>的</w:t>
      </w:r>
      <w:r>
        <w:rPr>
          <w:rFonts w:ascii="仿宋_GB2312" w:eastAsia="仿宋_GB2312"/>
          <w:bCs/>
        </w:rPr>
        <w:t>主承销商</w:t>
      </w:r>
      <w:r>
        <w:rPr>
          <w:rFonts w:eastAsia="仿宋_GB2312"/>
          <w:bCs/>
        </w:rPr>
        <w:t>应在发行日前一个工作日将《定向</w:t>
      </w:r>
      <w:r>
        <w:rPr>
          <w:rFonts w:eastAsia="仿宋_GB2312" w:hint="eastAsia"/>
          <w:bCs/>
        </w:rPr>
        <w:t>发行</w:t>
      </w:r>
      <w:r>
        <w:rPr>
          <w:rFonts w:eastAsia="仿宋_GB2312"/>
          <w:bCs/>
        </w:rPr>
        <w:t>申购说明》在</w:t>
      </w:r>
      <w:r>
        <w:rPr>
          <w:rFonts w:eastAsia="仿宋_GB2312" w:hint="eastAsia"/>
          <w:bCs/>
        </w:rPr>
        <w:t>综合服务平台向投资人定向</w:t>
      </w:r>
      <w:r>
        <w:rPr>
          <w:rFonts w:eastAsia="仿宋_GB2312"/>
          <w:bCs/>
        </w:rPr>
        <w:t>披露，并加盖本机构相关业务章。</w:t>
      </w:r>
    </w:p>
    <w:p w:rsidR="00535572" w:rsidRDefault="00DD4C27">
      <w:pPr>
        <w:ind w:firstLineChars="200" w:firstLine="480"/>
        <w:rPr>
          <w:rFonts w:eastAsia="仿宋_GB2312"/>
        </w:rPr>
      </w:pPr>
      <w:r>
        <w:rPr>
          <w:rFonts w:eastAsia="仿宋_GB2312"/>
        </w:rPr>
        <w:t>2</w:t>
      </w:r>
      <w:r>
        <w:rPr>
          <w:rFonts w:eastAsia="仿宋_GB2312"/>
        </w:rPr>
        <w:t>、该表格适用于采用簿记建档方式定向发行债务融资工具。</w:t>
      </w:r>
    </w:p>
    <w:p w:rsidR="00535572" w:rsidRDefault="00DD4C27">
      <w:pPr>
        <w:ind w:firstLineChars="200" w:firstLine="480"/>
        <w:rPr>
          <w:rFonts w:eastAsia="仿宋_GB2312"/>
        </w:rPr>
      </w:pPr>
      <w:r>
        <w:rPr>
          <w:rFonts w:eastAsia="仿宋_GB2312"/>
        </w:rPr>
        <w:t>3</w:t>
      </w:r>
      <w:r>
        <w:rPr>
          <w:rFonts w:eastAsia="仿宋_GB2312" w:hint="eastAsia"/>
        </w:rPr>
        <w:t>、企业定向发行债务融资工具需要组织承销团的，由主承销商组织承销团，承销商应为具备承销资格的本期债务融资工具定向投资人。</w:t>
      </w:r>
    </w:p>
    <w:p w:rsidR="00535572" w:rsidRDefault="00DD4C27">
      <w:pPr>
        <w:ind w:firstLineChars="200" w:firstLine="480"/>
        <w:rPr>
          <w:rFonts w:ascii="仿宋_GB2312" w:eastAsia="仿宋_GB2312"/>
          <w:bCs/>
        </w:rPr>
      </w:pPr>
      <w:r>
        <w:rPr>
          <w:rFonts w:ascii="仿宋_GB2312" w:eastAsia="仿宋_GB2312" w:hint="eastAsia"/>
          <w:bCs/>
        </w:rPr>
        <w:t>4、相关具体表述可根据实际约定，参考《银行间债券市场非金融企业债务融资工具承销团协议文本》附件《申购说明》。</w:t>
      </w:r>
    </w:p>
    <w:p w:rsidR="00535572" w:rsidRDefault="00535572">
      <w:pPr>
        <w:rPr>
          <w:rFonts w:eastAsia="仿宋_GB2312"/>
        </w:rPr>
      </w:pPr>
    </w:p>
    <w:p w:rsidR="00535572" w:rsidRDefault="00DD4C27" w:rsidP="009C3DEA">
      <w:pPr>
        <w:pStyle w:val="2"/>
        <w:spacing w:beforeLines="50" w:before="163" w:afterLines="50" w:after="163" w:line="560" w:lineRule="exact"/>
        <w:rPr>
          <w:rFonts w:ascii="Times New Roman" w:eastAsia="仿宋_GB2312" w:hAnsi="Times New Roman"/>
          <w:sz w:val="30"/>
          <w:szCs w:val="30"/>
        </w:rPr>
      </w:pPr>
      <w:bookmarkStart w:id="108" w:name="_Toc36073409"/>
      <w:bookmarkStart w:id="109" w:name="_Toc36073657"/>
      <w:bookmarkStart w:id="110" w:name="_Toc37925545"/>
      <w:r>
        <w:rPr>
          <w:rFonts w:ascii="Times New Roman" w:eastAsia="仿宋_GB2312" w:hAnsi="Times New Roman"/>
          <w:sz w:val="30"/>
          <w:szCs w:val="30"/>
        </w:rPr>
        <w:t>2.</w:t>
      </w:r>
      <w:r>
        <w:rPr>
          <w:rFonts w:ascii="Times New Roman" w:eastAsia="仿宋_GB2312" w:hAnsi="Times New Roman" w:hint="eastAsia"/>
          <w:sz w:val="30"/>
          <w:szCs w:val="30"/>
        </w:rPr>
        <w:t>10</w:t>
      </w:r>
      <w:r>
        <w:rPr>
          <w:rFonts w:ascii="Times New Roman" w:eastAsia="仿宋_GB2312" w:hAnsi="Times New Roman"/>
          <w:sz w:val="30"/>
          <w:szCs w:val="30"/>
        </w:rPr>
        <w:t xml:space="preserve">  D</w:t>
      </w:r>
      <w:r>
        <w:rPr>
          <w:rFonts w:ascii="Times New Roman" w:eastAsia="仿宋_GB2312" w:hAnsi="Times New Roman" w:hint="eastAsia"/>
          <w:sz w:val="30"/>
          <w:szCs w:val="30"/>
        </w:rPr>
        <w:t>FQ</w:t>
      </w:r>
      <w:r>
        <w:rPr>
          <w:rFonts w:ascii="Times New Roman" w:eastAsia="仿宋_GB2312" w:hAnsi="Times New Roman" w:hint="eastAsia"/>
          <w:sz w:val="30"/>
          <w:szCs w:val="30"/>
        </w:rPr>
        <w:t>表（定向发行情况公告信息披露表）</w:t>
      </w:r>
      <w:bookmarkEnd w:id="108"/>
      <w:bookmarkEnd w:id="109"/>
      <w:bookmarkEnd w:id="110"/>
    </w:p>
    <w:tbl>
      <w:tblPr>
        <w:tblW w:w="5000" w:type="pct"/>
        <w:jc w:val="center"/>
        <w:tblLook w:val="04A0" w:firstRow="1" w:lastRow="0" w:firstColumn="1" w:lastColumn="0" w:noHBand="0" w:noVBand="1"/>
      </w:tblPr>
      <w:tblGrid>
        <w:gridCol w:w="1123"/>
        <w:gridCol w:w="5861"/>
        <w:gridCol w:w="834"/>
        <w:gridCol w:w="704"/>
      </w:tblGrid>
      <w:tr w:rsidR="00535572">
        <w:trPr>
          <w:trHeight w:val="270"/>
          <w:tblHeader/>
          <w:jc w:val="center"/>
        </w:trPr>
        <w:tc>
          <w:tcPr>
            <w:tcW w:w="563" w:type="pct"/>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bCs/>
                <w:color w:val="000000"/>
              </w:rPr>
            </w:pPr>
            <w:r>
              <w:rPr>
                <w:rFonts w:ascii="仿宋_GB2312" w:eastAsia="仿宋_GB2312" w:hint="eastAsia"/>
                <w:b/>
                <w:bCs/>
                <w:color w:val="000000"/>
              </w:rPr>
              <w:t>序号</w:t>
            </w:r>
          </w:p>
        </w:tc>
        <w:tc>
          <w:tcPr>
            <w:tcW w:w="3471" w:type="pct"/>
            <w:tcBorders>
              <w:top w:val="single" w:sz="4" w:space="0" w:color="auto"/>
              <w:left w:val="nil"/>
              <w:bottom w:val="single" w:sz="4" w:space="0" w:color="auto"/>
              <w:right w:val="single" w:sz="4" w:space="0" w:color="auto"/>
            </w:tcBorders>
            <w:vAlign w:val="center"/>
          </w:tcPr>
          <w:p w:rsidR="00535572" w:rsidRDefault="00DD4C27">
            <w:pPr>
              <w:jc w:val="center"/>
              <w:rPr>
                <w:rFonts w:ascii="仿宋_GB2312" w:eastAsia="仿宋_GB2312"/>
                <w:b/>
                <w:bCs/>
                <w:color w:val="000000"/>
              </w:rPr>
            </w:pPr>
            <w:r>
              <w:rPr>
                <w:rFonts w:ascii="仿宋_GB2312" w:eastAsia="仿宋_GB2312" w:hint="eastAsia"/>
                <w:b/>
                <w:bCs/>
                <w:color w:val="000000"/>
              </w:rPr>
              <w:t>信息披露要点</w:t>
            </w:r>
          </w:p>
        </w:tc>
        <w:tc>
          <w:tcPr>
            <w:tcW w:w="521" w:type="pct"/>
            <w:tcBorders>
              <w:top w:val="single" w:sz="4" w:space="0" w:color="auto"/>
              <w:left w:val="nil"/>
              <w:bottom w:val="single" w:sz="4" w:space="0" w:color="auto"/>
              <w:right w:val="single" w:sz="4" w:space="0" w:color="auto"/>
            </w:tcBorders>
            <w:vAlign w:val="center"/>
          </w:tcPr>
          <w:p w:rsidR="00535572" w:rsidRDefault="00DD4C27">
            <w:pPr>
              <w:jc w:val="center"/>
              <w:rPr>
                <w:rFonts w:ascii="仿宋_GB2312" w:eastAsia="仿宋_GB2312"/>
                <w:b/>
                <w:bCs/>
                <w:color w:val="000000"/>
              </w:rPr>
            </w:pPr>
            <w:r>
              <w:rPr>
                <w:rFonts w:ascii="仿宋_GB2312" w:eastAsia="仿宋_GB2312" w:hint="eastAsia"/>
                <w:b/>
                <w:bCs/>
                <w:color w:val="000000"/>
              </w:rPr>
              <w:t>页码</w:t>
            </w:r>
          </w:p>
        </w:tc>
        <w:tc>
          <w:tcPr>
            <w:tcW w:w="445" w:type="pct"/>
            <w:tcBorders>
              <w:top w:val="single" w:sz="4" w:space="0" w:color="auto"/>
              <w:left w:val="nil"/>
              <w:bottom w:val="single" w:sz="4" w:space="0" w:color="auto"/>
              <w:right w:val="single" w:sz="4" w:space="0" w:color="auto"/>
            </w:tcBorders>
            <w:vAlign w:val="center"/>
          </w:tcPr>
          <w:p w:rsidR="00535572" w:rsidRDefault="00DD4C27">
            <w:pPr>
              <w:jc w:val="center"/>
              <w:rPr>
                <w:rFonts w:ascii="仿宋_GB2312" w:eastAsia="仿宋_GB2312"/>
                <w:b/>
                <w:bCs/>
                <w:color w:val="000000"/>
              </w:rPr>
            </w:pPr>
            <w:r>
              <w:rPr>
                <w:rFonts w:ascii="仿宋_GB2312" w:eastAsia="仿宋_GB2312" w:hint="eastAsia"/>
                <w:b/>
                <w:bCs/>
                <w:color w:val="000000"/>
              </w:rPr>
              <w:t>备注</w:t>
            </w:r>
          </w:p>
        </w:tc>
      </w:tr>
      <w:tr w:rsidR="00535572">
        <w:trPr>
          <w:trHeight w:val="270"/>
          <w:jc w:val="center"/>
        </w:trPr>
        <w:tc>
          <w:tcPr>
            <w:tcW w:w="563" w:type="pct"/>
            <w:tcBorders>
              <w:top w:val="nil"/>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color w:val="000000"/>
              </w:rPr>
            </w:pPr>
            <w:r>
              <w:rPr>
                <w:rFonts w:eastAsia="仿宋_GB2312" w:hint="eastAsia"/>
                <w:b/>
                <w:color w:val="000000"/>
              </w:rPr>
              <w:lastRenderedPageBreak/>
              <w:t>DFQ</w:t>
            </w:r>
            <w:r>
              <w:rPr>
                <w:rFonts w:eastAsia="仿宋_GB2312"/>
                <w:b/>
                <w:color w:val="000000"/>
              </w:rPr>
              <w:t>-</w:t>
            </w:r>
            <w:r>
              <w:rPr>
                <w:rFonts w:eastAsia="仿宋_GB2312" w:hint="eastAsia"/>
                <w:b/>
                <w:color w:val="000000"/>
              </w:rPr>
              <w:t>1</w:t>
            </w:r>
          </w:p>
        </w:tc>
        <w:tc>
          <w:tcPr>
            <w:tcW w:w="3471" w:type="pct"/>
            <w:tcBorders>
              <w:top w:val="nil"/>
              <w:left w:val="nil"/>
              <w:bottom w:val="single" w:sz="4" w:space="0" w:color="auto"/>
              <w:right w:val="single" w:sz="4" w:space="0" w:color="auto"/>
            </w:tcBorders>
            <w:vAlign w:val="center"/>
          </w:tcPr>
          <w:p w:rsidR="00535572" w:rsidRDefault="00DD4C27">
            <w:pPr>
              <w:rPr>
                <w:rFonts w:ascii="仿宋_GB2312" w:eastAsia="仿宋_GB2312"/>
                <w:b/>
                <w:color w:val="000000"/>
              </w:rPr>
            </w:pPr>
            <w:r>
              <w:rPr>
                <w:rFonts w:ascii="仿宋_GB2312" w:eastAsia="仿宋_GB2312" w:hint="eastAsia"/>
                <w:b/>
                <w:color w:val="000000"/>
              </w:rPr>
              <w:t>发行要素</w:t>
            </w:r>
          </w:p>
        </w:tc>
        <w:tc>
          <w:tcPr>
            <w:tcW w:w="521" w:type="pct"/>
            <w:tcBorders>
              <w:top w:val="nil"/>
              <w:left w:val="nil"/>
              <w:bottom w:val="single" w:sz="4" w:space="0" w:color="auto"/>
              <w:right w:val="single" w:sz="4" w:space="0" w:color="auto"/>
            </w:tcBorders>
            <w:vAlign w:val="center"/>
          </w:tcPr>
          <w:p w:rsidR="00535572" w:rsidRDefault="00DD4C27">
            <w:pPr>
              <w:rPr>
                <w:rFonts w:ascii="仿宋_GB2312" w:eastAsia="仿宋_GB2312"/>
                <w:b/>
                <w:color w:val="000000"/>
              </w:rPr>
            </w:pPr>
            <w:r>
              <w:rPr>
                <w:rFonts w:ascii="仿宋_GB2312" w:eastAsia="仿宋_GB2312" w:hint="eastAsia"/>
                <w:b/>
                <w:color w:val="000000"/>
              </w:rPr>
              <w:t xml:space="preserve">　</w:t>
            </w:r>
          </w:p>
        </w:tc>
        <w:tc>
          <w:tcPr>
            <w:tcW w:w="445" w:type="pct"/>
            <w:tcBorders>
              <w:top w:val="nil"/>
              <w:left w:val="nil"/>
              <w:bottom w:val="single" w:sz="4" w:space="0" w:color="auto"/>
              <w:right w:val="single" w:sz="4" w:space="0" w:color="auto"/>
            </w:tcBorders>
            <w:vAlign w:val="center"/>
          </w:tcPr>
          <w:p w:rsidR="00535572" w:rsidRDefault="00DD4C27">
            <w:pPr>
              <w:rPr>
                <w:rFonts w:ascii="仿宋_GB2312" w:eastAsia="仿宋_GB2312"/>
                <w:b/>
                <w:color w:val="000000"/>
              </w:rPr>
            </w:pPr>
            <w:r>
              <w:rPr>
                <w:rFonts w:ascii="仿宋_GB2312" w:eastAsia="仿宋_GB2312" w:hint="eastAsia"/>
                <w:b/>
                <w:color w:val="000000"/>
              </w:rPr>
              <w:t xml:space="preserve">　</w:t>
            </w:r>
          </w:p>
        </w:tc>
      </w:tr>
      <w:tr w:rsidR="00535572">
        <w:trPr>
          <w:trHeight w:val="1305"/>
          <w:jc w:val="center"/>
        </w:trPr>
        <w:tc>
          <w:tcPr>
            <w:tcW w:w="563" w:type="pct"/>
            <w:tcBorders>
              <w:top w:val="nil"/>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color w:val="000000"/>
              </w:rPr>
            </w:pPr>
            <w:r>
              <w:rPr>
                <w:rFonts w:eastAsia="仿宋_GB2312" w:hint="eastAsia"/>
                <w:b/>
                <w:color w:val="000000"/>
              </w:rPr>
              <w:t>DFQ</w:t>
            </w:r>
            <w:r>
              <w:rPr>
                <w:rFonts w:eastAsia="仿宋_GB2312"/>
                <w:b/>
                <w:color w:val="000000"/>
              </w:rPr>
              <w:t>-</w:t>
            </w:r>
            <w:r>
              <w:rPr>
                <w:rFonts w:eastAsia="仿宋_GB2312" w:hint="eastAsia"/>
                <w:b/>
                <w:color w:val="000000"/>
              </w:rPr>
              <w:t>1-1</w:t>
            </w:r>
          </w:p>
        </w:tc>
        <w:tc>
          <w:tcPr>
            <w:tcW w:w="3471" w:type="pct"/>
            <w:tcBorders>
              <w:top w:val="nil"/>
              <w:left w:val="nil"/>
              <w:bottom w:val="single" w:sz="4" w:space="0" w:color="auto"/>
              <w:right w:val="single" w:sz="4" w:space="0" w:color="auto"/>
            </w:tcBorders>
            <w:vAlign w:val="center"/>
          </w:tcPr>
          <w:p w:rsidR="00535572" w:rsidRDefault="00DD4C27">
            <w:pPr>
              <w:rPr>
                <w:rFonts w:ascii="仿宋_GB2312" w:eastAsia="仿宋_GB2312"/>
                <w:color w:val="000000"/>
              </w:rPr>
            </w:pPr>
            <w:r>
              <w:rPr>
                <w:rFonts w:ascii="仿宋_GB2312" w:eastAsia="仿宋_GB2312" w:hint="eastAsia"/>
                <w:color w:val="000000"/>
              </w:rPr>
              <w:t>披露本期债务融资工具发行相关要素，包括：发行人名称、发行日期、债务融资工具名称、简称、代码、期限、起息日、兑付日、计划发行总额、实际发行总额、发行利率或价格、簿记管理人、主承销商、</w:t>
            </w:r>
            <w:proofErr w:type="gramStart"/>
            <w:r>
              <w:rPr>
                <w:rFonts w:ascii="仿宋_GB2312" w:eastAsia="仿宋_GB2312" w:hint="eastAsia"/>
                <w:color w:val="000000"/>
              </w:rPr>
              <w:t>联席主</w:t>
            </w:r>
            <w:proofErr w:type="gramEnd"/>
            <w:r>
              <w:rPr>
                <w:rFonts w:ascii="仿宋_GB2312" w:eastAsia="仿宋_GB2312" w:hint="eastAsia"/>
                <w:color w:val="000000"/>
              </w:rPr>
              <w:t>承销商（如有）、受托管理人等。</w:t>
            </w:r>
          </w:p>
        </w:tc>
        <w:tc>
          <w:tcPr>
            <w:tcW w:w="521" w:type="pct"/>
            <w:tcBorders>
              <w:top w:val="nil"/>
              <w:left w:val="nil"/>
              <w:bottom w:val="single" w:sz="4" w:space="0" w:color="auto"/>
              <w:right w:val="single" w:sz="4" w:space="0" w:color="auto"/>
            </w:tcBorders>
            <w:vAlign w:val="center"/>
          </w:tcPr>
          <w:p w:rsidR="00535572" w:rsidRDefault="00DD4C27">
            <w:pPr>
              <w:rPr>
                <w:rFonts w:ascii="仿宋_GB2312" w:eastAsia="仿宋_GB2312"/>
                <w:color w:val="000000"/>
              </w:rPr>
            </w:pPr>
            <w:r>
              <w:rPr>
                <w:rFonts w:ascii="仿宋_GB2312" w:eastAsia="仿宋_GB2312" w:hint="eastAsia"/>
                <w:color w:val="000000"/>
              </w:rPr>
              <w:t xml:space="preserve">　</w:t>
            </w:r>
          </w:p>
        </w:tc>
        <w:tc>
          <w:tcPr>
            <w:tcW w:w="445" w:type="pct"/>
            <w:tcBorders>
              <w:top w:val="nil"/>
              <w:left w:val="nil"/>
              <w:bottom w:val="single" w:sz="4" w:space="0" w:color="auto"/>
              <w:right w:val="single" w:sz="4" w:space="0" w:color="auto"/>
            </w:tcBorders>
            <w:vAlign w:val="center"/>
          </w:tcPr>
          <w:p w:rsidR="00535572" w:rsidRDefault="00DD4C27">
            <w:pPr>
              <w:rPr>
                <w:rFonts w:ascii="仿宋_GB2312" w:eastAsia="仿宋_GB2312"/>
                <w:color w:val="000000"/>
              </w:rPr>
            </w:pPr>
            <w:r>
              <w:rPr>
                <w:rFonts w:ascii="仿宋_GB2312" w:eastAsia="仿宋_GB2312" w:hint="eastAsia"/>
                <w:color w:val="000000"/>
              </w:rPr>
              <w:t xml:space="preserve">　</w:t>
            </w:r>
          </w:p>
        </w:tc>
      </w:tr>
      <w:tr w:rsidR="00535572">
        <w:trPr>
          <w:trHeight w:val="270"/>
          <w:jc w:val="center"/>
        </w:trPr>
        <w:tc>
          <w:tcPr>
            <w:tcW w:w="563" w:type="pct"/>
            <w:tcBorders>
              <w:top w:val="nil"/>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color w:val="000000"/>
              </w:rPr>
            </w:pPr>
            <w:r>
              <w:rPr>
                <w:rFonts w:eastAsia="仿宋_GB2312" w:hint="eastAsia"/>
                <w:b/>
                <w:color w:val="000000"/>
              </w:rPr>
              <w:t>DFQ</w:t>
            </w:r>
            <w:r>
              <w:rPr>
                <w:rFonts w:eastAsia="仿宋_GB2312"/>
                <w:b/>
                <w:color w:val="000000"/>
              </w:rPr>
              <w:t>-</w:t>
            </w:r>
            <w:r>
              <w:rPr>
                <w:rFonts w:eastAsia="仿宋_GB2312" w:hint="eastAsia"/>
                <w:b/>
                <w:color w:val="000000"/>
              </w:rPr>
              <w:t>2</w:t>
            </w:r>
          </w:p>
        </w:tc>
        <w:tc>
          <w:tcPr>
            <w:tcW w:w="3471" w:type="pct"/>
            <w:tcBorders>
              <w:top w:val="nil"/>
              <w:left w:val="nil"/>
              <w:bottom w:val="single" w:sz="4" w:space="0" w:color="auto"/>
              <w:right w:val="single" w:sz="4" w:space="0" w:color="auto"/>
            </w:tcBorders>
            <w:vAlign w:val="center"/>
          </w:tcPr>
          <w:p w:rsidR="00535572" w:rsidRDefault="00DD4C27">
            <w:pPr>
              <w:rPr>
                <w:rFonts w:ascii="仿宋_GB2312" w:eastAsia="仿宋_GB2312"/>
                <w:b/>
                <w:color w:val="000000"/>
              </w:rPr>
            </w:pPr>
            <w:r>
              <w:rPr>
                <w:rFonts w:ascii="仿宋_GB2312" w:eastAsia="仿宋_GB2312" w:hint="eastAsia"/>
                <w:b/>
                <w:color w:val="000000"/>
              </w:rPr>
              <w:t>申购情况</w:t>
            </w:r>
          </w:p>
        </w:tc>
        <w:tc>
          <w:tcPr>
            <w:tcW w:w="521" w:type="pct"/>
            <w:tcBorders>
              <w:top w:val="nil"/>
              <w:left w:val="nil"/>
              <w:bottom w:val="single" w:sz="4" w:space="0" w:color="auto"/>
              <w:right w:val="single" w:sz="4" w:space="0" w:color="auto"/>
            </w:tcBorders>
            <w:vAlign w:val="center"/>
          </w:tcPr>
          <w:p w:rsidR="00535572" w:rsidRDefault="00DD4C27">
            <w:pPr>
              <w:rPr>
                <w:rFonts w:ascii="仿宋_GB2312" w:eastAsia="仿宋_GB2312"/>
                <w:b/>
                <w:color w:val="000000"/>
              </w:rPr>
            </w:pPr>
            <w:r>
              <w:rPr>
                <w:rFonts w:ascii="仿宋_GB2312" w:eastAsia="仿宋_GB2312" w:hint="eastAsia"/>
                <w:b/>
                <w:color w:val="000000"/>
              </w:rPr>
              <w:t xml:space="preserve">　</w:t>
            </w:r>
          </w:p>
        </w:tc>
        <w:tc>
          <w:tcPr>
            <w:tcW w:w="445" w:type="pct"/>
            <w:tcBorders>
              <w:top w:val="nil"/>
              <w:left w:val="nil"/>
              <w:bottom w:val="single" w:sz="4" w:space="0" w:color="auto"/>
              <w:right w:val="single" w:sz="4" w:space="0" w:color="auto"/>
            </w:tcBorders>
            <w:vAlign w:val="center"/>
          </w:tcPr>
          <w:p w:rsidR="00535572" w:rsidRDefault="00DD4C27">
            <w:pPr>
              <w:rPr>
                <w:rFonts w:ascii="仿宋_GB2312" w:eastAsia="仿宋_GB2312"/>
                <w:b/>
                <w:color w:val="000000"/>
              </w:rPr>
            </w:pPr>
            <w:r>
              <w:rPr>
                <w:rFonts w:ascii="仿宋_GB2312" w:eastAsia="仿宋_GB2312" w:hint="eastAsia"/>
                <w:b/>
                <w:color w:val="000000"/>
              </w:rPr>
              <w:t xml:space="preserve">　</w:t>
            </w:r>
          </w:p>
        </w:tc>
      </w:tr>
      <w:tr w:rsidR="00535572">
        <w:trPr>
          <w:trHeight w:val="351"/>
          <w:jc w:val="center"/>
        </w:trPr>
        <w:tc>
          <w:tcPr>
            <w:tcW w:w="563" w:type="pct"/>
            <w:tcBorders>
              <w:top w:val="nil"/>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color w:val="000000"/>
              </w:rPr>
            </w:pPr>
            <w:r>
              <w:rPr>
                <w:rFonts w:eastAsia="仿宋_GB2312" w:hint="eastAsia"/>
                <w:b/>
                <w:color w:val="000000"/>
              </w:rPr>
              <w:t>DFQ</w:t>
            </w:r>
            <w:r>
              <w:rPr>
                <w:rFonts w:eastAsia="仿宋_GB2312"/>
                <w:b/>
                <w:color w:val="000000"/>
              </w:rPr>
              <w:t>-</w:t>
            </w:r>
            <w:r>
              <w:rPr>
                <w:rFonts w:eastAsia="仿宋_GB2312" w:hint="eastAsia"/>
                <w:b/>
                <w:color w:val="000000"/>
              </w:rPr>
              <w:t>2-1</w:t>
            </w:r>
          </w:p>
        </w:tc>
        <w:tc>
          <w:tcPr>
            <w:tcW w:w="3471" w:type="pct"/>
            <w:tcBorders>
              <w:top w:val="nil"/>
              <w:left w:val="nil"/>
              <w:bottom w:val="single" w:sz="4" w:space="0" w:color="auto"/>
              <w:right w:val="single" w:sz="4" w:space="0" w:color="auto"/>
            </w:tcBorders>
            <w:vAlign w:val="center"/>
          </w:tcPr>
          <w:p w:rsidR="00535572" w:rsidRDefault="00DD4C27">
            <w:pPr>
              <w:rPr>
                <w:rFonts w:ascii="仿宋_GB2312" w:eastAsia="仿宋_GB2312"/>
                <w:color w:val="000000"/>
              </w:rPr>
            </w:pPr>
            <w:r>
              <w:rPr>
                <w:rFonts w:ascii="仿宋_GB2312" w:eastAsia="仿宋_GB2312" w:hint="eastAsia"/>
                <w:color w:val="000000"/>
              </w:rPr>
              <w:t>披露本期债务融资工具申购情况，包括：合</w:t>
            </w:r>
            <w:proofErr w:type="gramStart"/>
            <w:r>
              <w:rPr>
                <w:rFonts w:ascii="仿宋_GB2312" w:eastAsia="仿宋_GB2312" w:hint="eastAsia"/>
                <w:color w:val="000000"/>
              </w:rPr>
              <w:t>规</w:t>
            </w:r>
            <w:proofErr w:type="gramEnd"/>
            <w:r>
              <w:rPr>
                <w:rFonts w:ascii="仿宋_GB2312" w:eastAsia="仿宋_GB2312" w:hint="eastAsia"/>
                <w:color w:val="000000"/>
              </w:rPr>
              <w:t>申购家数、合</w:t>
            </w:r>
            <w:proofErr w:type="gramStart"/>
            <w:r>
              <w:rPr>
                <w:rFonts w:ascii="仿宋_GB2312" w:eastAsia="仿宋_GB2312" w:hint="eastAsia"/>
                <w:color w:val="000000"/>
              </w:rPr>
              <w:t>规</w:t>
            </w:r>
            <w:proofErr w:type="gramEnd"/>
            <w:r>
              <w:rPr>
                <w:rFonts w:ascii="仿宋_GB2312" w:eastAsia="仿宋_GB2312" w:hint="eastAsia"/>
                <w:color w:val="000000"/>
              </w:rPr>
              <w:t>申购金额、最高申购价位、最低申购价位、有效申购家数、有效申购金额等。</w:t>
            </w:r>
          </w:p>
        </w:tc>
        <w:tc>
          <w:tcPr>
            <w:tcW w:w="521" w:type="pct"/>
            <w:tcBorders>
              <w:top w:val="nil"/>
              <w:left w:val="nil"/>
              <w:bottom w:val="single" w:sz="4" w:space="0" w:color="auto"/>
              <w:right w:val="single" w:sz="4" w:space="0" w:color="auto"/>
            </w:tcBorders>
            <w:vAlign w:val="center"/>
          </w:tcPr>
          <w:p w:rsidR="00535572" w:rsidRDefault="00DD4C27">
            <w:pPr>
              <w:rPr>
                <w:rFonts w:ascii="仿宋_GB2312" w:eastAsia="仿宋_GB2312"/>
                <w:color w:val="000000"/>
              </w:rPr>
            </w:pPr>
            <w:r>
              <w:rPr>
                <w:rFonts w:ascii="仿宋_GB2312" w:eastAsia="仿宋_GB2312" w:hint="eastAsia"/>
                <w:color w:val="000000"/>
              </w:rPr>
              <w:t xml:space="preserve">　</w:t>
            </w:r>
          </w:p>
        </w:tc>
        <w:tc>
          <w:tcPr>
            <w:tcW w:w="445" w:type="pct"/>
            <w:tcBorders>
              <w:top w:val="nil"/>
              <w:left w:val="nil"/>
              <w:bottom w:val="single" w:sz="4" w:space="0" w:color="auto"/>
              <w:right w:val="single" w:sz="4" w:space="0" w:color="auto"/>
            </w:tcBorders>
            <w:vAlign w:val="center"/>
          </w:tcPr>
          <w:p w:rsidR="00535572" w:rsidRDefault="00DD4C27">
            <w:pPr>
              <w:rPr>
                <w:rFonts w:ascii="仿宋_GB2312" w:eastAsia="仿宋_GB2312"/>
                <w:color w:val="000000"/>
              </w:rPr>
            </w:pPr>
            <w:r>
              <w:rPr>
                <w:rFonts w:ascii="仿宋_GB2312" w:eastAsia="仿宋_GB2312" w:hint="eastAsia"/>
                <w:color w:val="000000"/>
              </w:rPr>
              <w:t xml:space="preserve">　</w:t>
            </w:r>
          </w:p>
        </w:tc>
      </w:tr>
      <w:tr w:rsidR="00535572">
        <w:trPr>
          <w:trHeight w:val="270"/>
          <w:jc w:val="center"/>
        </w:trPr>
        <w:tc>
          <w:tcPr>
            <w:tcW w:w="563" w:type="pct"/>
            <w:tcBorders>
              <w:top w:val="single" w:sz="4" w:space="0" w:color="auto"/>
              <w:left w:val="single" w:sz="4" w:space="0" w:color="auto"/>
              <w:bottom w:val="single" w:sz="4" w:space="0" w:color="auto"/>
              <w:right w:val="single" w:sz="4" w:space="0" w:color="auto"/>
            </w:tcBorders>
            <w:vAlign w:val="center"/>
          </w:tcPr>
          <w:p w:rsidR="00535572" w:rsidRDefault="00DD4C27">
            <w:pPr>
              <w:jc w:val="center"/>
              <w:rPr>
                <w:rFonts w:ascii="仿宋_GB2312" w:eastAsia="仿宋_GB2312"/>
                <w:b/>
                <w:color w:val="000000"/>
              </w:rPr>
            </w:pPr>
            <w:r>
              <w:rPr>
                <w:rFonts w:ascii="仿宋_GB2312" w:eastAsia="仿宋_GB2312" w:hint="eastAsia"/>
                <w:b/>
                <w:color w:val="000000"/>
              </w:rPr>
              <w:t>备注</w:t>
            </w:r>
          </w:p>
        </w:tc>
        <w:tc>
          <w:tcPr>
            <w:tcW w:w="4437" w:type="pct"/>
            <w:gridSpan w:val="3"/>
            <w:tcBorders>
              <w:top w:val="single" w:sz="4" w:space="0" w:color="auto"/>
              <w:left w:val="nil"/>
              <w:bottom w:val="single" w:sz="4" w:space="0" w:color="auto"/>
              <w:right w:val="single" w:sz="4" w:space="0" w:color="auto"/>
            </w:tcBorders>
            <w:vAlign w:val="center"/>
          </w:tcPr>
          <w:p w:rsidR="00535572" w:rsidRDefault="00DD4C27">
            <w:pPr>
              <w:rPr>
                <w:rFonts w:ascii="仿宋_GB2312" w:eastAsia="仿宋_GB2312"/>
                <w:color w:val="000000"/>
              </w:rPr>
            </w:pPr>
            <w:r>
              <w:rPr>
                <w:rFonts w:ascii="仿宋_GB2312" w:eastAsia="仿宋_GB2312" w:hint="eastAsia"/>
                <w:bCs/>
                <w:color w:val="000000"/>
              </w:rPr>
              <w:t>采用发行金额动态调整机制发行的，应当披露实际发行金额及根据实际发行金额明确的最终募集资金用途。</w:t>
            </w:r>
          </w:p>
        </w:tc>
      </w:tr>
    </w:tbl>
    <w:p w:rsidR="00535572" w:rsidRDefault="00DD4C27">
      <w:pPr>
        <w:rPr>
          <w:rFonts w:ascii="仿宋_GB2312" w:eastAsia="仿宋_GB2312"/>
          <w:b/>
        </w:rPr>
      </w:pPr>
      <w:r>
        <w:rPr>
          <w:rFonts w:ascii="仿宋_GB2312" w:eastAsia="仿宋_GB2312" w:hint="eastAsia"/>
          <w:b/>
        </w:rPr>
        <w:t>说明：</w:t>
      </w:r>
    </w:p>
    <w:p w:rsidR="00535572" w:rsidRDefault="00DD4C27">
      <w:pPr>
        <w:ind w:firstLineChars="200" w:firstLine="480"/>
        <w:rPr>
          <w:rFonts w:ascii="仿宋_GB2312" w:eastAsia="仿宋_GB2312"/>
          <w:bCs/>
        </w:rPr>
      </w:pPr>
      <w:r>
        <w:rPr>
          <w:rFonts w:ascii="仿宋_GB2312" w:eastAsia="仿宋_GB2312" w:hint="eastAsia"/>
        </w:rPr>
        <w:t>1、</w:t>
      </w:r>
      <w:r>
        <w:rPr>
          <w:rFonts w:ascii="仿宋_GB2312" w:eastAsia="仿宋_GB2312" w:hint="eastAsia"/>
          <w:bCs/>
        </w:rPr>
        <w:t>发行人应不迟于交易流通首日披露本期债务融资工具的发行结果，并加盖发行人公章。</w:t>
      </w:r>
    </w:p>
    <w:p w:rsidR="00535572" w:rsidRDefault="00DD4C27">
      <w:pPr>
        <w:ind w:firstLineChars="200" w:firstLine="480"/>
        <w:rPr>
          <w:rFonts w:ascii="仿宋_GB2312" w:eastAsia="仿宋_GB2312"/>
          <w:bCs/>
        </w:rPr>
      </w:pPr>
      <w:r>
        <w:rPr>
          <w:rFonts w:ascii="仿宋_GB2312" w:eastAsia="仿宋_GB2312" w:hint="eastAsia"/>
          <w:bCs/>
        </w:rPr>
        <w:t>2、该表格适用于采用簿记建档方式发行债务融资工具。</w:t>
      </w:r>
    </w:p>
    <w:p w:rsidR="00535572" w:rsidRDefault="00535572"/>
    <w:p w:rsidR="00535572" w:rsidRDefault="00DD4C27" w:rsidP="009C3DEA">
      <w:pPr>
        <w:pStyle w:val="2"/>
        <w:spacing w:beforeLines="50" w:before="163" w:afterLines="50" w:after="163" w:line="560" w:lineRule="exact"/>
        <w:rPr>
          <w:rFonts w:ascii="Times New Roman" w:eastAsia="仿宋_GB2312" w:hAnsi="Times New Roman"/>
          <w:sz w:val="30"/>
          <w:szCs w:val="30"/>
        </w:rPr>
      </w:pPr>
      <w:bookmarkStart w:id="111" w:name="_Toc37925546"/>
      <w:r>
        <w:rPr>
          <w:rFonts w:ascii="Times New Roman" w:eastAsia="仿宋_GB2312" w:hAnsi="Times New Roman"/>
          <w:sz w:val="30"/>
          <w:szCs w:val="30"/>
        </w:rPr>
        <w:t>2.</w:t>
      </w:r>
      <w:r>
        <w:rPr>
          <w:rFonts w:ascii="Times New Roman" w:eastAsia="仿宋_GB2312" w:hAnsi="Times New Roman" w:hint="eastAsia"/>
          <w:sz w:val="30"/>
          <w:szCs w:val="30"/>
        </w:rPr>
        <w:t>11</w:t>
      </w:r>
      <w:r>
        <w:rPr>
          <w:rFonts w:ascii="Times New Roman" w:eastAsia="仿宋_GB2312" w:hAnsi="Times New Roman"/>
          <w:sz w:val="30"/>
          <w:szCs w:val="30"/>
        </w:rPr>
        <w:t xml:space="preserve">  </w:t>
      </w:r>
      <w:r>
        <w:rPr>
          <w:rFonts w:ascii="Times New Roman" w:eastAsia="仿宋_GB2312" w:hAnsi="Times New Roman" w:hint="eastAsia"/>
          <w:sz w:val="30"/>
          <w:szCs w:val="30"/>
        </w:rPr>
        <w:t>特定</w:t>
      </w:r>
      <w:r>
        <w:rPr>
          <w:rFonts w:ascii="Times New Roman" w:eastAsia="仿宋_GB2312" w:hAnsi="Times New Roman"/>
          <w:sz w:val="30"/>
          <w:szCs w:val="30"/>
        </w:rPr>
        <w:t>表</w:t>
      </w:r>
      <w:r>
        <w:rPr>
          <w:rFonts w:ascii="Times New Roman" w:eastAsia="仿宋_GB2312" w:hAnsi="Times New Roman" w:hint="eastAsia"/>
          <w:sz w:val="30"/>
          <w:szCs w:val="30"/>
        </w:rPr>
        <w:t>格</w:t>
      </w:r>
      <w:bookmarkEnd w:id="111"/>
    </w:p>
    <w:p w:rsidR="00535572" w:rsidRDefault="00DD4C27" w:rsidP="000676E3">
      <w:pPr>
        <w:ind w:firstLineChars="200" w:firstLine="600"/>
        <w:rPr>
          <w:rFonts w:ascii="仿宋_GB2312" w:eastAsia="仿宋_GB2312" w:hAnsi="Calibri" w:cs="宋体"/>
          <w:sz w:val="30"/>
          <w:szCs w:val="30"/>
        </w:rPr>
      </w:pPr>
      <w:r>
        <w:rPr>
          <w:rFonts w:eastAsia="仿宋_GB2312" w:hint="eastAsia"/>
          <w:sz w:val="30"/>
          <w:szCs w:val="30"/>
        </w:rPr>
        <w:t>XS</w:t>
      </w:r>
      <w:r>
        <w:rPr>
          <w:rFonts w:eastAsia="仿宋_GB2312"/>
          <w:sz w:val="30"/>
          <w:szCs w:val="30"/>
        </w:rPr>
        <w:t>表（</w:t>
      </w:r>
      <w:r>
        <w:rPr>
          <w:rFonts w:ascii="仿宋_GB2312" w:eastAsia="仿宋_GB2312" w:hAnsi="Calibri" w:cs="宋体" w:hint="eastAsia"/>
          <w:sz w:val="30"/>
          <w:szCs w:val="30"/>
        </w:rPr>
        <w:t>项目收益评估预测报告信息披露表</w:t>
      </w:r>
      <w:r>
        <w:rPr>
          <w:rFonts w:eastAsia="仿宋_GB2312"/>
          <w:sz w:val="30"/>
          <w:szCs w:val="30"/>
        </w:rPr>
        <w:t>）</w:t>
      </w:r>
      <w:r>
        <w:rPr>
          <w:rFonts w:ascii="仿宋_GB2312" w:eastAsia="仿宋_GB2312" w:hAnsi="Calibri" w:cs="宋体"/>
          <w:sz w:val="30"/>
          <w:szCs w:val="30"/>
        </w:rPr>
        <w:t>参照公开发行表格体系</w:t>
      </w:r>
      <w:r>
        <w:rPr>
          <w:rFonts w:eastAsia="仿宋_GB2312" w:hint="eastAsia"/>
          <w:sz w:val="30"/>
          <w:szCs w:val="30"/>
        </w:rPr>
        <w:t>XS</w:t>
      </w:r>
      <w:r>
        <w:rPr>
          <w:rFonts w:ascii="仿宋_GB2312" w:eastAsia="仿宋_GB2312" w:hAnsi="Calibri" w:cs="宋体"/>
          <w:sz w:val="30"/>
          <w:szCs w:val="30"/>
        </w:rPr>
        <w:t>表进一步披露信息</w:t>
      </w:r>
      <w:r>
        <w:rPr>
          <w:rFonts w:ascii="仿宋_GB2312" w:eastAsia="仿宋_GB2312" w:hAnsi="Calibri" w:cs="宋体" w:hint="eastAsia"/>
          <w:sz w:val="30"/>
          <w:szCs w:val="30"/>
        </w:rPr>
        <w:t>。</w:t>
      </w:r>
    </w:p>
    <w:p w:rsidR="00535572" w:rsidRDefault="00DD4C27" w:rsidP="000676E3">
      <w:pPr>
        <w:ind w:firstLineChars="200" w:firstLine="600"/>
        <w:rPr>
          <w:rFonts w:eastAsia="仿宋_GB2312"/>
          <w:sz w:val="30"/>
          <w:szCs w:val="30"/>
        </w:rPr>
      </w:pPr>
      <w:r>
        <w:rPr>
          <w:rFonts w:eastAsia="仿宋_GB2312" w:hint="eastAsia"/>
          <w:sz w:val="30"/>
          <w:szCs w:val="30"/>
        </w:rPr>
        <w:t>GP</w:t>
      </w:r>
      <w:r>
        <w:rPr>
          <w:rFonts w:eastAsia="仿宋_GB2312"/>
          <w:sz w:val="30"/>
          <w:szCs w:val="30"/>
        </w:rPr>
        <w:t>表（</w:t>
      </w:r>
      <w:r>
        <w:rPr>
          <w:rFonts w:eastAsia="仿宋_GB2312" w:hint="eastAsia"/>
          <w:sz w:val="30"/>
          <w:szCs w:val="30"/>
        </w:rPr>
        <w:t>绿色评估报告信息披露表</w:t>
      </w:r>
      <w:r>
        <w:rPr>
          <w:rFonts w:eastAsia="仿宋_GB2312"/>
          <w:sz w:val="30"/>
          <w:szCs w:val="30"/>
        </w:rPr>
        <w:t>）</w:t>
      </w:r>
      <w:r>
        <w:rPr>
          <w:rFonts w:eastAsia="仿宋_GB2312" w:hint="eastAsia"/>
          <w:sz w:val="30"/>
          <w:szCs w:val="30"/>
        </w:rPr>
        <w:t>参照</w:t>
      </w:r>
      <w:r>
        <w:rPr>
          <w:rFonts w:ascii="仿宋_GB2312" w:eastAsia="仿宋_GB2312" w:hint="eastAsia"/>
          <w:color w:val="000000"/>
          <w:sz w:val="30"/>
          <w:szCs w:val="30"/>
        </w:rPr>
        <w:t>绿色债务融资工具配套表格进一步披露信息。</w:t>
      </w:r>
    </w:p>
    <w:sectPr w:rsidR="00535572" w:rsidSect="004A36EB">
      <w:headerReference w:type="default" r:id="rId9"/>
      <w:footerReference w:type="default" r:id="rId10"/>
      <w:footnotePr>
        <w:numRestart w:val="eachPage"/>
      </w:footnotePr>
      <w:pgSz w:w="11906" w:h="16838"/>
      <w:pgMar w:top="1440" w:right="1800" w:bottom="1440" w:left="1800" w:header="851" w:footer="992" w:gutter="0"/>
      <w:pgNumType w:start="1"/>
      <w:cols w:space="720"/>
      <w:titlePg/>
      <w:docGrid w:type="lines"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7D7A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233" w:rsidRDefault="00C85233">
      <w:r>
        <w:separator/>
      </w:r>
    </w:p>
  </w:endnote>
  <w:endnote w:type="continuationSeparator" w:id="0">
    <w:p w:rsidR="00C85233" w:rsidRDefault="00C8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4B3" w:rsidRDefault="002565BB" w:rsidP="00533950">
    <w:pPr>
      <w:pStyle w:val="a9"/>
      <w:jc w:val="center"/>
    </w:pPr>
    <w:r>
      <w:fldChar w:fldCharType="begin"/>
    </w:r>
    <w:r>
      <w:instrText xml:space="preserve"> PAGE   \* MERGEFORMAT </w:instrText>
    </w:r>
    <w:r>
      <w:fldChar w:fldCharType="separate"/>
    </w:r>
    <w:r w:rsidR="00297D16">
      <w:rPr>
        <w:noProof/>
      </w:rPr>
      <w:t>55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233" w:rsidRDefault="00C85233">
      <w:r>
        <w:separator/>
      </w:r>
    </w:p>
  </w:footnote>
  <w:footnote w:type="continuationSeparator" w:id="0">
    <w:p w:rsidR="00C85233" w:rsidRDefault="00C85233">
      <w:r>
        <w:continuationSeparator/>
      </w:r>
    </w:p>
  </w:footnote>
  <w:footnote w:id="1">
    <w:p w:rsidR="000104B3" w:rsidRDefault="000104B3">
      <w:pPr>
        <w:pStyle w:val="ab"/>
      </w:pPr>
      <w:r>
        <w:rPr>
          <w:rStyle w:val="af5"/>
        </w:rPr>
        <w:footnoteRef/>
      </w:r>
      <w:r>
        <w:rPr>
          <w:rFonts w:hint="eastAsia"/>
        </w:rPr>
        <w:t xml:space="preserve"> </w:t>
      </w:r>
      <w:r>
        <w:rPr>
          <w:rFonts w:hint="eastAsia"/>
        </w:rPr>
        <w:t>采用定向协议方式定向发行项目收益票据（</w:t>
      </w:r>
      <w:r>
        <w:rPr>
          <w:rFonts w:hint="eastAsia"/>
        </w:rPr>
        <w:t>PRN</w:t>
      </w:r>
      <w:r>
        <w:rPr>
          <w:rFonts w:hint="eastAsia"/>
        </w:rPr>
        <w:t>）的，参照本表格体系</w:t>
      </w:r>
      <w:r>
        <w:rPr>
          <w:rFonts w:hint="eastAsia"/>
        </w:rPr>
        <w:t>XDM</w:t>
      </w:r>
      <w:r>
        <w:rPr>
          <w:rFonts w:hint="eastAsia"/>
        </w:rPr>
        <w:t>表进行信息披露。</w:t>
      </w:r>
    </w:p>
  </w:footnote>
  <w:footnote w:id="2">
    <w:p w:rsidR="000104B3" w:rsidRDefault="000104B3">
      <w:pPr>
        <w:pStyle w:val="ab"/>
      </w:pPr>
      <w:r>
        <w:rPr>
          <w:rStyle w:val="af5"/>
        </w:rPr>
        <w:footnoteRef/>
      </w:r>
      <w:r>
        <w:rPr>
          <w:rFonts w:hint="eastAsia"/>
        </w:rPr>
        <w:t>企业应在注册报告中承诺如下</w:t>
      </w:r>
      <w:r>
        <w:t>：</w:t>
      </w:r>
      <w:r>
        <w:rPr>
          <w:rFonts w:hint="eastAsia"/>
        </w:rPr>
        <w:t>“本企业承诺：将严格遵守《银行间债券市场非金融企业债务融资工具管理办法》第十一条等法律法规，以及交易商协会注册发行规范指引，杜绝违背公平竞争、进行不正当利益输送、破坏市场秩序等行为，以市场化方式确定债务融资工具发行价格（利率），不在项目承揽阶段提前进行约定。”</w:t>
      </w:r>
    </w:p>
  </w:footnote>
  <w:footnote w:id="3">
    <w:p w:rsidR="000104B3" w:rsidRDefault="000104B3">
      <w:pPr>
        <w:pStyle w:val="ab"/>
      </w:pPr>
      <w:r>
        <w:rPr>
          <w:rStyle w:val="af5"/>
        </w:rPr>
        <w:footnoteRef/>
      </w:r>
      <w:r>
        <w:t xml:space="preserve"> </w:t>
      </w:r>
      <w:r>
        <w:rPr>
          <w:rFonts w:hint="eastAsia"/>
        </w:rPr>
        <w:t>采用定向协议模式注册，仅需提供一年经审计的财务报告及母公司会计报表；成立未满一年的，提供自成立之日起经审计的财务报告及母公司会计报表。</w:t>
      </w:r>
    </w:p>
  </w:footnote>
  <w:footnote w:id="4">
    <w:p w:rsidR="000104B3" w:rsidRDefault="000104B3">
      <w:pPr>
        <w:pStyle w:val="ab"/>
        <w:rPr>
          <w:bCs/>
        </w:rPr>
      </w:pPr>
      <w:r>
        <w:rPr>
          <w:rStyle w:val="af5"/>
        </w:rPr>
        <w:footnoteRef/>
      </w:r>
      <w:r>
        <w:rPr>
          <w:rFonts w:hint="eastAsia"/>
          <w:bCs/>
        </w:rPr>
        <w:t>成熟层企业注册时豁免报送受托管理协议，其他企业注册时仅需报送首期发行受托管理协议。后续发行，发行人应根据市场化、法治化原则选择当期发行受托管理人，并按照协会相关自律管理规则及表格体系要求，披露受托管理协议内容。</w:t>
      </w:r>
    </w:p>
  </w:footnote>
  <w:footnote w:id="5">
    <w:p w:rsidR="000104B3" w:rsidRDefault="000104B3">
      <w:pPr>
        <w:pStyle w:val="ab"/>
      </w:pPr>
      <w:r>
        <w:rPr>
          <w:rStyle w:val="af5"/>
        </w:rPr>
        <w:footnoteRef/>
      </w:r>
      <w:r>
        <w:t xml:space="preserve"> </w:t>
      </w:r>
      <w:r>
        <w:rPr>
          <w:rFonts w:hint="eastAsia"/>
        </w:rPr>
        <w:t>如填写“见中国货币网”。</w:t>
      </w:r>
    </w:p>
  </w:footnote>
  <w:footnote w:id="6">
    <w:p w:rsidR="000104B3" w:rsidRDefault="000104B3">
      <w:pPr>
        <w:pStyle w:val="ab"/>
      </w:pPr>
      <w:r>
        <w:rPr>
          <w:rStyle w:val="af5"/>
        </w:rPr>
        <w:footnoteRef/>
      </w:r>
      <w:r>
        <w:t xml:space="preserve"> </w:t>
      </w:r>
      <w:r>
        <w:rPr>
          <w:rFonts w:hint="eastAsia"/>
        </w:rPr>
        <w:t>如填写“发行人</w:t>
      </w:r>
      <w:r>
        <w:rPr>
          <w:rFonts w:hint="eastAsia"/>
        </w:rPr>
        <w:t>XX</w:t>
      </w:r>
      <w:r>
        <w:rPr>
          <w:rFonts w:hint="eastAsia"/>
        </w:rPr>
        <w:t>年第</w:t>
      </w:r>
      <w:r>
        <w:rPr>
          <w:rFonts w:hint="eastAsia"/>
        </w:rPr>
        <w:t>XX</w:t>
      </w:r>
      <w:r>
        <w:rPr>
          <w:rFonts w:hint="eastAsia"/>
        </w:rPr>
        <w:t>期</w:t>
      </w:r>
      <w:r>
        <w:rPr>
          <w:rFonts w:hint="eastAsia"/>
        </w:rPr>
        <w:t>XX</w:t>
      </w:r>
      <w:r>
        <w:rPr>
          <w:rFonts w:hint="eastAsia"/>
        </w:rPr>
        <w:t>品种注册文件中已提供”。</w:t>
      </w:r>
    </w:p>
  </w:footnote>
  <w:footnote w:id="7">
    <w:p w:rsidR="000104B3" w:rsidRDefault="000104B3">
      <w:pPr>
        <w:pStyle w:val="ab"/>
      </w:pPr>
      <w:r>
        <w:rPr>
          <w:rStyle w:val="af5"/>
        </w:rPr>
        <w:footnoteRef/>
      </w:r>
      <w:r>
        <w:rPr>
          <w:rFonts w:hint="eastAsia"/>
        </w:rPr>
        <w:t xml:space="preserve"> </w:t>
      </w:r>
      <w:r>
        <w:rPr>
          <w:rFonts w:hint="eastAsia"/>
        </w:rPr>
        <w:t>会计师事务所就企业对本期永续票据拟计入所有者权益，是否符合企业会计准则和相关规定发表专业意见。此要件为发行时需要公告的注册文件。</w:t>
      </w:r>
    </w:p>
  </w:footnote>
  <w:footnote w:id="8">
    <w:p w:rsidR="000104B3" w:rsidRDefault="000104B3">
      <w:pPr>
        <w:pStyle w:val="ab"/>
      </w:pPr>
      <w:r>
        <w:rPr>
          <w:rStyle w:val="af5"/>
        </w:rPr>
        <w:footnoteRef/>
      </w:r>
      <w:r>
        <w:rPr>
          <w:rFonts w:hint="eastAsia"/>
        </w:rPr>
        <w:t xml:space="preserve"> </w:t>
      </w:r>
      <w:r>
        <w:rPr>
          <w:rFonts w:hint="eastAsia"/>
        </w:rPr>
        <w:t>对于涉及国发〔</w:t>
      </w:r>
      <w:r>
        <w:rPr>
          <w:rFonts w:hint="eastAsia"/>
        </w:rPr>
        <w:t>2013</w:t>
      </w:r>
      <w:r>
        <w:rPr>
          <w:rFonts w:hint="eastAsia"/>
        </w:rPr>
        <w:t>〕</w:t>
      </w:r>
      <w:r>
        <w:rPr>
          <w:rFonts w:hint="eastAsia"/>
        </w:rPr>
        <w:t>41</w:t>
      </w:r>
      <w:r>
        <w:rPr>
          <w:rFonts w:hint="eastAsia"/>
        </w:rPr>
        <w:t>号文提及的钢铁、水泥、电解铝、平板玻璃等产能过剩行业的企业，要求主承销商及发行人出具针对</w:t>
      </w:r>
      <w:r>
        <w:rPr>
          <w:rFonts w:hint="eastAsia"/>
        </w:rPr>
        <w:t>41</w:t>
      </w:r>
      <w:r>
        <w:rPr>
          <w:rFonts w:hint="eastAsia"/>
        </w:rPr>
        <w:t>号文</w:t>
      </w:r>
      <w:proofErr w:type="gramStart"/>
      <w:r>
        <w:rPr>
          <w:rFonts w:hint="eastAsia"/>
        </w:rPr>
        <w:t>的尽调及</w:t>
      </w:r>
      <w:proofErr w:type="gramEnd"/>
      <w:r>
        <w:rPr>
          <w:rFonts w:hint="eastAsia"/>
        </w:rPr>
        <w:t>自查报告。</w:t>
      </w:r>
    </w:p>
  </w:footnote>
  <w:footnote w:id="9">
    <w:p w:rsidR="000104B3" w:rsidRDefault="000104B3">
      <w:pPr>
        <w:pStyle w:val="ab"/>
        <w:jc w:val="both"/>
      </w:pPr>
      <w:r>
        <w:rPr>
          <w:rStyle w:val="af5"/>
        </w:rPr>
        <w:footnoteRef/>
      </w:r>
      <w:r>
        <w:rPr>
          <w:rFonts w:hint="eastAsia"/>
        </w:rPr>
        <w:t xml:space="preserve"> </w:t>
      </w:r>
      <w:r>
        <w:rPr>
          <w:rFonts w:hint="eastAsia"/>
        </w:rPr>
        <w:t>发行人划拨、购买、出售资产的资产总额、资产净额和收入</w:t>
      </w:r>
      <w:proofErr w:type="gramStart"/>
      <w:r>
        <w:rPr>
          <w:rFonts w:hint="eastAsia"/>
        </w:rPr>
        <w:t>占完成</w:t>
      </w:r>
      <w:proofErr w:type="gramEnd"/>
      <w:r>
        <w:rPr>
          <w:rFonts w:hint="eastAsia"/>
        </w:rPr>
        <w:t>重组前一年发行人的资产总额、净资产和收入的比例，三者之一超过</w:t>
      </w:r>
      <w:r>
        <w:rPr>
          <w:rFonts w:hint="eastAsia"/>
        </w:rPr>
        <w:t>50%</w:t>
      </w:r>
      <w:r>
        <w:rPr>
          <w:rFonts w:hint="eastAsia"/>
        </w:rPr>
        <w:t>的，一般可认为构成重大资产重组。发行人构成重大资产重组的，应依据</w:t>
      </w:r>
      <w:r>
        <w:rPr>
          <w:rFonts w:hint="eastAsia"/>
        </w:rPr>
        <w:t>DM</w:t>
      </w:r>
      <w:r>
        <w:rPr>
          <w:rFonts w:hint="eastAsia"/>
        </w:rPr>
        <w:t>表和</w:t>
      </w:r>
      <w:r>
        <w:t>D</w:t>
      </w:r>
      <w:r>
        <w:rPr>
          <w:rFonts w:hint="eastAsia"/>
        </w:rPr>
        <w:t>.4</w:t>
      </w:r>
      <w:r>
        <w:rPr>
          <w:rFonts w:hint="eastAsia"/>
        </w:rPr>
        <w:t>表进行信息披露。</w:t>
      </w:r>
    </w:p>
  </w:footnote>
  <w:footnote w:id="10">
    <w:p w:rsidR="000104B3" w:rsidRDefault="000104B3">
      <w:pPr>
        <w:pStyle w:val="ab"/>
        <w:jc w:val="both"/>
      </w:pPr>
      <w:r>
        <w:rPr>
          <w:rStyle w:val="af5"/>
        </w:rPr>
        <w:footnoteRef/>
      </w:r>
      <w:r>
        <w:rPr>
          <w:rFonts w:hint="eastAsia"/>
        </w:rPr>
        <w:t xml:space="preserve"> </w:t>
      </w:r>
      <w:r>
        <w:rPr>
          <w:rFonts w:hint="eastAsia"/>
        </w:rPr>
        <w:t>如标的资产根据《企业会计准则》的要求，已采用追溯调整法反映在发行人经审计的年度合并财务报告中，则无需提供发行人模拟</w:t>
      </w:r>
      <w:r>
        <w:rPr>
          <w:rFonts w:hint="eastAsia"/>
        </w:rPr>
        <w:t>/</w:t>
      </w:r>
      <w:r>
        <w:rPr>
          <w:rFonts w:hint="eastAsia"/>
        </w:rPr>
        <w:t>备考合并财务报告或标的资产合并财务报告。</w:t>
      </w:r>
    </w:p>
  </w:footnote>
  <w:footnote w:id="11">
    <w:p w:rsidR="000104B3" w:rsidRDefault="000104B3">
      <w:pPr>
        <w:pStyle w:val="ab"/>
        <w:jc w:val="both"/>
      </w:pPr>
      <w:r>
        <w:rPr>
          <w:rStyle w:val="af5"/>
        </w:rPr>
        <w:footnoteRef/>
      </w:r>
      <w:r>
        <w:rPr>
          <w:rFonts w:hint="eastAsia"/>
        </w:rPr>
        <w:t xml:space="preserve"> </w:t>
      </w:r>
      <w:r>
        <w:rPr>
          <w:rFonts w:hint="eastAsia"/>
        </w:rPr>
        <w:t>发行人模拟</w:t>
      </w:r>
      <w:r>
        <w:rPr>
          <w:rFonts w:hint="eastAsia"/>
        </w:rPr>
        <w:t>/</w:t>
      </w:r>
      <w:r>
        <w:rPr>
          <w:rFonts w:hint="eastAsia"/>
        </w:rPr>
        <w:t>备考合并财务报告应假设重大资产重组事项在期初业已发生，且应至少包括合并资产负债表、利润表、现金流量表及财务报表附注。</w:t>
      </w:r>
    </w:p>
  </w:footnote>
  <w:footnote w:id="12">
    <w:p w:rsidR="000104B3" w:rsidRDefault="000104B3">
      <w:pPr>
        <w:pStyle w:val="ab"/>
        <w:jc w:val="both"/>
      </w:pPr>
      <w:r>
        <w:rPr>
          <w:rStyle w:val="af5"/>
        </w:rPr>
        <w:footnoteRef/>
      </w:r>
      <w:r>
        <w:rPr>
          <w:rFonts w:hint="eastAsia"/>
        </w:rPr>
        <w:t xml:space="preserve"> </w:t>
      </w:r>
      <w:r>
        <w:rPr>
          <w:rFonts w:hint="eastAsia"/>
        </w:rPr>
        <w:t>差异调节表包括境内外会计准则重要差异、会计准则差异对境外标的资产合并资产负债表（包括净资产）和损益表（包括净利润）所有重要项目的财务影响金额，且应包括本年数和上一年对比数。中国人民银行或财政部另有规定的，从其规定。</w:t>
      </w:r>
    </w:p>
  </w:footnote>
  <w:footnote w:id="13">
    <w:p w:rsidR="000104B3" w:rsidRDefault="000104B3">
      <w:pPr>
        <w:pStyle w:val="ab"/>
      </w:pPr>
      <w:r>
        <w:rPr>
          <w:rStyle w:val="af5"/>
        </w:rPr>
        <w:footnoteRef/>
      </w:r>
      <w:r>
        <w:rPr>
          <w:rFonts w:hint="eastAsia"/>
        </w:rPr>
        <w:t xml:space="preserve"> </w:t>
      </w:r>
      <w:r>
        <w:rPr>
          <w:rFonts w:hint="eastAsia"/>
        </w:rPr>
        <w:t>发行以发行文件定向披露日为准，下同。</w:t>
      </w:r>
    </w:p>
  </w:footnote>
  <w:footnote w:id="14">
    <w:p w:rsidR="000104B3" w:rsidRDefault="000104B3">
      <w:pPr>
        <w:pStyle w:val="ab"/>
      </w:pPr>
      <w:r>
        <w:rPr>
          <w:rStyle w:val="af5"/>
        </w:rPr>
        <w:footnoteRef/>
      </w:r>
      <w:r>
        <w:t xml:space="preserve"> </w:t>
      </w:r>
      <w:r>
        <w:t>特定</w:t>
      </w:r>
      <w:r>
        <w:rPr>
          <w:rFonts w:hint="eastAsia"/>
        </w:rPr>
        <w:t>重要</w:t>
      </w:r>
      <w:r>
        <w:t>事项</w:t>
      </w:r>
      <w:r>
        <w:rPr>
          <w:rFonts w:hint="eastAsia"/>
        </w:rPr>
        <w:t>包括以下</w:t>
      </w:r>
      <w:r>
        <w:rPr>
          <w:rFonts w:hint="eastAsia"/>
        </w:rPr>
        <w:t>9</w:t>
      </w:r>
      <w:r>
        <w:rPr>
          <w:rFonts w:hint="eastAsia"/>
        </w:rPr>
        <w:t>种</w:t>
      </w:r>
      <w:r>
        <w:t>情况：</w:t>
      </w:r>
      <w:r>
        <w:rPr>
          <w:rFonts w:hint="eastAsia"/>
        </w:rPr>
        <w:t>（</w:t>
      </w:r>
      <w:r>
        <w:rPr>
          <w:rFonts w:hint="eastAsia"/>
        </w:rPr>
        <w:t>1</w:t>
      </w:r>
      <w:r>
        <w:rPr>
          <w:rFonts w:hint="eastAsia"/>
        </w:rPr>
        <w:t>）在建工程重大违规；（</w:t>
      </w:r>
      <w:r>
        <w:rPr>
          <w:rFonts w:hint="eastAsia"/>
        </w:rPr>
        <w:t>2</w:t>
      </w:r>
      <w:r>
        <w:rPr>
          <w:rFonts w:hint="eastAsia"/>
        </w:rPr>
        <w:t>）增资且导致的实际控制人变更；（</w:t>
      </w:r>
      <w:r>
        <w:rPr>
          <w:rFonts w:hint="eastAsia"/>
        </w:rPr>
        <w:t>3</w:t>
      </w:r>
      <w:r>
        <w:rPr>
          <w:rFonts w:hint="eastAsia"/>
        </w:rPr>
        <w:t>）突发事件且导致的实际控制人或控股股东变更；（</w:t>
      </w:r>
      <w:r>
        <w:rPr>
          <w:rFonts w:hint="eastAsia"/>
        </w:rPr>
        <w:t>4</w:t>
      </w:r>
      <w:r>
        <w:rPr>
          <w:rFonts w:hint="eastAsia"/>
        </w:rPr>
        <w:t>）重大诉讼和仲裁；（</w:t>
      </w:r>
      <w:r>
        <w:rPr>
          <w:rFonts w:hint="eastAsia"/>
        </w:rPr>
        <w:t>5</w:t>
      </w:r>
      <w:r>
        <w:rPr>
          <w:rFonts w:hint="eastAsia"/>
        </w:rPr>
        <w:t>）重大担保；（</w:t>
      </w:r>
      <w:r>
        <w:rPr>
          <w:rFonts w:hint="eastAsia"/>
        </w:rPr>
        <w:t>6</w:t>
      </w:r>
      <w:r>
        <w:rPr>
          <w:rFonts w:hint="eastAsia"/>
        </w:rPr>
        <w:t>）重大抵质押；（</w:t>
      </w:r>
      <w:r>
        <w:rPr>
          <w:rFonts w:hint="eastAsia"/>
        </w:rPr>
        <w:t>7</w:t>
      </w:r>
      <w:r>
        <w:rPr>
          <w:rFonts w:hint="eastAsia"/>
        </w:rPr>
        <w:t>）新出现亏损或者亏损持续扩大；（</w:t>
      </w:r>
      <w:r>
        <w:rPr>
          <w:rFonts w:hint="eastAsia"/>
        </w:rPr>
        <w:t>8</w:t>
      </w:r>
      <w:r>
        <w:rPr>
          <w:rFonts w:hint="eastAsia"/>
        </w:rPr>
        <w:t>）金融资产重大亏损或浮亏；（</w:t>
      </w:r>
      <w:r>
        <w:rPr>
          <w:rFonts w:hint="eastAsia"/>
        </w:rPr>
        <w:t>9</w:t>
      </w:r>
      <w:r>
        <w:rPr>
          <w:rFonts w:hint="eastAsia"/>
        </w:rPr>
        <w:t>）评级转为负面。</w:t>
      </w:r>
    </w:p>
  </w:footnote>
  <w:footnote w:id="15">
    <w:p w:rsidR="000104B3" w:rsidRDefault="000104B3">
      <w:pPr>
        <w:pStyle w:val="ab"/>
      </w:pPr>
      <w:r>
        <w:rPr>
          <w:rStyle w:val="af5"/>
        </w:rPr>
        <w:footnoteRef/>
      </w:r>
      <w:r>
        <w:rPr>
          <w:rFonts w:hint="eastAsia"/>
        </w:rPr>
        <w:t>成熟层企业注册阶段不需要披露发行条款。发行时</w:t>
      </w:r>
      <w:r>
        <w:t>，予以明确。</w:t>
      </w:r>
    </w:p>
  </w:footnote>
  <w:footnote w:id="16">
    <w:p w:rsidR="000104B3" w:rsidRDefault="000104B3">
      <w:pPr>
        <w:pStyle w:val="ab"/>
      </w:pPr>
      <w:r>
        <w:rPr>
          <w:rStyle w:val="af5"/>
        </w:rPr>
        <w:footnoteRef/>
      </w:r>
      <w:r>
        <w:t>成熟层企业</w:t>
      </w:r>
      <w:r>
        <w:rPr>
          <w:rFonts w:hint="eastAsia"/>
        </w:rPr>
        <w:t>注册阶段不需要披露募集资金用途。发行时，予以</w:t>
      </w:r>
      <w:r>
        <w:t>明确。</w:t>
      </w:r>
    </w:p>
  </w:footnote>
  <w:footnote w:id="17">
    <w:p w:rsidR="000104B3" w:rsidRDefault="000104B3">
      <w:pPr>
        <w:pStyle w:val="ab"/>
      </w:pPr>
      <w:r>
        <w:rPr>
          <w:rStyle w:val="af5"/>
        </w:rPr>
        <w:footnoteRef/>
      </w:r>
      <w:r>
        <w:rPr>
          <w:rFonts w:hint="eastAsia"/>
        </w:rPr>
        <w:t>募集资金用途注册阶段原则上以大类匡算，如用于偿还银行贷款、项目投资等，发行阶段自行补充披露募集资金使用合</w:t>
      </w:r>
      <w:proofErr w:type="gramStart"/>
      <w:r>
        <w:rPr>
          <w:rFonts w:hint="eastAsia"/>
        </w:rPr>
        <w:t>规</w:t>
      </w:r>
      <w:proofErr w:type="gramEnd"/>
      <w:r>
        <w:rPr>
          <w:rFonts w:hint="eastAsia"/>
        </w:rPr>
        <w:t>性、募集资金使用主体的名称、金额及使用安排等内容以及相应配套文件（如有）。</w:t>
      </w:r>
    </w:p>
  </w:footnote>
  <w:footnote w:id="18">
    <w:p w:rsidR="000104B3" w:rsidRDefault="000104B3">
      <w:pPr>
        <w:pStyle w:val="ab"/>
      </w:pPr>
      <w:r>
        <w:rPr>
          <w:rStyle w:val="af5"/>
        </w:rPr>
        <w:footnoteRef/>
      </w:r>
      <w:r>
        <w:rPr>
          <w:rFonts w:hint="eastAsia"/>
        </w:rPr>
        <w:t>募集资金用途需符合国家宏观调控和产业政策等相关要求。涉及基础设施建设、房地产等行业，应</w:t>
      </w:r>
      <w:r>
        <w:t>符合补充表格</w:t>
      </w:r>
      <w:r>
        <w:rPr>
          <w:rFonts w:hint="eastAsia"/>
        </w:rPr>
        <w:t>要求。募集资金不得用于归还金融子公司的有息负债、对金融子公司出资；不得直接用于参股公司、上市公司二级市场股票投资等。贴标产品的募集资金用途，应符合补充</w:t>
      </w:r>
      <w:r>
        <w:t>表格要求</w:t>
      </w:r>
      <w:r>
        <w:rPr>
          <w:rFonts w:hint="eastAsia"/>
        </w:rPr>
        <w:t>。</w:t>
      </w:r>
    </w:p>
  </w:footnote>
  <w:footnote w:id="19">
    <w:p w:rsidR="000104B3" w:rsidRDefault="000104B3">
      <w:pPr>
        <w:pStyle w:val="ab"/>
      </w:pPr>
      <w:r>
        <w:rPr>
          <w:rStyle w:val="af5"/>
        </w:rPr>
        <w:footnoteRef/>
      </w:r>
      <w:r>
        <w:rPr>
          <w:rFonts w:hint="eastAsia"/>
        </w:rPr>
        <w:t>在不影响募集资金使用计划正常进行的情况下，经公司董事会或内设有权机构批准，可将暂时闲置的募集资金进行现金管理，投资于安全性高、流动性好的产品，如国债、政策性银行金融债、地方政府债等；用于偿还债务的，可以在不影响偿债计划的前提下，根据公司财务管理制度，将闲置的募集资金用于补充流动资金（单次补充流动资金最长不超过</w:t>
      </w:r>
      <w:r>
        <w:rPr>
          <w:rFonts w:hint="eastAsia"/>
        </w:rPr>
        <w:t>12</w:t>
      </w:r>
      <w:r>
        <w:rPr>
          <w:rFonts w:hint="eastAsia"/>
        </w:rPr>
        <w:t>个月）。</w:t>
      </w:r>
    </w:p>
  </w:footnote>
  <w:footnote w:id="20">
    <w:p w:rsidR="000104B3" w:rsidRDefault="000104B3">
      <w:pPr>
        <w:pStyle w:val="ab"/>
      </w:pPr>
      <w:r>
        <w:rPr>
          <w:rStyle w:val="af5"/>
        </w:rPr>
        <w:footnoteRef/>
      </w:r>
      <w:r>
        <w:rPr>
          <w:rFonts w:hint="eastAsia"/>
        </w:rPr>
        <w:t xml:space="preserve"> </w:t>
      </w:r>
      <w:r>
        <w:rPr>
          <w:rFonts w:hint="eastAsia"/>
        </w:rPr>
        <w:t>成熟层企业</w:t>
      </w:r>
      <w:r>
        <w:t>基本情况</w:t>
      </w:r>
      <w:r>
        <w:rPr>
          <w:rFonts w:hint="eastAsia"/>
        </w:rPr>
        <w:t>若无重大变化，可以引用在银行间市场已公开发行披露的《募集说明书》。</w:t>
      </w:r>
    </w:p>
  </w:footnote>
  <w:footnote w:id="21">
    <w:p w:rsidR="000104B3" w:rsidRDefault="000104B3">
      <w:pPr>
        <w:pStyle w:val="ab"/>
      </w:pPr>
      <w:r>
        <w:rPr>
          <w:rStyle w:val="af5"/>
        </w:rPr>
        <w:footnoteRef/>
      </w:r>
      <w:r>
        <w:rPr>
          <w:rFonts w:hint="eastAsia"/>
        </w:rPr>
        <w:t>近一年资产、净资产、营业收入或净利润任</w:t>
      </w:r>
      <w:proofErr w:type="gramStart"/>
      <w:r>
        <w:rPr>
          <w:rFonts w:hint="eastAsia"/>
        </w:rPr>
        <w:t>一</w:t>
      </w:r>
      <w:proofErr w:type="gramEnd"/>
      <w:r>
        <w:rPr>
          <w:rFonts w:hint="eastAsia"/>
        </w:rPr>
        <w:t>指标占比超过</w:t>
      </w:r>
      <w:r>
        <w:rPr>
          <w:rFonts w:hint="eastAsia"/>
        </w:rPr>
        <w:t>35%</w:t>
      </w:r>
      <w:r>
        <w:rPr>
          <w:rFonts w:hint="eastAsia"/>
        </w:rPr>
        <w:t>以上的</w:t>
      </w:r>
      <w:r>
        <w:t>为重要子公司。</w:t>
      </w:r>
      <w:r>
        <w:rPr>
          <w:rFonts w:hint="eastAsia"/>
        </w:rPr>
        <w:t>后文</w:t>
      </w:r>
      <w:r>
        <w:t>关于重要子公司的认定参照此要求。</w:t>
      </w:r>
    </w:p>
  </w:footnote>
  <w:footnote w:id="22">
    <w:p w:rsidR="000104B3" w:rsidRDefault="000104B3">
      <w:pPr>
        <w:pStyle w:val="ab"/>
      </w:pPr>
      <w:r>
        <w:rPr>
          <w:rStyle w:val="af5"/>
        </w:rPr>
        <w:footnoteRef/>
      </w:r>
      <w:r>
        <w:t xml:space="preserve"> </w:t>
      </w:r>
      <w:r>
        <w:t>成熟层企业的最低信息披露时间要求为年度。</w:t>
      </w:r>
    </w:p>
  </w:footnote>
  <w:footnote w:id="23">
    <w:p w:rsidR="000104B3" w:rsidRDefault="000104B3">
      <w:pPr>
        <w:pStyle w:val="ab"/>
      </w:pPr>
      <w:r>
        <w:rPr>
          <w:rStyle w:val="af5"/>
        </w:rPr>
        <w:footnoteRef/>
      </w:r>
      <w:r>
        <w:rPr>
          <w:rFonts w:hint="eastAsia"/>
        </w:rPr>
        <w:t>成熟层企业的最低信息披露时间要求为年度。半年度针对资产、负债、净资产、收入、净利润、经营活动净现金流变</w:t>
      </w:r>
      <w:proofErr w:type="gramStart"/>
      <w:r>
        <w:rPr>
          <w:rFonts w:hint="eastAsia"/>
        </w:rPr>
        <w:t>动原因</w:t>
      </w:r>
      <w:proofErr w:type="gramEnd"/>
      <w:r>
        <w:rPr>
          <w:rFonts w:hint="eastAsia"/>
        </w:rPr>
        <w:t>分析。</w:t>
      </w:r>
    </w:p>
  </w:footnote>
  <w:footnote w:id="24">
    <w:p w:rsidR="000104B3" w:rsidRDefault="000104B3">
      <w:pPr>
        <w:pStyle w:val="ab"/>
      </w:pPr>
      <w:r>
        <w:rPr>
          <w:rStyle w:val="af5"/>
        </w:rPr>
        <w:footnoteRef/>
      </w:r>
      <w:r>
        <w:rPr>
          <w:rFonts w:hint="eastAsia"/>
        </w:rPr>
        <w:t>成熟层企业</w:t>
      </w:r>
      <w:r>
        <w:t>的</w:t>
      </w:r>
      <w:r>
        <w:rPr>
          <w:rFonts w:hint="eastAsia"/>
        </w:rPr>
        <w:t>最低</w:t>
      </w:r>
      <w:r>
        <w:t>信息披露时间要求为年度</w:t>
      </w:r>
      <w:r>
        <w:rPr>
          <w:rFonts w:hint="eastAsia"/>
        </w:rPr>
        <w:t>。</w:t>
      </w:r>
    </w:p>
  </w:footnote>
  <w:footnote w:id="25">
    <w:p w:rsidR="000104B3" w:rsidRDefault="000104B3">
      <w:pPr>
        <w:pStyle w:val="ab"/>
      </w:pPr>
      <w:r>
        <w:rPr>
          <w:rStyle w:val="af5"/>
        </w:rPr>
        <w:footnoteRef/>
      </w:r>
      <w:r>
        <w:rPr>
          <w:rFonts w:hint="eastAsia"/>
        </w:rPr>
        <w:t>建议披露单笔融资金额较大的重要有息负债，利率可以区间形式披露。</w:t>
      </w:r>
    </w:p>
  </w:footnote>
  <w:footnote w:id="26">
    <w:p w:rsidR="000104B3" w:rsidRDefault="000104B3">
      <w:pPr>
        <w:pStyle w:val="ab"/>
      </w:pPr>
      <w:r>
        <w:rPr>
          <w:rStyle w:val="af5"/>
        </w:rPr>
        <w:footnoteRef/>
      </w:r>
      <w:r>
        <w:rPr>
          <w:rFonts w:hint="eastAsia"/>
        </w:rPr>
        <w:t>成熟层企业根据意愿可自主选择添加，其他发行人应添加。</w:t>
      </w:r>
    </w:p>
  </w:footnote>
  <w:footnote w:id="27">
    <w:p w:rsidR="00CF237C" w:rsidRDefault="00CF237C">
      <w:pPr>
        <w:pStyle w:val="ab"/>
      </w:pPr>
      <w:r>
        <w:rPr>
          <w:rStyle w:val="af5"/>
        </w:rPr>
        <w:footnoteRef/>
      </w:r>
      <w:r>
        <w:rPr>
          <w:rFonts w:hint="eastAsia"/>
        </w:rPr>
        <w:t>成熟层企业注册阶段的主承销商及其他承销机构、受托管理人留白。</w:t>
      </w:r>
    </w:p>
  </w:footnote>
  <w:footnote w:id="28">
    <w:p w:rsidR="00CF237C" w:rsidRDefault="00CF237C">
      <w:pPr>
        <w:pStyle w:val="ab"/>
      </w:pPr>
      <w:r>
        <w:rPr>
          <w:rStyle w:val="af5"/>
        </w:rPr>
        <w:footnoteRef/>
      </w:r>
      <w:r>
        <w:rPr>
          <w:rFonts w:hint="eastAsia"/>
        </w:rPr>
        <w:t>成熟层企业注册阶段的主承销商、受托管理人查询地址留白。</w:t>
      </w:r>
    </w:p>
  </w:footnote>
  <w:footnote w:id="29">
    <w:p w:rsidR="000104B3" w:rsidRDefault="000104B3">
      <w:pPr>
        <w:pStyle w:val="ab"/>
        <w:rPr>
          <w:sz w:val="15"/>
          <w:szCs w:val="15"/>
        </w:rPr>
      </w:pPr>
      <w:r>
        <w:footnoteRef/>
      </w:r>
      <w:r>
        <w:rPr>
          <w:rFonts w:hint="eastAsia"/>
          <w:sz w:val="15"/>
          <w:szCs w:val="15"/>
        </w:rPr>
        <w:t>募集资金用途注册阶段原则上以大类匡算，如用于偿还银行贷款、项目投资等，发行阶段自行补充披露募集资金使用合</w:t>
      </w:r>
      <w:proofErr w:type="gramStart"/>
      <w:r>
        <w:rPr>
          <w:rFonts w:hint="eastAsia"/>
          <w:sz w:val="15"/>
          <w:szCs w:val="15"/>
        </w:rPr>
        <w:t>规</w:t>
      </w:r>
      <w:proofErr w:type="gramEnd"/>
      <w:r>
        <w:rPr>
          <w:rFonts w:hint="eastAsia"/>
          <w:sz w:val="15"/>
          <w:szCs w:val="15"/>
        </w:rPr>
        <w:t>性、募集资金使用主体的名称、金额及使用安排等内容以及相应配套文件（如有）。</w:t>
      </w:r>
    </w:p>
  </w:footnote>
  <w:footnote w:id="30">
    <w:p w:rsidR="000104B3" w:rsidRDefault="000104B3">
      <w:pPr>
        <w:pStyle w:val="ab"/>
        <w:rPr>
          <w:sz w:val="15"/>
          <w:szCs w:val="15"/>
        </w:rPr>
      </w:pPr>
      <w:r>
        <w:rPr>
          <w:sz w:val="15"/>
          <w:szCs w:val="15"/>
        </w:rPr>
        <w:footnoteRef/>
      </w:r>
      <w:r>
        <w:rPr>
          <w:rFonts w:hint="eastAsia"/>
          <w:sz w:val="15"/>
          <w:szCs w:val="15"/>
        </w:rPr>
        <w:t>募集资金用途需符合国家宏观调控和产业政策等相关要求。涉及基础设施建设、房地产等行业，应符合补充表格要求。募集资金不得用于归还金融子公司的有息负债、对金融子公司出资；不得直接用于参股公司、上市公司二级市场股票投资等。贴标产品的募集资金用途，应符合补充表格要求。</w:t>
      </w:r>
    </w:p>
  </w:footnote>
  <w:footnote w:id="31">
    <w:p w:rsidR="000104B3" w:rsidRDefault="000104B3">
      <w:pPr>
        <w:pStyle w:val="ab"/>
      </w:pPr>
      <w:r>
        <w:rPr>
          <w:sz w:val="15"/>
          <w:szCs w:val="15"/>
        </w:rPr>
        <w:footnoteRef/>
      </w:r>
      <w:r>
        <w:rPr>
          <w:rFonts w:hint="eastAsia"/>
          <w:sz w:val="15"/>
          <w:szCs w:val="15"/>
        </w:rPr>
        <w:t>在不影响募集资金使用计划正常进行的情况下，经公司董事会或内设有权机构批准，可将暂时闲置的募集资金进行现金管理，投资于安全性高、流动性好的产品，如国债、政策性银行金融债、地方政府债等；用于偿还债务的，可以在不影响偿债计划的前提下，根据公司财务管理制度，将闲置的募集资金用于补充流动资金（单次补充流动资金最长不超过</w:t>
      </w:r>
      <w:r>
        <w:rPr>
          <w:sz w:val="15"/>
          <w:szCs w:val="15"/>
        </w:rPr>
        <w:t>12</w:t>
      </w:r>
      <w:r>
        <w:rPr>
          <w:rFonts w:hint="eastAsia"/>
          <w:sz w:val="15"/>
          <w:szCs w:val="15"/>
        </w:rPr>
        <w:t>个月）。</w:t>
      </w:r>
    </w:p>
  </w:footnote>
  <w:footnote w:id="32">
    <w:p w:rsidR="000104B3" w:rsidRDefault="000104B3">
      <w:pPr>
        <w:pStyle w:val="ab"/>
      </w:pPr>
      <w:r>
        <w:rPr>
          <w:rStyle w:val="af5"/>
        </w:rPr>
        <w:footnoteRef/>
      </w:r>
      <w:r>
        <w:rPr>
          <w:rFonts w:hint="eastAsia"/>
        </w:rPr>
        <w:t>成熟层企业根据意愿可自主选择添加，其他发行人应添加。</w:t>
      </w:r>
    </w:p>
  </w:footnote>
  <w:footnote w:id="33">
    <w:p w:rsidR="000104B3" w:rsidRDefault="000104B3">
      <w:pPr>
        <w:pStyle w:val="ab"/>
      </w:pPr>
      <w:r>
        <w:rPr>
          <w:rStyle w:val="af5"/>
        </w:rPr>
        <w:footnoteRef/>
      </w:r>
      <w:r>
        <w:rPr>
          <w:rFonts w:hint="eastAsia"/>
        </w:rPr>
        <w:t>募集资金用途注册阶段原则上以大类匡算，如用于偿还银行贷款、补充流动资金等，发行阶段自行补充披露募集资金使用合</w:t>
      </w:r>
      <w:proofErr w:type="gramStart"/>
      <w:r>
        <w:rPr>
          <w:rFonts w:hint="eastAsia"/>
        </w:rPr>
        <w:t>规</w:t>
      </w:r>
      <w:proofErr w:type="gramEnd"/>
      <w:r>
        <w:rPr>
          <w:rFonts w:hint="eastAsia"/>
        </w:rPr>
        <w:t>性、使用安排等内容以及相应配套文件（如有）。</w:t>
      </w:r>
    </w:p>
  </w:footnote>
  <w:footnote w:id="34">
    <w:p w:rsidR="000104B3" w:rsidRDefault="000104B3">
      <w:pPr>
        <w:pStyle w:val="ab"/>
      </w:pPr>
      <w:r>
        <w:rPr>
          <w:rStyle w:val="af5"/>
        </w:rPr>
        <w:footnoteRef/>
      </w:r>
      <w:r>
        <w:rPr>
          <w:rFonts w:hint="eastAsia"/>
        </w:rPr>
        <w:t>募集资金用途需符合国家宏观调控和产业政策等相关要求。涉及基础设施建设、房地产等行业，应</w:t>
      </w:r>
      <w:r>
        <w:t>符合补充表格</w:t>
      </w:r>
      <w:r>
        <w:rPr>
          <w:rFonts w:hint="eastAsia"/>
        </w:rPr>
        <w:t>要求。募集资金不得用于归还金融子公司的有息负债、对金融子公司出资；不得直接用于参股公司、上市公司二级市场股票投资等。贴标产品的募集资金用途，应符合补充</w:t>
      </w:r>
      <w:r>
        <w:t>表格要求</w:t>
      </w:r>
      <w:r>
        <w:rPr>
          <w:rFonts w:hint="eastAsia"/>
        </w:rPr>
        <w:t>。</w:t>
      </w:r>
    </w:p>
  </w:footnote>
  <w:footnote w:id="35">
    <w:p w:rsidR="000104B3" w:rsidRDefault="000104B3">
      <w:pPr>
        <w:pStyle w:val="ab"/>
      </w:pPr>
      <w:r>
        <w:rPr>
          <w:rStyle w:val="af5"/>
        </w:rPr>
        <w:footnoteRef/>
      </w:r>
      <w:r>
        <w:rPr>
          <w:rFonts w:hint="eastAsia"/>
        </w:rPr>
        <w:t>在不影响募集资金使用计划正常进行的情况下，经公司董事会或内设有权机构批准，可将暂时闲置的募集资金进行现金管理，投资于安全性高、流动性好的产品，如国债、政策性银行金融债、地方政府债等；用于偿还债务的，可以在不影响偿债计划的前提下，根据公司财务管理制度，将闲置的募集资金用于补充流动资金（单次补充流动资金最长不超过</w:t>
      </w:r>
      <w:r>
        <w:rPr>
          <w:rFonts w:hint="eastAsia"/>
        </w:rPr>
        <w:t>12</w:t>
      </w:r>
      <w:r>
        <w:rPr>
          <w:rFonts w:hint="eastAsia"/>
        </w:rPr>
        <w:t>个月）。</w:t>
      </w:r>
    </w:p>
  </w:footnote>
  <w:footnote w:id="36">
    <w:p w:rsidR="000104B3" w:rsidRDefault="000104B3">
      <w:pPr>
        <w:pStyle w:val="ab"/>
      </w:pPr>
      <w:r>
        <w:rPr>
          <w:rStyle w:val="af5"/>
        </w:rPr>
        <w:footnoteRef/>
      </w:r>
      <w:r>
        <w:t xml:space="preserve"> </w:t>
      </w:r>
      <w:r>
        <w:rPr>
          <w:rFonts w:hint="eastAsia"/>
        </w:rPr>
        <w:t>如增加保证担保的，参照第八章信用增进部分进行披露；如增加抵质押担保的，参照第十五章投资人保护条款中抵质押条款相关内容进行披露。</w:t>
      </w:r>
    </w:p>
  </w:footnote>
  <w:footnote w:id="37">
    <w:p w:rsidR="000104B3" w:rsidRDefault="000104B3">
      <w:pPr>
        <w:pStyle w:val="ab"/>
      </w:pPr>
      <w:r>
        <w:rPr>
          <w:rStyle w:val="af5"/>
        </w:rPr>
        <w:footnoteRef/>
      </w:r>
      <w:r>
        <w:rPr>
          <w:rFonts w:hint="eastAsia"/>
        </w:rPr>
        <w:t>成熟层企业根据意愿可自主选择添加，其他发行人应添加。</w:t>
      </w:r>
    </w:p>
  </w:footnote>
  <w:footnote w:id="38">
    <w:p w:rsidR="000104B3" w:rsidRDefault="000104B3">
      <w:pPr>
        <w:pStyle w:val="ab"/>
      </w:pPr>
      <w:r>
        <w:rPr>
          <w:rStyle w:val="af5"/>
        </w:rPr>
        <w:footnoteRef/>
      </w:r>
      <w:r>
        <w:rPr>
          <w:rFonts w:hint="eastAsia"/>
          <w:lang w:val="en-US"/>
        </w:rPr>
        <w:t>成熟层</w:t>
      </w:r>
      <w:r>
        <w:rPr>
          <w:rFonts w:hint="eastAsia"/>
        </w:rPr>
        <w:t>企业根据意愿可自主选择添加，其他发行人应添加。</w:t>
      </w:r>
    </w:p>
  </w:footnote>
  <w:footnote w:id="39">
    <w:p w:rsidR="000104B3" w:rsidRDefault="000104B3">
      <w:pPr>
        <w:pStyle w:val="ab"/>
      </w:pPr>
      <w:r>
        <w:rPr>
          <w:rStyle w:val="af5"/>
        </w:rPr>
        <w:footnoteRef/>
      </w:r>
      <w:r>
        <w:t xml:space="preserve"> </w:t>
      </w:r>
      <w:r>
        <w:rPr>
          <w:rFonts w:ascii="仿宋" w:eastAsia="仿宋" w:hAnsi="仿宋" w:cs="仿宋" w:hint="eastAsia"/>
        </w:rPr>
        <w:t>成熟层企业注册阶段不需要披露发行条款。发行时，予以明确。</w:t>
      </w:r>
    </w:p>
  </w:footnote>
  <w:footnote w:id="40">
    <w:p w:rsidR="000104B3" w:rsidRDefault="000104B3">
      <w:pPr>
        <w:pStyle w:val="ab"/>
        <w:rPr>
          <w:rFonts w:ascii="仿宋" w:eastAsia="仿宋" w:hAnsi="仿宋" w:cs="仿宋"/>
        </w:rPr>
      </w:pPr>
      <w:r>
        <w:rPr>
          <w:rStyle w:val="af5"/>
          <w:rFonts w:ascii="仿宋" w:eastAsia="仿宋" w:hAnsi="仿宋" w:cs="仿宋" w:hint="eastAsia"/>
        </w:rPr>
        <w:footnoteRef/>
      </w:r>
      <w:r w:rsidRPr="005F667B">
        <w:rPr>
          <w:rFonts w:hint="eastAsia"/>
        </w:rPr>
        <w:t>成熟层企业注册阶段不需要披露募集资金用途。发行时，予以明确。</w:t>
      </w:r>
    </w:p>
  </w:footnote>
  <w:footnote w:id="41">
    <w:p w:rsidR="000104B3" w:rsidRDefault="000104B3">
      <w:pPr>
        <w:pStyle w:val="ab"/>
      </w:pPr>
      <w:r>
        <w:rPr>
          <w:rStyle w:val="af5"/>
        </w:rPr>
        <w:footnoteRef/>
      </w:r>
      <w:r>
        <w:rPr>
          <w:rFonts w:hint="eastAsia"/>
        </w:rPr>
        <w:t>募集资金用途注册阶段原则上以大类匡算，如用于偿还银行贷款、补充流动资金等，发行阶段自行补充披露募集资金使用合</w:t>
      </w:r>
      <w:proofErr w:type="gramStart"/>
      <w:r>
        <w:rPr>
          <w:rFonts w:hint="eastAsia"/>
        </w:rPr>
        <w:t>规</w:t>
      </w:r>
      <w:proofErr w:type="gramEnd"/>
      <w:r>
        <w:rPr>
          <w:rFonts w:hint="eastAsia"/>
        </w:rPr>
        <w:t>性、募集资金使用主体的名称、金额及使用安排等内容以及相应配套文件（如有）。</w:t>
      </w:r>
    </w:p>
  </w:footnote>
  <w:footnote w:id="42">
    <w:p w:rsidR="000104B3" w:rsidRDefault="000104B3">
      <w:pPr>
        <w:pStyle w:val="ab"/>
      </w:pPr>
      <w:r>
        <w:rPr>
          <w:rStyle w:val="af5"/>
        </w:rPr>
        <w:footnoteRef/>
      </w:r>
      <w:r>
        <w:rPr>
          <w:rFonts w:hint="eastAsia"/>
        </w:rPr>
        <w:t>募集资金用途需符合国家宏观调控和产业政策等相关要求。涉及基础设施建设、房地产等行业，应</w:t>
      </w:r>
      <w:r>
        <w:t>符合补充表格</w:t>
      </w:r>
      <w:r>
        <w:rPr>
          <w:rFonts w:hint="eastAsia"/>
        </w:rPr>
        <w:t>要求。募集资金不得用于归还金融子公司的有息负债、对金融子公司出资；不得直接用于参股公司、上市公司二级市场股票投资等。贴标产品的募集资金用途，应符合补充</w:t>
      </w:r>
      <w:r>
        <w:t>表格要求</w:t>
      </w:r>
      <w:r>
        <w:rPr>
          <w:rFonts w:hint="eastAsia"/>
        </w:rPr>
        <w:t>。</w:t>
      </w:r>
    </w:p>
  </w:footnote>
  <w:footnote w:id="43">
    <w:p w:rsidR="000104B3" w:rsidRDefault="000104B3">
      <w:pPr>
        <w:pStyle w:val="ab"/>
      </w:pPr>
      <w:r>
        <w:rPr>
          <w:rStyle w:val="af5"/>
        </w:rPr>
        <w:footnoteRef/>
      </w:r>
      <w:r>
        <w:rPr>
          <w:rFonts w:hint="eastAsia"/>
        </w:rPr>
        <w:t>在不影响募集资金使用计划正常进行的情况下，经公司董事会或内设有权机构批准，可将暂时闲置的募集资金进行现金管理，投资于安全性高、流动性好的产品，如国债、政策性银行金融债、地方政府债等；用于偿还债务的，可以在不影响偿债计划的前提下，根据公司财务管理制度，将闲置的募集资金用于补充流动资金（单次补充流动资金最长不超过</w:t>
      </w:r>
      <w:r>
        <w:rPr>
          <w:rFonts w:hint="eastAsia"/>
        </w:rPr>
        <w:t>12</w:t>
      </w:r>
      <w:r>
        <w:rPr>
          <w:rFonts w:hint="eastAsia"/>
        </w:rPr>
        <w:t>个月）。</w:t>
      </w:r>
    </w:p>
  </w:footnote>
  <w:footnote w:id="44">
    <w:p w:rsidR="000104B3" w:rsidRDefault="000104B3">
      <w:pPr>
        <w:pStyle w:val="ab"/>
        <w:rPr>
          <w:rFonts w:ascii="仿宋" w:eastAsia="仿宋" w:hAnsi="仿宋" w:cs="仿宋"/>
        </w:rPr>
      </w:pPr>
      <w:r>
        <w:rPr>
          <w:rStyle w:val="af5"/>
          <w:rFonts w:ascii="仿宋" w:eastAsia="仿宋" w:hAnsi="仿宋" w:cs="仿宋" w:hint="eastAsia"/>
        </w:rPr>
        <w:footnoteRef/>
      </w:r>
      <w:r>
        <w:rPr>
          <w:rFonts w:ascii="仿宋" w:eastAsia="仿宋" w:hAnsi="仿宋" w:cs="仿宋" w:hint="eastAsia"/>
        </w:rPr>
        <w:t xml:space="preserve"> </w:t>
      </w:r>
      <w:r w:rsidRPr="008804AC">
        <w:rPr>
          <w:rFonts w:hint="eastAsia"/>
        </w:rPr>
        <w:t>成熟层企业的基本情况若无重大变化，可以引用在银行间市场已公开发行披露的《募集说明书》。</w:t>
      </w:r>
    </w:p>
  </w:footnote>
  <w:footnote w:id="45">
    <w:p w:rsidR="000104B3" w:rsidRDefault="000104B3">
      <w:pPr>
        <w:pStyle w:val="ab"/>
        <w:rPr>
          <w:rFonts w:ascii="仿宋" w:eastAsia="仿宋" w:hAnsi="仿宋" w:cs="仿宋"/>
        </w:rPr>
      </w:pPr>
      <w:r>
        <w:rPr>
          <w:rStyle w:val="af5"/>
          <w:rFonts w:ascii="仿宋" w:eastAsia="仿宋" w:hAnsi="仿宋" w:cs="仿宋"/>
        </w:rPr>
        <w:footnoteRef/>
      </w:r>
      <w:r w:rsidRPr="00BD3F03">
        <w:t>成熟层企业</w:t>
      </w:r>
      <w:r w:rsidRPr="00BD3F03">
        <w:rPr>
          <w:rFonts w:hint="eastAsia"/>
        </w:rPr>
        <w:t>注册阶段的主承销商及其他承销机构、受托管理人留白。</w:t>
      </w:r>
    </w:p>
  </w:footnote>
  <w:footnote w:id="46">
    <w:p w:rsidR="000104B3" w:rsidRDefault="000104B3">
      <w:pPr>
        <w:pStyle w:val="ab"/>
      </w:pPr>
      <w:r>
        <w:rPr>
          <w:rStyle w:val="af5"/>
        </w:rPr>
        <w:footnoteRef/>
      </w:r>
      <w:r>
        <w:rPr>
          <w:rFonts w:hint="eastAsia"/>
        </w:rPr>
        <w:t>成熟层企业注册阶段的主承销商、受托管理人查询地址留白。</w:t>
      </w:r>
    </w:p>
  </w:footnote>
  <w:footnote w:id="47">
    <w:p w:rsidR="000104B3" w:rsidRDefault="000104B3">
      <w:pPr>
        <w:pStyle w:val="ab"/>
      </w:pPr>
      <w:r>
        <w:rPr>
          <w:rStyle w:val="af5"/>
        </w:rPr>
        <w:footnoteRef/>
      </w:r>
      <w:r>
        <w:rPr>
          <w:rFonts w:hint="eastAsia"/>
        </w:rPr>
        <w:t>募集资金用途注册阶段原则上以大类匡算，如用于偿还银行贷款、补充流动资金等，发行阶段自行补充披露募集资金使用合</w:t>
      </w:r>
      <w:proofErr w:type="gramStart"/>
      <w:r>
        <w:rPr>
          <w:rFonts w:hint="eastAsia"/>
        </w:rPr>
        <w:t>规</w:t>
      </w:r>
      <w:proofErr w:type="gramEnd"/>
      <w:r>
        <w:rPr>
          <w:rFonts w:hint="eastAsia"/>
        </w:rPr>
        <w:t>性、募集资金使用主体的名称、金额及使用安排等内容以及相应配套文件（如有）。</w:t>
      </w:r>
    </w:p>
  </w:footnote>
  <w:footnote w:id="48">
    <w:p w:rsidR="000104B3" w:rsidRDefault="000104B3">
      <w:pPr>
        <w:pStyle w:val="ab"/>
      </w:pPr>
      <w:r>
        <w:rPr>
          <w:rStyle w:val="af5"/>
        </w:rPr>
        <w:footnoteRef/>
      </w:r>
      <w:r>
        <w:rPr>
          <w:rFonts w:hint="eastAsia"/>
        </w:rPr>
        <w:t>募集资金用途需符合国家宏观调控和产业政策等相关要求。涉及基础设施建设、房地产等行业，应</w:t>
      </w:r>
      <w:r>
        <w:t>符合补充表格</w:t>
      </w:r>
      <w:r>
        <w:rPr>
          <w:rFonts w:hint="eastAsia"/>
        </w:rPr>
        <w:t>要求。募集资金不得用于归还金融子公司的有息负债、对金融子公司出资；不得直接用于参股公司、上市公司二级市场股票投资等。贴标产品的募集资金用途，应符合补充</w:t>
      </w:r>
      <w:r>
        <w:t>表格要求</w:t>
      </w:r>
      <w:r>
        <w:rPr>
          <w:rFonts w:hint="eastAsia"/>
        </w:rPr>
        <w:t>。</w:t>
      </w:r>
    </w:p>
  </w:footnote>
  <w:footnote w:id="49">
    <w:p w:rsidR="000104B3" w:rsidRDefault="000104B3">
      <w:pPr>
        <w:pStyle w:val="ab"/>
      </w:pPr>
      <w:r>
        <w:rPr>
          <w:rStyle w:val="af5"/>
        </w:rPr>
        <w:footnoteRef/>
      </w:r>
      <w:r>
        <w:rPr>
          <w:rFonts w:hint="eastAsia"/>
        </w:rPr>
        <w:t>在不影响募集资金使用计划正常进行的情况下，经公司董事会或内设有权机构批准，可将暂时闲置的募集资金进行现金管理，投资于安全性高、流动性好的产品，如国债、政策性银行金融债、地方政府债等；用于偿还债务的，可以在不影响偿债计划的前提下，根据公司财务管理制度，将闲置的募集资金用于补充流动资金（单次补充流动资金最长不超过</w:t>
      </w:r>
      <w:r>
        <w:rPr>
          <w:rFonts w:hint="eastAsia"/>
        </w:rPr>
        <w:t>12</w:t>
      </w:r>
      <w:r>
        <w:rPr>
          <w:rFonts w:hint="eastAsia"/>
        </w:rPr>
        <w:t>个月）。</w:t>
      </w:r>
    </w:p>
  </w:footnote>
  <w:footnote w:id="50">
    <w:p w:rsidR="000104B3" w:rsidRDefault="000104B3">
      <w:pPr>
        <w:pStyle w:val="ab"/>
      </w:pPr>
      <w:r>
        <w:rPr>
          <w:rStyle w:val="af5"/>
          <w:rFonts w:ascii="宋体" w:hAnsi="宋体"/>
        </w:rPr>
        <w:t>2</w:t>
      </w:r>
      <w:r>
        <w:rPr>
          <w:rFonts w:ascii="宋体" w:hAnsi="宋体"/>
        </w:rPr>
        <w:t xml:space="preserve"> X</w:t>
      </w:r>
      <w:r>
        <w:rPr>
          <w:rFonts w:ascii="宋体" w:hAnsi="宋体"/>
          <w:vertAlign w:val="subscript"/>
        </w:rPr>
        <w:t>1</w:t>
      </w:r>
      <w:r>
        <w:rPr>
          <w:rFonts w:ascii="宋体" w:hAnsi="宋体"/>
        </w:rPr>
        <w:t>,X</w:t>
      </w:r>
      <w:r>
        <w:rPr>
          <w:rFonts w:ascii="宋体" w:hAnsi="宋体"/>
          <w:vertAlign w:val="subscript"/>
        </w:rPr>
        <w:t>2</w:t>
      </w:r>
      <w:r>
        <w:rPr>
          <w:rFonts w:ascii="宋体" w:hAnsi="宋体" w:hint="eastAsia"/>
        </w:rPr>
        <w:t>为赎回日间隔，</w:t>
      </w:r>
      <w:r>
        <w:rPr>
          <w:rFonts w:ascii="宋体" w:hAnsi="宋体"/>
        </w:rPr>
        <w:t>N</w:t>
      </w:r>
      <w:r>
        <w:rPr>
          <w:rFonts w:ascii="宋体" w:hAnsi="宋体"/>
          <w:vertAlign w:val="subscript"/>
        </w:rPr>
        <w:t>1</w:t>
      </w:r>
      <w:r>
        <w:rPr>
          <w:rFonts w:ascii="宋体" w:hAnsi="宋体" w:hint="eastAsia"/>
        </w:rPr>
        <w:t>为赎回日间隔。</w:t>
      </w:r>
    </w:p>
  </w:footnote>
  <w:footnote w:id="51">
    <w:p w:rsidR="000104B3" w:rsidRDefault="000104B3">
      <w:pPr>
        <w:pStyle w:val="ab"/>
      </w:pPr>
      <w:r>
        <w:rPr>
          <w:rStyle w:val="af5"/>
        </w:rPr>
        <w:footnoteRef/>
      </w:r>
      <w:r>
        <w:t xml:space="preserve"> </w:t>
      </w:r>
      <w:r>
        <w:rPr>
          <w:rFonts w:hint="eastAsia"/>
        </w:rPr>
        <w:t>国有独资企业上缴利润除外。</w:t>
      </w:r>
    </w:p>
  </w:footnote>
  <w:footnote w:id="52">
    <w:p w:rsidR="000104B3" w:rsidRDefault="000104B3">
      <w:pPr>
        <w:pStyle w:val="ab"/>
      </w:pPr>
      <w:r>
        <w:rPr>
          <w:rStyle w:val="af5"/>
        </w:rPr>
        <w:footnoteRef/>
      </w:r>
      <w:r>
        <w:rPr>
          <w:rFonts w:hint="eastAsia"/>
        </w:rPr>
        <w:t xml:space="preserve"> </w:t>
      </w:r>
      <w:r>
        <w:rPr>
          <w:rFonts w:hint="eastAsia"/>
        </w:rPr>
        <w:t>国有独资企业上缴利润除外。</w:t>
      </w:r>
    </w:p>
  </w:footnote>
  <w:footnote w:id="53">
    <w:p w:rsidR="000104B3" w:rsidRDefault="000104B3">
      <w:pPr>
        <w:pStyle w:val="ab"/>
      </w:pPr>
      <w:r>
        <w:rPr>
          <w:rStyle w:val="af5"/>
        </w:rPr>
        <w:footnoteRef/>
      </w:r>
      <w:r>
        <w:t xml:space="preserve"> </w:t>
      </w:r>
      <w:r>
        <w:rPr>
          <w:rFonts w:ascii="宋体" w:hAnsi="宋体" w:cs="宋体"/>
        </w:rPr>
        <w:t>指</w:t>
      </w:r>
      <w:r>
        <w:rPr>
          <w:rFonts w:ascii="宋体" w:hAnsi="宋体" w:cs="宋体" w:hint="eastAsia"/>
        </w:rPr>
        <w:t>符合</w:t>
      </w:r>
      <w:r>
        <w:rPr>
          <w:rFonts w:ascii="宋体" w:hAnsi="宋体" w:cs="宋体"/>
        </w:rPr>
        <w:t>国家</w:t>
      </w:r>
      <w:r>
        <w:rPr>
          <w:rFonts w:ascii="宋体" w:hAnsi="宋体" w:cs="宋体" w:hint="eastAsia"/>
        </w:rPr>
        <w:t>有关</w:t>
      </w:r>
      <w:r>
        <w:rPr>
          <w:rFonts w:ascii="宋体" w:hAnsi="宋体" w:cs="宋体"/>
        </w:rPr>
        <w:t>文件要求</w:t>
      </w:r>
      <w:r>
        <w:rPr>
          <w:rFonts w:ascii="宋体" w:hAnsi="宋体" w:cs="宋体" w:hint="eastAsia"/>
        </w:rPr>
        <w:t>的</w:t>
      </w:r>
      <w:r>
        <w:rPr>
          <w:rFonts w:ascii="宋体" w:hAnsi="宋体" w:cs="宋体"/>
        </w:rPr>
        <w:t>，</w:t>
      </w:r>
      <w:r>
        <w:rPr>
          <w:rFonts w:ascii="宋体" w:hAnsi="宋体" w:cs="宋体" w:hint="eastAsia"/>
        </w:rPr>
        <w:t>所开发建设、运营的租赁住房</w:t>
      </w:r>
      <w:r>
        <w:rPr>
          <w:rFonts w:ascii="宋体" w:hAnsi="宋体" w:cs="宋体"/>
        </w:rPr>
        <w:t>项目。</w:t>
      </w:r>
    </w:p>
  </w:footnote>
  <w:footnote w:id="54">
    <w:p w:rsidR="000104B3" w:rsidRDefault="000104B3">
      <w:pPr>
        <w:pStyle w:val="ab"/>
      </w:pPr>
      <w:r>
        <w:rPr>
          <w:rStyle w:val="af5"/>
        </w:rPr>
        <w:footnoteRef/>
      </w:r>
      <w:r>
        <w:t xml:space="preserve"> </w:t>
      </w:r>
      <w:r>
        <w:rPr>
          <w:rFonts w:hint="eastAsia"/>
        </w:rPr>
        <w:t>指境内主体评级。</w:t>
      </w:r>
    </w:p>
  </w:footnote>
  <w:footnote w:id="55">
    <w:p w:rsidR="000104B3" w:rsidRDefault="000104B3">
      <w:pPr>
        <w:pStyle w:val="ab"/>
      </w:pPr>
      <w:r>
        <w:rPr>
          <w:rStyle w:val="af5"/>
        </w:rPr>
        <w:footnoteRef/>
      </w:r>
      <w:r>
        <w:t xml:space="preserve"> </w:t>
      </w:r>
      <w:r>
        <w:t>成熟层企业</w:t>
      </w:r>
      <w:r>
        <w:rPr>
          <w:rFonts w:hint="eastAsia"/>
        </w:rPr>
        <w:t>外的其他企业</w:t>
      </w:r>
    </w:p>
  </w:footnote>
  <w:footnote w:id="56">
    <w:p w:rsidR="000104B3" w:rsidRDefault="000104B3">
      <w:pPr>
        <w:pStyle w:val="ab"/>
        <w:rPr>
          <w:rFonts w:ascii="宋体" w:hAnsi="宋体"/>
          <w:sz w:val="21"/>
          <w:szCs w:val="21"/>
        </w:rPr>
      </w:pPr>
      <w:r>
        <w:rPr>
          <w:rStyle w:val="af5"/>
          <w:rFonts w:ascii="宋体" w:hAnsi="宋体"/>
        </w:rPr>
        <w:footnoteRef/>
      </w:r>
      <w:r>
        <w:rPr>
          <w:rFonts w:ascii="宋体" w:hAnsi="宋体" w:hint="eastAsia"/>
        </w:rPr>
        <w:t>合同或协议应包含与列表中一致的项目名称、各项目回款金额、回款期限、回款安排等内容。</w:t>
      </w:r>
    </w:p>
  </w:footnote>
  <w:footnote w:id="57">
    <w:p w:rsidR="000104B3" w:rsidRDefault="000104B3">
      <w:pPr>
        <w:pStyle w:val="ab"/>
        <w:rPr>
          <w:rFonts w:ascii="宋体" w:hAnsi="宋体"/>
          <w:sz w:val="21"/>
          <w:szCs w:val="21"/>
        </w:rPr>
      </w:pPr>
      <w:r>
        <w:rPr>
          <w:rStyle w:val="af5"/>
          <w:rFonts w:ascii="宋体" w:hAnsi="宋体"/>
        </w:rPr>
        <w:footnoteRef/>
      </w:r>
      <w:r w:rsidR="00BD3F03">
        <w:rPr>
          <w:rFonts w:ascii="宋体" w:hAnsi="宋体" w:hint="eastAsia"/>
        </w:rPr>
        <w:t>要求同上</w:t>
      </w:r>
      <w:r>
        <w:rPr>
          <w:rFonts w:ascii="宋体" w:hAnsi="宋体" w:hint="eastAsia"/>
          <w:sz w:val="21"/>
          <w:szCs w:val="21"/>
        </w:rPr>
        <w:t>。</w:t>
      </w:r>
    </w:p>
  </w:footnote>
  <w:footnote w:id="58">
    <w:p w:rsidR="000104B3" w:rsidRDefault="000104B3">
      <w:pPr>
        <w:pStyle w:val="ab"/>
        <w:rPr>
          <w:rFonts w:ascii="宋体" w:hAnsi="宋体"/>
        </w:rPr>
      </w:pPr>
      <w:r>
        <w:rPr>
          <w:rStyle w:val="af5"/>
          <w:rFonts w:ascii="宋体" w:hAnsi="宋体"/>
        </w:rPr>
        <w:footnoteRef/>
      </w:r>
      <w:r w:rsidR="00BD3F03">
        <w:rPr>
          <w:rFonts w:ascii="宋体" w:hAnsi="宋体" w:hint="eastAsia"/>
        </w:rPr>
        <w:t>要求同上</w:t>
      </w:r>
      <w:r>
        <w:rPr>
          <w:rFonts w:ascii="宋体" w:hAnsi="宋体" w:hint="eastAsia"/>
          <w:sz w:val="21"/>
          <w:szCs w:val="21"/>
        </w:rPr>
        <w:t>。</w:t>
      </w:r>
    </w:p>
  </w:footnote>
  <w:footnote w:id="59">
    <w:p w:rsidR="000104B3" w:rsidRDefault="000104B3">
      <w:pPr>
        <w:pStyle w:val="ab"/>
      </w:pPr>
      <w:r>
        <w:rPr>
          <w:rStyle w:val="af5"/>
          <w:rFonts w:ascii="宋体" w:hAnsi="宋体"/>
        </w:rPr>
        <w:footnoteRef/>
      </w:r>
      <w:r w:rsidR="00BD3F03">
        <w:rPr>
          <w:rFonts w:ascii="宋体" w:hAnsi="宋体" w:hint="eastAsia"/>
        </w:rPr>
        <w:t>要求同上</w:t>
      </w:r>
      <w:r>
        <w:rPr>
          <w:rFonts w:ascii="宋体" w:hAnsi="宋体" w:hint="eastAsia"/>
          <w:sz w:val="21"/>
          <w:szCs w:val="21"/>
        </w:rPr>
        <w:t>。</w:t>
      </w:r>
    </w:p>
  </w:footnote>
  <w:footnote w:id="60">
    <w:p w:rsidR="000104B3" w:rsidRDefault="000104B3">
      <w:pPr>
        <w:pStyle w:val="ab"/>
      </w:pPr>
      <w:r>
        <w:rPr>
          <w:rStyle w:val="af5"/>
          <w:rFonts w:ascii="宋体" w:hAnsi="宋体"/>
        </w:rPr>
        <w:footnoteRef/>
      </w:r>
      <w:r>
        <w:rPr>
          <w:rFonts w:ascii="宋体" w:hAnsi="宋体" w:hint="eastAsia"/>
        </w:rPr>
        <w:t xml:space="preserve"> 保障性安居工程</w:t>
      </w:r>
      <w:proofErr w:type="gramStart"/>
      <w:r>
        <w:rPr>
          <w:rFonts w:ascii="宋体" w:hAnsi="宋体" w:hint="eastAsia"/>
        </w:rPr>
        <w:t>募投项目</w:t>
      </w:r>
      <w:proofErr w:type="gramEnd"/>
      <w:r>
        <w:rPr>
          <w:rFonts w:ascii="宋体" w:hAnsi="宋体" w:hint="eastAsia"/>
        </w:rPr>
        <w:t>和建设主体由三</w:t>
      </w:r>
      <w:proofErr w:type="gramStart"/>
      <w:r>
        <w:rPr>
          <w:rFonts w:ascii="宋体" w:hAnsi="宋体" w:hint="eastAsia"/>
        </w:rPr>
        <w:t>方机制</w:t>
      </w:r>
      <w:proofErr w:type="gramEnd"/>
      <w:r>
        <w:rPr>
          <w:rFonts w:ascii="宋体" w:hAnsi="宋体" w:hint="eastAsia"/>
        </w:rPr>
        <w:t>的牵头单位（人民银行分行或中心支行、省级地方政府金融办）或省级住</w:t>
      </w:r>
      <w:proofErr w:type="gramStart"/>
      <w:r>
        <w:rPr>
          <w:rFonts w:ascii="宋体" w:hAnsi="宋体" w:hint="eastAsia"/>
        </w:rPr>
        <w:t>建部门</w:t>
      </w:r>
      <w:proofErr w:type="gramEnd"/>
      <w:r>
        <w:rPr>
          <w:rFonts w:ascii="宋体" w:hAnsi="宋体" w:hint="eastAsia"/>
        </w:rPr>
        <w:t>出具文件（或有等同效力的证明文件）进行认定。</w:t>
      </w:r>
    </w:p>
  </w:footnote>
  <w:footnote w:id="61">
    <w:p w:rsidR="000104B3" w:rsidRDefault="000104B3">
      <w:pPr>
        <w:pStyle w:val="ab"/>
      </w:pPr>
      <w:r>
        <w:rPr>
          <w:rStyle w:val="af5"/>
        </w:rPr>
        <w:footnoteRef/>
      </w:r>
      <w:r>
        <w:rPr>
          <w:rFonts w:hint="eastAsia"/>
        </w:rPr>
        <w:t>该类子公司单独或累计影响金额超过发行人最近一年或季度经审计合并财务报表的净资产</w:t>
      </w:r>
      <w:r>
        <w:rPr>
          <w:rFonts w:hint="eastAsia"/>
        </w:rPr>
        <w:t>10%</w:t>
      </w:r>
      <w:r>
        <w:rPr>
          <w:rFonts w:hint="eastAsia"/>
        </w:rPr>
        <w:t>及以上，单独或合计营业收入或净利润贡献超过发行人最近一年经审计财务报表营业收入或净利润的</w:t>
      </w:r>
      <w:r>
        <w:rPr>
          <w:rFonts w:hint="eastAsia"/>
        </w:rPr>
        <w:t>30%</w:t>
      </w:r>
      <w:r>
        <w:rPr>
          <w:rFonts w:hint="eastAsia"/>
        </w:rPr>
        <w:t>及以上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4B3" w:rsidRDefault="000104B3">
    <w:pPr>
      <w:pStyle w:val="aa"/>
      <w:jc w:val="right"/>
    </w:pPr>
    <w:r>
      <w:rPr>
        <w:rFonts w:hint="eastAsia"/>
      </w:rPr>
      <w:t>非金融企业债务融资工具定向发行注册文件表格体系（</w:t>
    </w:r>
    <w:r>
      <w:rPr>
        <w:rFonts w:hint="eastAsia"/>
      </w:rPr>
      <w:t>20</w:t>
    </w:r>
    <w:r>
      <w:t>20</w:t>
    </w:r>
    <w:r>
      <w:rPr>
        <w:rFonts w:hint="eastAsia"/>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hideSpellingErrors/>
  <w:proofState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77F9"/>
    <w:rsid w:val="000002FD"/>
    <w:rsid w:val="0000099C"/>
    <w:rsid w:val="000024FA"/>
    <w:rsid w:val="000026B1"/>
    <w:rsid w:val="0000305E"/>
    <w:rsid w:val="00003A24"/>
    <w:rsid w:val="000045BC"/>
    <w:rsid w:val="00006148"/>
    <w:rsid w:val="000066F0"/>
    <w:rsid w:val="000076E6"/>
    <w:rsid w:val="000077A7"/>
    <w:rsid w:val="00007EA0"/>
    <w:rsid w:val="000104B3"/>
    <w:rsid w:val="00010984"/>
    <w:rsid w:val="00010CA1"/>
    <w:rsid w:val="00010EDF"/>
    <w:rsid w:val="0001127D"/>
    <w:rsid w:val="000125BD"/>
    <w:rsid w:val="00013091"/>
    <w:rsid w:val="000133C1"/>
    <w:rsid w:val="00013DEE"/>
    <w:rsid w:val="000146F8"/>
    <w:rsid w:val="00014EBF"/>
    <w:rsid w:val="00014F86"/>
    <w:rsid w:val="000152DB"/>
    <w:rsid w:val="00015C82"/>
    <w:rsid w:val="00015E94"/>
    <w:rsid w:val="0001693A"/>
    <w:rsid w:val="00016D53"/>
    <w:rsid w:val="0001721E"/>
    <w:rsid w:val="00017DB7"/>
    <w:rsid w:val="000209F7"/>
    <w:rsid w:val="00021140"/>
    <w:rsid w:val="0002222F"/>
    <w:rsid w:val="000225DD"/>
    <w:rsid w:val="00023521"/>
    <w:rsid w:val="00023A39"/>
    <w:rsid w:val="0002503B"/>
    <w:rsid w:val="000250C2"/>
    <w:rsid w:val="00026150"/>
    <w:rsid w:val="00026C00"/>
    <w:rsid w:val="00026C31"/>
    <w:rsid w:val="00027139"/>
    <w:rsid w:val="000313FB"/>
    <w:rsid w:val="00031C93"/>
    <w:rsid w:val="00032637"/>
    <w:rsid w:val="00032F9B"/>
    <w:rsid w:val="000331B5"/>
    <w:rsid w:val="00033844"/>
    <w:rsid w:val="0003384F"/>
    <w:rsid w:val="00033EE4"/>
    <w:rsid w:val="00033FE1"/>
    <w:rsid w:val="000347AA"/>
    <w:rsid w:val="00034CCF"/>
    <w:rsid w:val="00035450"/>
    <w:rsid w:val="00036861"/>
    <w:rsid w:val="00037AEF"/>
    <w:rsid w:val="00040538"/>
    <w:rsid w:val="00040CB1"/>
    <w:rsid w:val="00040FA4"/>
    <w:rsid w:val="000412A4"/>
    <w:rsid w:val="0004193F"/>
    <w:rsid w:val="00041CC1"/>
    <w:rsid w:val="0004279F"/>
    <w:rsid w:val="000429BB"/>
    <w:rsid w:val="00042CD2"/>
    <w:rsid w:val="000431AF"/>
    <w:rsid w:val="000431F4"/>
    <w:rsid w:val="00043B93"/>
    <w:rsid w:val="00043F8C"/>
    <w:rsid w:val="00044374"/>
    <w:rsid w:val="000449D4"/>
    <w:rsid w:val="0004538C"/>
    <w:rsid w:val="00045C68"/>
    <w:rsid w:val="00045FBB"/>
    <w:rsid w:val="00046C3A"/>
    <w:rsid w:val="00046F06"/>
    <w:rsid w:val="00050907"/>
    <w:rsid w:val="00051145"/>
    <w:rsid w:val="0005121B"/>
    <w:rsid w:val="00051341"/>
    <w:rsid w:val="00051BD6"/>
    <w:rsid w:val="000526C3"/>
    <w:rsid w:val="00052A13"/>
    <w:rsid w:val="000534EB"/>
    <w:rsid w:val="00053B2E"/>
    <w:rsid w:val="00054DD5"/>
    <w:rsid w:val="00054FD6"/>
    <w:rsid w:val="0005543D"/>
    <w:rsid w:val="000561E6"/>
    <w:rsid w:val="00057A9B"/>
    <w:rsid w:val="00057BDC"/>
    <w:rsid w:val="000601AE"/>
    <w:rsid w:val="00061350"/>
    <w:rsid w:val="00062E42"/>
    <w:rsid w:val="00063E8D"/>
    <w:rsid w:val="00063F3A"/>
    <w:rsid w:val="0006721E"/>
    <w:rsid w:val="000676E3"/>
    <w:rsid w:val="000676F4"/>
    <w:rsid w:val="00070CDC"/>
    <w:rsid w:val="00071A1F"/>
    <w:rsid w:val="000720D8"/>
    <w:rsid w:val="000727B2"/>
    <w:rsid w:val="00072AE8"/>
    <w:rsid w:val="00072BAA"/>
    <w:rsid w:val="000731B0"/>
    <w:rsid w:val="00073491"/>
    <w:rsid w:val="00074F0E"/>
    <w:rsid w:val="00075068"/>
    <w:rsid w:val="00077FA0"/>
    <w:rsid w:val="00077FDC"/>
    <w:rsid w:val="0008028F"/>
    <w:rsid w:val="0008037D"/>
    <w:rsid w:val="00080CED"/>
    <w:rsid w:val="00080D55"/>
    <w:rsid w:val="000816A2"/>
    <w:rsid w:val="00081AFD"/>
    <w:rsid w:val="00082199"/>
    <w:rsid w:val="0008234F"/>
    <w:rsid w:val="00082E7A"/>
    <w:rsid w:val="00084536"/>
    <w:rsid w:val="000845D5"/>
    <w:rsid w:val="00085B83"/>
    <w:rsid w:val="00086E85"/>
    <w:rsid w:val="00087B20"/>
    <w:rsid w:val="00090652"/>
    <w:rsid w:val="00090A2C"/>
    <w:rsid w:val="0009195D"/>
    <w:rsid w:val="00091A0E"/>
    <w:rsid w:val="00091A48"/>
    <w:rsid w:val="000929EF"/>
    <w:rsid w:val="00092D26"/>
    <w:rsid w:val="000933AE"/>
    <w:rsid w:val="0009378B"/>
    <w:rsid w:val="000951EC"/>
    <w:rsid w:val="000962DC"/>
    <w:rsid w:val="000967E8"/>
    <w:rsid w:val="000969E3"/>
    <w:rsid w:val="0009753E"/>
    <w:rsid w:val="000A02A3"/>
    <w:rsid w:val="000A12DC"/>
    <w:rsid w:val="000A1E54"/>
    <w:rsid w:val="000A40CE"/>
    <w:rsid w:val="000A4688"/>
    <w:rsid w:val="000A4C44"/>
    <w:rsid w:val="000A5BCD"/>
    <w:rsid w:val="000A5FB6"/>
    <w:rsid w:val="000A6707"/>
    <w:rsid w:val="000A6CD9"/>
    <w:rsid w:val="000A7266"/>
    <w:rsid w:val="000A7D66"/>
    <w:rsid w:val="000B03B8"/>
    <w:rsid w:val="000B1AF8"/>
    <w:rsid w:val="000B23C0"/>
    <w:rsid w:val="000B23D4"/>
    <w:rsid w:val="000B459D"/>
    <w:rsid w:val="000B4DF6"/>
    <w:rsid w:val="000B5A50"/>
    <w:rsid w:val="000B6B36"/>
    <w:rsid w:val="000B6C6A"/>
    <w:rsid w:val="000C0116"/>
    <w:rsid w:val="000C0300"/>
    <w:rsid w:val="000C1704"/>
    <w:rsid w:val="000C1857"/>
    <w:rsid w:val="000C20A9"/>
    <w:rsid w:val="000C26CC"/>
    <w:rsid w:val="000C3137"/>
    <w:rsid w:val="000C3BC9"/>
    <w:rsid w:val="000C3FA8"/>
    <w:rsid w:val="000C4A4C"/>
    <w:rsid w:val="000C4DF3"/>
    <w:rsid w:val="000C53FE"/>
    <w:rsid w:val="000C543A"/>
    <w:rsid w:val="000C6AD4"/>
    <w:rsid w:val="000C6CEE"/>
    <w:rsid w:val="000C6E36"/>
    <w:rsid w:val="000D074F"/>
    <w:rsid w:val="000D0BDB"/>
    <w:rsid w:val="000D0D04"/>
    <w:rsid w:val="000D24DA"/>
    <w:rsid w:val="000D3985"/>
    <w:rsid w:val="000D39D7"/>
    <w:rsid w:val="000D458F"/>
    <w:rsid w:val="000D46E4"/>
    <w:rsid w:val="000D4CCB"/>
    <w:rsid w:val="000D4F2A"/>
    <w:rsid w:val="000D582B"/>
    <w:rsid w:val="000D60BD"/>
    <w:rsid w:val="000D70E2"/>
    <w:rsid w:val="000E0C45"/>
    <w:rsid w:val="000E181B"/>
    <w:rsid w:val="000E20A3"/>
    <w:rsid w:val="000E21FC"/>
    <w:rsid w:val="000E2901"/>
    <w:rsid w:val="000E2B77"/>
    <w:rsid w:val="000E357E"/>
    <w:rsid w:val="000E3706"/>
    <w:rsid w:val="000E42BD"/>
    <w:rsid w:val="000E44A5"/>
    <w:rsid w:val="000E559F"/>
    <w:rsid w:val="000E592F"/>
    <w:rsid w:val="000E5BD9"/>
    <w:rsid w:val="000E7DC7"/>
    <w:rsid w:val="000F10D9"/>
    <w:rsid w:val="000F2718"/>
    <w:rsid w:val="000F2C45"/>
    <w:rsid w:val="000F3142"/>
    <w:rsid w:val="000F3F84"/>
    <w:rsid w:val="000F5CB6"/>
    <w:rsid w:val="000F6F8A"/>
    <w:rsid w:val="000F76ED"/>
    <w:rsid w:val="000F79F6"/>
    <w:rsid w:val="00101239"/>
    <w:rsid w:val="0010157D"/>
    <w:rsid w:val="00101A87"/>
    <w:rsid w:val="00103C62"/>
    <w:rsid w:val="00104D79"/>
    <w:rsid w:val="00105F5C"/>
    <w:rsid w:val="00107A6B"/>
    <w:rsid w:val="00107EDD"/>
    <w:rsid w:val="00112917"/>
    <w:rsid w:val="00113088"/>
    <w:rsid w:val="001137D3"/>
    <w:rsid w:val="00113879"/>
    <w:rsid w:val="00114B0D"/>
    <w:rsid w:val="00114E76"/>
    <w:rsid w:val="00114FAA"/>
    <w:rsid w:val="001150CC"/>
    <w:rsid w:val="00115640"/>
    <w:rsid w:val="00115711"/>
    <w:rsid w:val="00115823"/>
    <w:rsid w:val="00115A36"/>
    <w:rsid w:val="00120D24"/>
    <w:rsid w:val="0012196E"/>
    <w:rsid w:val="0012209F"/>
    <w:rsid w:val="00122319"/>
    <w:rsid w:val="00122CA9"/>
    <w:rsid w:val="0012360A"/>
    <w:rsid w:val="001237AF"/>
    <w:rsid w:val="00123F4C"/>
    <w:rsid w:val="00123FD9"/>
    <w:rsid w:val="00124057"/>
    <w:rsid w:val="001241D4"/>
    <w:rsid w:val="001262A7"/>
    <w:rsid w:val="00126625"/>
    <w:rsid w:val="00127FD6"/>
    <w:rsid w:val="001306AC"/>
    <w:rsid w:val="00131899"/>
    <w:rsid w:val="00132B15"/>
    <w:rsid w:val="00132DA3"/>
    <w:rsid w:val="001359A7"/>
    <w:rsid w:val="0013756C"/>
    <w:rsid w:val="00137BBC"/>
    <w:rsid w:val="001407EC"/>
    <w:rsid w:val="00140B63"/>
    <w:rsid w:val="001422C6"/>
    <w:rsid w:val="00142CEC"/>
    <w:rsid w:val="001430B4"/>
    <w:rsid w:val="00143727"/>
    <w:rsid w:val="001450CE"/>
    <w:rsid w:val="001454DB"/>
    <w:rsid w:val="001458D0"/>
    <w:rsid w:val="0014628B"/>
    <w:rsid w:val="00146522"/>
    <w:rsid w:val="00150704"/>
    <w:rsid w:val="00151A35"/>
    <w:rsid w:val="0015231D"/>
    <w:rsid w:val="0015242A"/>
    <w:rsid w:val="00152CF4"/>
    <w:rsid w:val="001557C1"/>
    <w:rsid w:val="0015668B"/>
    <w:rsid w:val="0016023D"/>
    <w:rsid w:val="001605B4"/>
    <w:rsid w:val="00160676"/>
    <w:rsid w:val="00162324"/>
    <w:rsid w:val="001626D1"/>
    <w:rsid w:val="00162EB1"/>
    <w:rsid w:val="001632B8"/>
    <w:rsid w:val="00163821"/>
    <w:rsid w:val="00163DC7"/>
    <w:rsid w:val="00164479"/>
    <w:rsid w:val="00164736"/>
    <w:rsid w:val="00165909"/>
    <w:rsid w:val="00165E11"/>
    <w:rsid w:val="00166185"/>
    <w:rsid w:val="00167F4B"/>
    <w:rsid w:val="0017091A"/>
    <w:rsid w:val="001709A1"/>
    <w:rsid w:val="00171460"/>
    <w:rsid w:val="00171465"/>
    <w:rsid w:val="0017202C"/>
    <w:rsid w:val="001727A6"/>
    <w:rsid w:val="00173F1C"/>
    <w:rsid w:val="00175D6F"/>
    <w:rsid w:val="00175F1B"/>
    <w:rsid w:val="00177AEF"/>
    <w:rsid w:val="001804B3"/>
    <w:rsid w:val="00180679"/>
    <w:rsid w:val="00180F16"/>
    <w:rsid w:val="00180F7A"/>
    <w:rsid w:val="001824EE"/>
    <w:rsid w:val="001826ED"/>
    <w:rsid w:val="001839F6"/>
    <w:rsid w:val="0018471C"/>
    <w:rsid w:val="00184ABA"/>
    <w:rsid w:val="00184B33"/>
    <w:rsid w:val="00185E64"/>
    <w:rsid w:val="0018644E"/>
    <w:rsid w:val="00187593"/>
    <w:rsid w:val="0018798B"/>
    <w:rsid w:val="001903CC"/>
    <w:rsid w:val="00191374"/>
    <w:rsid w:val="00192860"/>
    <w:rsid w:val="00194319"/>
    <w:rsid w:val="0019536D"/>
    <w:rsid w:val="00195512"/>
    <w:rsid w:val="0019633A"/>
    <w:rsid w:val="001969B0"/>
    <w:rsid w:val="00196B92"/>
    <w:rsid w:val="00197E40"/>
    <w:rsid w:val="001A00CC"/>
    <w:rsid w:val="001A017C"/>
    <w:rsid w:val="001A1531"/>
    <w:rsid w:val="001A1789"/>
    <w:rsid w:val="001A2A03"/>
    <w:rsid w:val="001A3720"/>
    <w:rsid w:val="001A58F5"/>
    <w:rsid w:val="001A6A43"/>
    <w:rsid w:val="001A6F52"/>
    <w:rsid w:val="001B0737"/>
    <w:rsid w:val="001B0EB4"/>
    <w:rsid w:val="001B1D0D"/>
    <w:rsid w:val="001B2CD0"/>
    <w:rsid w:val="001B354F"/>
    <w:rsid w:val="001B3738"/>
    <w:rsid w:val="001B4475"/>
    <w:rsid w:val="001B4CC5"/>
    <w:rsid w:val="001B4E26"/>
    <w:rsid w:val="001B4F0E"/>
    <w:rsid w:val="001B5580"/>
    <w:rsid w:val="001B57E2"/>
    <w:rsid w:val="001B5C1F"/>
    <w:rsid w:val="001B6AC3"/>
    <w:rsid w:val="001B6CC6"/>
    <w:rsid w:val="001B6F49"/>
    <w:rsid w:val="001B7B03"/>
    <w:rsid w:val="001B7BBC"/>
    <w:rsid w:val="001B7EA5"/>
    <w:rsid w:val="001C025D"/>
    <w:rsid w:val="001C0BCB"/>
    <w:rsid w:val="001C28C0"/>
    <w:rsid w:val="001C2AD2"/>
    <w:rsid w:val="001C331D"/>
    <w:rsid w:val="001C4D1B"/>
    <w:rsid w:val="001C4DDB"/>
    <w:rsid w:val="001C67EF"/>
    <w:rsid w:val="001D0385"/>
    <w:rsid w:val="001D0E55"/>
    <w:rsid w:val="001D13F1"/>
    <w:rsid w:val="001D26D0"/>
    <w:rsid w:val="001D2931"/>
    <w:rsid w:val="001D2977"/>
    <w:rsid w:val="001D3300"/>
    <w:rsid w:val="001D52B0"/>
    <w:rsid w:val="001D540F"/>
    <w:rsid w:val="001D5BBA"/>
    <w:rsid w:val="001D5EAD"/>
    <w:rsid w:val="001D616D"/>
    <w:rsid w:val="001D6381"/>
    <w:rsid w:val="001D6A6A"/>
    <w:rsid w:val="001D7411"/>
    <w:rsid w:val="001E0307"/>
    <w:rsid w:val="001E0888"/>
    <w:rsid w:val="001E12BB"/>
    <w:rsid w:val="001E3B84"/>
    <w:rsid w:val="001E3C16"/>
    <w:rsid w:val="001E495B"/>
    <w:rsid w:val="001E4996"/>
    <w:rsid w:val="001E56A9"/>
    <w:rsid w:val="001E5A3F"/>
    <w:rsid w:val="001E5E61"/>
    <w:rsid w:val="001E6C90"/>
    <w:rsid w:val="001E7585"/>
    <w:rsid w:val="001E7E7D"/>
    <w:rsid w:val="001F078B"/>
    <w:rsid w:val="001F4D52"/>
    <w:rsid w:val="001F6278"/>
    <w:rsid w:val="00200A25"/>
    <w:rsid w:val="00200A89"/>
    <w:rsid w:val="002017D4"/>
    <w:rsid w:val="00202BA0"/>
    <w:rsid w:val="00202E51"/>
    <w:rsid w:val="00203C31"/>
    <w:rsid w:val="00204C85"/>
    <w:rsid w:val="00205776"/>
    <w:rsid w:val="00206358"/>
    <w:rsid w:val="00206982"/>
    <w:rsid w:val="002075D8"/>
    <w:rsid w:val="00207662"/>
    <w:rsid w:val="002078CD"/>
    <w:rsid w:val="00210B3F"/>
    <w:rsid w:val="00211117"/>
    <w:rsid w:val="0021216F"/>
    <w:rsid w:val="00213103"/>
    <w:rsid w:val="0021314C"/>
    <w:rsid w:val="00213AF3"/>
    <w:rsid w:val="00213BD8"/>
    <w:rsid w:val="00214E80"/>
    <w:rsid w:val="0021587A"/>
    <w:rsid w:val="0021597B"/>
    <w:rsid w:val="0021657B"/>
    <w:rsid w:val="0021684B"/>
    <w:rsid w:val="00216A1E"/>
    <w:rsid w:val="002171E1"/>
    <w:rsid w:val="00217B2A"/>
    <w:rsid w:val="002220EA"/>
    <w:rsid w:val="00222549"/>
    <w:rsid w:val="00222B92"/>
    <w:rsid w:val="0022323E"/>
    <w:rsid w:val="00226546"/>
    <w:rsid w:val="0022755B"/>
    <w:rsid w:val="002310EF"/>
    <w:rsid w:val="00232A44"/>
    <w:rsid w:val="00233931"/>
    <w:rsid w:val="00233C81"/>
    <w:rsid w:val="00234878"/>
    <w:rsid w:val="0023492E"/>
    <w:rsid w:val="00234FC0"/>
    <w:rsid w:val="002358C2"/>
    <w:rsid w:val="0023677C"/>
    <w:rsid w:val="002373A4"/>
    <w:rsid w:val="002405C9"/>
    <w:rsid w:val="00240950"/>
    <w:rsid w:val="00241931"/>
    <w:rsid w:val="0024196A"/>
    <w:rsid w:val="00241974"/>
    <w:rsid w:val="00241F00"/>
    <w:rsid w:val="00243318"/>
    <w:rsid w:val="00243B3E"/>
    <w:rsid w:val="00244442"/>
    <w:rsid w:val="0024445B"/>
    <w:rsid w:val="002445CD"/>
    <w:rsid w:val="00245453"/>
    <w:rsid w:val="00245C73"/>
    <w:rsid w:val="00247CC7"/>
    <w:rsid w:val="00250427"/>
    <w:rsid w:val="00251623"/>
    <w:rsid w:val="0025298A"/>
    <w:rsid w:val="00253F15"/>
    <w:rsid w:val="002565BB"/>
    <w:rsid w:val="00256971"/>
    <w:rsid w:val="0025736A"/>
    <w:rsid w:val="002578C2"/>
    <w:rsid w:val="00257AD6"/>
    <w:rsid w:val="002616B5"/>
    <w:rsid w:val="00261C14"/>
    <w:rsid w:val="002626AC"/>
    <w:rsid w:val="00262825"/>
    <w:rsid w:val="002631F4"/>
    <w:rsid w:val="00266753"/>
    <w:rsid w:val="00267297"/>
    <w:rsid w:val="00267742"/>
    <w:rsid w:val="00270838"/>
    <w:rsid w:val="002723C2"/>
    <w:rsid w:val="00274D6B"/>
    <w:rsid w:val="00275EC2"/>
    <w:rsid w:val="00276535"/>
    <w:rsid w:val="002767B4"/>
    <w:rsid w:val="00276E44"/>
    <w:rsid w:val="00277139"/>
    <w:rsid w:val="00277A97"/>
    <w:rsid w:val="00277B0C"/>
    <w:rsid w:val="00280EC8"/>
    <w:rsid w:val="0028136D"/>
    <w:rsid w:val="002818B8"/>
    <w:rsid w:val="00281C2F"/>
    <w:rsid w:val="00282117"/>
    <w:rsid w:val="002847DA"/>
    <w:rsid w:val="00284FBF"/>
    <w:rsid w:val="00285F5A"/>
    <w:rsid w:val="00287FC6"/>
    <w:rsid w:val="0029049D"/>
    <w:rsid w:val="00291DD6"/>
    <w:rsid w:val="00293619"/>
    <w:rsid w:val="00293CF4"/>
    <w:rsid w:val="00294E08"/>
    <w:rsid w:val="002954EF"/>
    <w:rsid w:val="002974DB"/>
    <w:rsid w:val="00297D16"/>
    <w:rsid w:val="002A0F17"/>
    <w:rsid w:val="002A1647"/>
    <w:rsid w:val="002A1953"/>
    <w:rsid w:val="002A19A9"/>
    <w:rsid w:val="002A1C29"/>
    <w:rsid w:val="002A1D58"/>
    <w:rsid w:val="002A1EB6"/>
    <w:rsid w:val="002A23BD"/>
    <w:rsid w:val="002A2534"/>
    <w:rsid w:val="002A4127"/>
    <w:rsid w:val="002A41EB"/>
    <w:rsid w:val="002A4BBC"/>
    <w:rsid w:val="002A4CB1"/>
    <w:rsid w:val="002A4D82"/>
    <w:rsid w:val="002A5566"/>
    <w:rsid w:val="002A5B2A"/>
    <w:rsid w:val="002A6D7C"/>
    <w:rsid w:val="002B080B"/>
    <w:rsid w:val="002B159F"/>
    <w:rsid w:val="002B19A0"/>
    <w:rsid w:val="002B1B60"/>
    <w:rsid w:val="002B2213"/>
    <w:rsid w:val="002B25C5"/>
    <w:rsid w:val="002B2D45"/>
    <w:rsid w:val="002B303D"/>
    <w:rsid w:val="002B3737"/>
    <w:rsid w:val="002B3855"/>
    <w:rsid w:val="002B38D1"/>
    <w:rsid w:val="002B4285"/>
    <w:rsid w:val="002B552B"/>
    <w:rsid w:val="002B6E92"/>
    <w:rsid w:val="002C060E"/>
    <w:rsid w:val="002C0975"/>
    <w:rsid w:val="002C0B93"/>
    <w:rsid w:val="002C1877"/>
    <w:rsid w:val="002C1C70"/>
    <w:rsid w:val="002C228D"/>
    <w:rsid w:val="002C23CA"/>
    <w:rsid w:val="002C48E3"/>
    <w:rsid w:val="002C4BC1"/>
    <w:rsid w:val="002C62C7"/>
    <w:rsid w:val="002C6E57"/>
    <w:rsid w:val="002C7BFD"/>
    <w:rsid w:val="002D0034"/>
    <w:rsid w:val="002D24E5"/>
    <w:rsid w:val="002D26E9"/>
    <w:rsid w:val="002D335C"/>
    <w:rsid w:val="002D67D3"/>
    <w:rsid w:val="002E00E0"/>
    <w:rsid w:val="002E073E"/>
    <w:rsid w:val="002E09E8"/>
    <w:rsid w:val="002E1B39"/>
    <w:rsid w:val="002E406C"/>
    <w:rsid w:val="002E41EF"/>
    <w:rsid w:val="002E43AE"/>
    <w:rsid w:val="002E5F82"/>
    <w:rsid w:val="002E6463"/>
    <w:rsid w:val="002E6613"/>
    <w:rsid w:val="002F009D"/>
    <w:rsid w:val="002F07B7"/>
    <w:rsid w:val="002F0B82"/>
    <w:rsid w:val="002F10B4"/>
    <w:rsid w:val="002F1A3E"/>
    <w:rsid w:val="002F1B08"/>
    <w:rsid w:val="002F1E2D"/>
    <w:rsid w:val="002F27E1"/>
    <w:rsid w:val="002F2EA2"/>
    <w:rsid w:val="002F3CDC"/>
    <w:rsid w:val="002F4B95"/>
    <w:rsid w:val="002F4F12"/>
    <w:rsid w:val="002F58F7"/>
    <w:rsid w:val="002F60FF"/>
    <w:rsid w:val="002F630D"/>
    <w:rsid w:val="002F66BD"/>
    <w:rsid w:val="002F701F"/>
    <w:rsid w:val="00300995"/>
    <w:rsid w:val="00300E35"/>
    <w:rsid w:val="00303870"/>
    <w:rsid w:val="00303B43"/>
    <w:rsid w:val="003051BD"/>
    <w:rsid w:val="0030541C"/>
    <w:rsid w:val="00305EF9"/>
    <w:rsid w:val="003067EA"/>
    <w:rsid w:val="00306BA4"/>
    <w:rsid w:val="00306E06"/>
    <w:rsid w:val="00310419"/>
    <w:rsid w:val="0031049A"/>
    <w:rsid w:val="00310C65"/>
    <w:rsid w:val="00310ECB"/>
    <w:rsid w:val="003114B4"/>
    <w:rsid w:val="00312589"/>
    <w:rsid w:val="00312DBA"/>
    <w:rsid w:val="00313006"/>
    <w:rsid w:val="00313170"/>
    <w:rsid w:val="003146C7"/>
    <w:rsid w:val="00317AA0"/>
    <w:rsid w:val="00320D9F"/>
    <w:rsid w:val="00320F8E"/>
    <w:rsid w:val="0032291B"/>
    <w:rsid w:val="003257AF"/>
    <w:rsid w:val="00325F45"/>
    <w:rsid w:val="0033058C"/>
    <w:rsid w:val="00330907"/>
    <w:rsid w:val="00332EB2"/>
    <w:rsid w:val="00333142"/>
    <w:rsid w:val="003332C1"/>
    <w:rsid w:val="00333303"/>
    <w:rsid w:val="00333484"/>
    <w:rsid w:val="00334428"/>
    <w:rsid w:val="00335413"/>
    <w:rsid w:val="00340D9D"/>
    <w:rsid w:val="00341544"/>
    <w:rsid w:val="00341ABC"/>
    <w:rsid w:val="00342222"/>
    <w:rsid w:val="00342CE7"/>
    <w:rsid w:val="003432E0"/>
    <w:rsid w:val="00345408"/>
    <w:rsid w:val="003458AE"/>
    <w:rsid w:val="00347910"/>
    <w:rsid w:val="003507FB"/>
    <w:rsid w:val="00350F67"/>
    <w:rsid w:val="00352073"/>
    <w:rsid w:val="00353819"/>
    <w:rsid w:val="00353EEB"/>
    <w:rsid w:val="00356A60"/>
    <w:rsid w:val="00356C0B"/>
    <w:rsid w:val="003571D8"/>
    <w:rsid w:val="003572BD"/>
    <w:rsid w:val="00357512"/>
    <w:rsid w:val="00357EA6"/>
    <w:rsid w:val="00360440"/>
    <w:rsid w:val="00360BFC"/>
    <w:rsid w:val="00360FE5"/>
    <w:rsid w:val="003614D4"/>
    <w:rsid w:val="00361D05"/>
    <w:rsid w:val="00362706"/>
    <w:rsid w:val="00362B10"/>
    <w:rsid w:val="003639AC"/>
    <w:rsid w:val="00363BE6"/>
    <w:rsid w:val="00363FB0"/>
    <w:rsid w:val="00364244"/>
    <w:rsid w:val="003642E0"/>
    <w:rsid w:val="0036474E"/>
    <w:rsid w:val="00364BE1"/>
    <w:rsid w:val="003652F8"/>
    <w:rsid w:val="0036557D"/>
    <w:rsid w:val="00365A13"/>
    <w:rsid w:val="00370B06"/>
    <w:rsid w:val="0037172A"/>
    <w:rsid w:val="003720BC"/>
    <w:rsid w:val="00372F6B"/>
    <w:rsid w:val="003737CD"/>
    <w:rsid w:val="003747CD"/>
    <w:rsid w:val="00374A2B"/>
    <w:rsid w:val="00374D18"/>
    <w:rsid w:val="003777C4"/>
    <w:rsid w:val="00380E93"/>
    <w:rsid w:val="00381964"/>
    <w:rsid w:val="00381B03"/>
    <w:rsid w:val="003821F9"/>
    <w:rsid w:val="003823D0"/>
    <w:rsid w:val="00382F32"/>
    <w:rsid w:val="00384349"/>
    <w:rsid w:val="00384383"/>
    <w:rsid w:val="0038473A"/>
    <w:rsid w:val="00384E2E"/>
    <w:rsid w:val="003858DE"/>
    <w:rsid w:val="00386411"/>
    <w:rsid w:val="0038751F"/>
    <w:rsid w:val="00387F5B"/>
    <w:rsid w:val="00390CA1"/>
    <w:rsid w:val="003917F2"/>
    <w:rsid w:val="0039387B"/>
    <w:rsid w:val="00394772"/>
    <w:rsid w:val="00394C36"/>
    <w:rsid w:val="00395256"/>
    <w:rsid w:val="00396C07"/>
    <w:rsid w:val="003972A0"/>
    <w:rsid w:val="0039780E"/>
    <w:rsid w:val="003A039F"/>
    <w:rsid w:val="003A1812"/>
    <w:rsid w:val="003A18F2"/>
    <w:rsid w:val="003A291F"/>
    <w:rsid w:val="003A3E23"/>
    <w:rsid w:val="003A44D7"/>
    <w:rsid w:val="003A49A0"/>
    <w:rsid w:val="003A679D"/>
    <w:rsid w:val="003A78DF"/>
    <w:rsid w:val="003B126A"/>
    <w:rsid w:val="003B1F2D"/>
    <w:rsid w:val="003B2441"/>
    <w:rsid w:val="003B3709"/>
    <w:rsid w:val="003B3905"/>
    <w:rsid w:val="003B4C34"/>
    <w:rsid w:val="003B54A3"/>
    <w:rsid w:val="003B565A"/>
    <w:rsid w:val="003B7032"/>
    <w:rsid w:val="003B7CC8"/>
    <w:rsid w:val="003C2AB2"/>
    <w:rsid w:val="003C3CF2"/>
    <w:rsid w:val="003C3E73"/>
    <w:rsid w:val="003C58C5"/>
    <w:rsid w:val="003C5948"/>
    <w:rsid w:val="003C64B7"/>
    <w:rsid w:val="003C6671"/>
    <w:rsid w:val="003C7954"/>
    <w:rsid w:val="003C7F3E"/>
    <w:rsid w:val="003D1262"/>
    <w:rsid w:val="003D12C4"/>
    <w:rsid w:val="003D14C2"/>
    <w:rsid w:val="003D1D20"/>
    <w:rsid w:val="003D20BC"/>
    <w:rsid w:val="003D3268"/>
    <w:rsid w:val="003D3752"/>
    <w:rsid w:val="003D476E"/>
    <w:rsid w:val="003D4980"/>
    <w:rsid w:val="003D4E4D"/>
    <w:rsid w:val="003D599B"/>
    <w:rsid w:val="003D5CDC"/>
    <w:rsid w:val="003D70CE"/>
    <w:rsid w:val="003D7AE5"/>
    <w:rsid w:val="003E00A4"/>
    <w:rsid w:val="003E0709"/>
    <w:rsid w:val="003E13B2"/>
    <w:rsid w:val="003E141B"/>
    <w:rsid w:val="003E2768"/>
    <w:rsid w:val="003E2A27"/>
    <w:rsid w:val="003E303B"/>
    <w:rsid w:val="003E3239"/>
    <w:rsid w:val="003E3517"/>
    <w:rsid w:val="003E3A05"/>
    <w:rsid w:val="003E3D85"/>
    <w:rsid w:val="003E417E"/>
    <w:rsid w:val="003E469B"/>
    <w:rsid w:val="003E48A7"/>
    <w:rsid w:val="003E4AAA"/>
    <w:rsid w:val="003E5298"/>
    <w:rsid w:val="003E58DF"/>
    <w:rsid w:val="003E5BC4"/>
    <w:rsid w:val="003E5CAC"/>
    <w:rsid w:val="003E626C"/>
    <w:rsid w:val="003E63F8"/>
    <w:rsid w:val="003E6A18"/>
    <w:rsid w:val="003E72D4"/>
    <w:rsid w:val="003F17D3"/>
    <w:rsid w:val="003F1953"/>
    <w:rsid w:val="003F1B53"/>
    <w:rsid w:val="003F1D90"/>
    <w:rsid w:val="003F25BB"/>
    <w:rsid w:val="003F291C"/>
    <w:rsid w:val="003F2967"/>
    <w:rsid w:val="003F30C0"/>
    <w:rsid w:val="003F31B1"/>
    <w:rsid w:val="003F3AA7"/>
    <w:rsid w:val="003F479A"/>
    <w:rsid w:val="003F5341"/>
    <w:rsid w:val="003F5ADF"/>
    <w:rsid w:val="003F6329"/>
    <w:rsid w:val="003F6657"/>
    <w:rsid w:val="003F7300"/>
    <w:rsid w:val="003F739F"/>
    <w:rsid w:val="003F754C"/>
    <w:rsid w:val="003F77A3"/>
    <w:rsid w:val="003F7B29"/>
    <w:rsid w:val="00400E55"/>
    <w:rsid w:val="004029AF"/>
    <w:rsid w:val="00402A47"/>
    <w:rsid w:val="00402DEE"/>
    <w:rsid w:val="00403635"/>
    <w:rsid w:val="004037E5"/>
    <w:rsid w:val="004038E9"/>
    <w:rsid w:val="00403AC5"/>
    <w:rsid w:val="00403C9D"/>
    <w:rsid w:val="0040412E"/>
    <w:rsid w:val="00404972"/>
    <w:rsid w:val="00405316"/>
    <w:rsid w:val="0040733B"/>
    <w:rsid w:val="0040760F"/>
    <w:rsid w:val="0041066A"/>
    <w:rsid w:val="004109D9"/>
    <w:rsid w:val="00410F81"/>
    <w:rsid w:val="004113D5"/>
    <w:rsid w:val="004116F0"/>
    <w:rsid w:val="00413131"/>
    <w:rsid w:val="00417DB1"/>
    <w:rsid w:val="00417E2E"/>
    <w:rsid w:val="0042026A"/>
    <w:rsid w:val="0042271F"/>
    <w:rsid w:val="00422D1B"/>
    <w:rsid w:val="00423353"/>
    <w:rsid w:val="00424229"/>
    <w:rsid w:val="0042465B"/>
    <w:rsid w:val="004253A2"/>
    <w:rsid w:val="00426417"/>
    <w:rsid w:val="00426F2B"/>
    <w:rsid w:val="004276C0"/>
    <w:rsid w:val="00430E2B"/>
    <w:rsid w:val="00431201"/>
    <w:rsid w:val="004318DB"/>
    <w:rsid w:val="004324B4"/>
    <w:rsid w:val="00434C81"/>
    <w:rsid w:val="00435704"/>
    <w:rsid w:val="00435939"/>
    <w:rsid w:val="004361D4"/>
    <w:rsid w:val="00436F7A"/>
    <w:rsid w:val="004373BB"/>
    <w:rsid w:val="00437DF1"/>
    <w:rsid w:val="00440129"/>
    <w:rsid w:val="0044279E"/>
    <w:rsid w:val="004429E0"/>
    <w:rsid w:val="00442BC2"/>
    <w:rsid w:val="00443144"/>
    <w:rsid w:val="00444228"/>
    <w:rsid w:val="00445C9C"/>
    <w:rsid w:val="00446569"/>
    <w:rsid w:val="00447AAA"/>
    <w:rsid w:val="00451188"/>
    <w:rsid w:val="00451855"/>
    <w:rsid w:val="00452241"/>
    <w:rsid w:val="00452CA2"/>
    <w:rsid w:val="00453A80"/>
    <w:rsid w:val="00455473"/>
    <w:rsid w:val="0045597D"/>
    <w:rsid w:val="004574E6"/>
    <w:rsid w:val="004575AA"/>
    <w:rsid w:val="00457942"/>
    <w:rsid w:val="00457B09"/>
    <w:rsid w:val="00461308"/>
    <w:rsid w:val="00461B14"/>
    <w:rsid w:val="004627F7"/>
    <w:rsid w:val="00463A88"/>
    <w:rsid w:val="00464DAD"/>
    <w:rsid w:val="00464E27"/>
    <w:rsid w:val="0046591B"/>
    <w:rsid w:val="00466984"/>
    <w:rsid w:val="00466D50"/>
    <w:rsid w:val="00466EFF"/>
    <w:rsid w:val="0047058A"/>
    <w:rsid w:val="00470F52"/>
    <w:rsid w:val="00471E6B"/>
    <w:rsid w:val="004726BB"/>
    <w:rsid w:val="004729B9"/>
    <w:rsid w:val="004737E9"/>
    <w:rsid w:val="004738D7"/>
    <w:rsid w:val="00474CCA"/>
    <w:rsid w:val="00475093"/>
    <w:rsid w:val="004753A5"/>
    <w:rsid w:val="0047571A"/>
    <w:rsid w:val="00475BDD"/>
    <w:rsid w:val="00475FF8"/>
    <w:rsid w:val="00476E7A"/>
    <w:rsid w:val="00477510"/>
    <w:rsid w:val="0048110B"/>
    <w:rsid w:val="00481512"/>
    <w:rsid w:val="00482415"/>
    <w:rsid w:val="004831C8"/>
    <w:rsid w:val="00483AAF"/>
    <w:rsid w:val="00483FFC"/>
    <w:rsid w:val="00484BA2"/>
    <w:rsid w:val="00484C61"/>
    <w:rsid w:val="00485023"/>
    <w:rsid w:val="0048739C"/>
    <w:rsid w:val="004900FA"/>
    <w:rsid w:val="00490537"/>
    <w:rsid w:val="004905F2"/>
    <w:rsid w:val="00490711"/>
    <w:rsid w:val="00491F39"/>
    <w:rsid w:val="00492E05"/>
    <w:rsid w:val="00493D6E"/>
    <w:rsid w:val="004944E2"/>
    <w:rsid w:val="00495508"/>
    <w:rsid w:val="00495B89"/>
    <w:rsid w:val="0049624B"/>
    <w:rsid w:val="004969C9"/>
    <w:rsid w:val="00496E92"/>
    <w:rsid w:val="00497476"/>
    <w:rsid w:val="00497FB8"/>
    <w:rsid w:val="004A1077"/>
    <w:rsid w:val="004A1535"/>
    <w:rsid w:val="004A19B2"/>
    <w:rsid w:val="004A1FB3"/>
    <w:rsid w:val="004A220B"/>
    <w:rsid w:val="004A24A0"/>
    <w:rsid w:val="004A2A97"/>
    <w:rsid w:val="004A33AC"/>
    <w:rsid w:val="004A36EB"/>
    <w:rsid w:val="004A3956"/>
    <w:rsid w:val="004A400A"/>
    <w:rsid w:val="004A4091"/>
    <w:rsid w:val="004A4A02"/>
    <w:rsid w:val="004A4C47"/>
    <w:rsid w:val="004A51CC"/>
    <w:rsid w:val="004A58FD"/>
    <w:rsid w:val="004A6F0F"/>
    <w:rsid w:val="004B01EE"/>
    <w:rsid w:val="004B0664"/>
    <w:rsid w:val="004B2F8F"/>
    <w:rsid w:val="004B305D"/>
    <w:rsid w:val="004B3D7F"/>
    <w:rsid w:val="004B5128"/>
    <w:rsid w:val="004B51BF"/>
    <w:rsid w:val="004B5328"/>
    <w:rsid w:val="004B5D75"/>
    <w:rsid w:val="004B5F7D"/>
    <w:rsid w:val="004B6756"/>
    <w:rsid w:val="004B6D5D"/>
    <w:rsid w:val="004B6FA8"/>
    <w:rsid w:val="004C09FD"/>
    <w:rsid w:val="004C0B8C"/>
    <w:rsid w:val="004C0C0D"/>
    <w:rsid w:val="004C2F15"/>
    <w:rsid w:val="004C360C"/>
    <w:rsid w:val="004C3BA6"/>
    <w:rsid w:val="004C3ED3"/>
    <w:rsid w:val="004C40E5"/>
    <w:rsid w:val="004C5561"/>
    <w:rsid w:val="004C5A57"/>
    <w:rsid w:val="004C669C"/>
    <w:rsid w:val="004C6C43"/>
    <w:rsid w:val="004C6E17"/>
    <w:rsid w:val="004C7298"/>
    <w:rsid w:val="004C74DC"/>
    <w:rsid w:val="004D0299"/>
    <w:rsid w:val="004D15EA"/>
    <w:rsid w:val="004D28FE"/>
    <w:rsid w:val="004D2EEB"/>
    <w:rsid w:val="004D3EED"/>
    <w:rsid w:val="004D4B97"/>
    <w:rsid w:val="004D6417"/>
    <w:rsid w:val="004D6425"/>
    <w:rsid w:val="004D6DAB"/>
    <w:rsid w:val="004E08D1"/>
    <w:rsid w:val="004E16C7"/>
    <w:rsid w:val="004E196C"/>
    <w:rsid w:val="004E1CBF"/>
    <w:rsid w:val="004E28BC"/>
    <w:rsid w:val="004E3744"/>
    <w:rsid w:val="004E3FEC"/>
    <w:rsid w:val="004E44C6"/>
    <w:rsid w:val="004E5508"/>
    <w:rsid w:val="004E5ED2"/>
    <w:rsid w:val="004E6B2E"/>
    <w:rsid w:val="004E6DBA"/>
    <w:rsid w:val="004E7D6A"/>
    <w:rsid w:val="004E7FD4"/>
    <w:rsid w:val="004F03FD"/>
    <w:rsid w:val="004F083B"/>
    <w:rsid w:val="004F3B6D"/>
    <w:rsid w:val="004F3DDE"/>
    <w:rsid w:val="004F6838"/>
    <w:rsid w:val="004F6868"/>
    <w:rsid w:val="004F6E62"/>
    <w:rsid w:val="004F7830"/>
    <w:rsid w:val="00500634"/>
    <w:rsid w:val="00500AF5"/>
    <w:rsid w:val="00502308"/>
    <w:rsid w:val="00502FDF"/>
    <w:rsid w:val="0050696E"/>
    <w:rsid w:val="005069C9"/>
    <w:rsid w:val="00506C40"/>
    <w:rsid w:val="005071DB"/>
    <w:rsid w:val="005078E3"/>
    <w:rsid w:val="005107D8"/>
    <w:rsid w:val="005111D0"/>
    <w:rsid w:val="00511499"/>
    <w:rsid w:val="005115D2"/>
    <w:rsid w:val="00513002"/>
    <w:rsid w:val="00513ADF"/>
    <w:rsid w:val="00514577"/>
    <w:rsid w:val="00514F45"/>
    <w:rsid w:val="005152F4"/>
    <w:rsid w:val="005157ED"/>
    <w:rsid w:val="00515F2D"/>
    <w:rsid w:val="00521792"/>
    <w:rsid w:val="005218BF"/>
    <w:rsid w:val="00522CA8"/>
    <w:rsid w:val="00524607"/>
    <w:rsid w:val="00524739"/>
    <w:rsid w:val="00525C91"/>
    <w:rsid w:val="00525CAA"/>
    <w:rsid w:val="00526653"/>
    <w:rsid w:val="00527071"/>
    <w:rsid w:val="00527DBF"/>
    <w:rsid w:val="0053159E"/>
    <w:rsid w:val="00532468"/>
    <w:rsid w:val="00532CD0"/>
    <w:rsid w:val="00532D01"/>
    <w:rsid w:val="005334A5"/>
    <w:rsid w:val="00533950"/>
    <w:rsid w:val="00533974"/>
    <w:rsid w:val="00535572"/>
    <w:rsid w:val="00536099"/>
    <w:rsid w:val="00537508"/>
    <w:rsid w:val="00537A46"/>
    <w:rsid w:val="00537F4D"/>
    <w:rsid w:val="00540841"/>
    <w:rsid w:val="0054090C"/>
    <w:rsid w:val="005415CD"/>
    <w:rsid w:val="00541A30"/>
    <w:rsid w:val="00541E1A"/>
    <w:rsid w:val="00543FF8"/>
    <w:rsid w:val="0054474F"/>
    <w:rsid w:val="00544B5B"/>
    <w:rsid w:val="00544E82"/>
    <w:rsid w:val="00544FD8"/>
    <w:rsid w:val="0054546F"/>
    <w:rsid w:val="00546B36"/>
    <w:rsid w:val="00546D1A"/>
    <w:rsid w:val="00547128"/>
    <w:rsid w:val="0054743F"/>
    <w:rsid w:val="0054777D"/>
    <w:rsid w:val="005503DA"/>
    <w:rsid w:val="00550431"/>
    <w:rsid w:val="00551222"/>
    <w:rsid w:val="0055264A"/>
    <w:rsid w:val="00552C13"/>
    <w:rsid w:val="00553D20"/>
    <w:rsid w:val="005541D7"/>
    <w:rsid w:val="00554CA6"/>
    <w:rsid w:val="00556957"/>
    <w:rsid w:val="00557F23"/>
    <w:rsid w:val="005616B6"/>
    <w:rsid w:val="0056292B"/>
    <w:rsid w:val="00562FB6"/>
    <w:rsid w:val="0056384B"/>
    <w:rsid w:val="00563B50"/>
    <w:rsid w:val="00564019"/>
    <w:rsid w:val="005642A0"/>
    <w:rsid w:val="00564CCF"/>
    <w:rsid w:val="00565298"/>
    <w:rsid w:val="00565544"/>
    <w:rsid w:val="00565FDA"/>
    <w:rsid w:val="00566044"/>
    <w:rsid w:val="00566979"/>
    <w:rsid w:val="005679CE"/>
    <w:rsid w:val="0057172A"/>
    <w:rsid w:val="00571A48"/>
    <w:rsid w:val="00571E5D"/>
    <w:rsid w:val="00572479"/>
    <w:rsid w:val="00572C7C"/>
    <w:rsid w:val="00572E2A"/>
    <w:rsid w:val="00574693"/>
    <w:rsid w:val="00575291"/>
    <w:rsid w:val="00576D07"/>
    <w:rsid w:val="0058029D"/>
    <w:rsid w:val="005809DE"/>
    <w:rsid w:val="00580D70"/>
    <w:rsid w:val="00581191"/>
    <w:rsid w:val="00581644"/>
    <w:rsid w:val="00582EA0"/>
    <w:rsid w:val="005858EF"/>
    <w:rsid w:val="00590CFC"/>
    <w:rsid w:val="0059105A"/>
    <w:rsid w:val="005911CD"/>
    <w:rsid w:val="00591491"/>
    <w:rsid w:val="00591DB3"/>
    <w:rsid w:val="00592D3C"/>
    <w:rsid w:val="00593303"/>
    <w:rsid w:val="00593D90"/>
    <w:rsid w:val="00594A4C"/>
    <w:rsid w:val="00595139"/>
    <w:rsid w:val="005958DA"/>
    <w:rsid w:val="00595D2F"/>
    <w:rsid w:val="005967CF"/>
    <w:rsid w:val="005A04E4"/>
    <w:rsid w:val="005A4169"/>
    <w:rsid w:val="005A5BF5"/>
    <w:rsid w:val="005A71AE"/>
    <w:rsid w:val="005A7451"/>
    <w:rsid w:val="005B0319"/>
    <w:rsid w:val="005B1D59"/>
    <w:rsid w:val="005B3C72"/>
    <w:rsid w:val="005B44C0"/>
    <w:rsid w:val="005B5A06"/>
    <w:rsid w:val="005B7456"/>
    <w:rsid w:val="005B7889"/>
    <w:rsid w:val="005C06DB"/>
    <w:rsid w:val="005C1103"/>
    <w:rsid w:val="005C1D48"/>
    <w:rsid w:val="005C1EF6"/>
    <w:rsid w:val="005C2819"/>
    <w:rsid w:val="005C3497"/>
    <w:rsid w:val="005C356B"/>
    <w:rsid w:val="005C3A2E"/>
    <w:rsid w:val="005C3EE4"/>
    <w:rsid w:val="005C4535"/>
    <w:rsid w:val="005C54B7"/>
    <w:rsid w:val="005C5A3F"/>
    <w:rsid w:val="005C7817"/>
    <w:rsid w:val="005C7EBE"/>
    <w:rsid w:val="005D13A1"/>
    <w:rsid w:val="005D26E6"/>
    <w:rsid w:val="005D2739"/>
    <w:rsid w:val="005D2A1D"/>
    <w:rsid w:val="005D4460"/>
    <w:rsid w:val="005D4B6B"/>
    <w:rsid w:val="005D5751"/>
    <w:rsid w:val="005D63E8"/>
    <w:rsid w:val="005E1E4A"/>
    <w:rsid w:val="005E2219"/>
    <w:rsid w:val="005E3243"/>
    <w:rsid w:val="005E3291"/>
    <w:rsid w:val="005E36EB"/>
    <w:rsid w:val="005E40D3"/>
    <w:rsid w:val="005E4687"/>
    <w:rsid w:val="005E5761"/>
    <w:rsid w:val="005E6554"/>
    <w:rsid w:val="005E6635"/>
    <w:rsid w:val="005E7332"/>
    <w:rsid w:val="005F01CD"/>
    <w:rsid w:val="005F04B1"/>
    <w:rsid w:val="005F1619"/>
    <w:rsid w:val="005F2492"/>
    <w:rsid w:val="005F305C"/>
    <w:rsid w:val="005F3152"/>
    <w:rsid w:val="005F3212"/>
    <w:rsid w:val="005F3DA2"/>
    <w:rsid w:val="005F4132"/>
    <w:rsid w:val="005F45A7"/>
    <w:rsid w:val="005F667B"/>
    <w:rsid w:val="005F75B0"/>
    <w:rsid w:val="005F7939"/>
    <w:rsid w:val="00600EEC"/>
    <w:rsid w:val="00600F31"/>
    <w:rsid w:val="0060101A"/>
    <w:rsid w:val="006016A2"/>
    <w:rsid w:val="006017E4"/>
    <w:rsid w:val="00601A54"/>
    <w:rsid w:val="00602B36"/>
    <w:rsid w:val="00604970"/>
    <w:rsid w:val="00605000"/>
    <w:rsid w:val="00606302"/>
    <w:rsid w:val="00606B5A"/>
    <w:rsid w:val="00607BA0"/>
    <w:rsid w:val="0061018E"/>
    <w:rsid w:val="00610582"/>
    <w:rsid w:val="0061060A"/>
    <w:rsid w:val="00610794"/>
    <w:rsid w:val="006114B3"/>
    <w:rsid w:val="006127EB"/>
    <w:rsid w:val="00612A53"/>
    <w:rsid w:val="00613B72"/>
    <w:rsid w:val="006140C1"/>
    <w:rsid w:val="006140E3"/>
    <w:rsid w:val="0061429C"/>
    <w:rsid w:val="006155FB"/>
    <w:rsid w:val="006169F2"/>
    <w:rsid w:val="00616E24"/>
    <w:rsid w:val="00617898"/>
    <w:rsid w:val="00620837"/>
    <w:rsid w:val="006225AF"/>
    <w:rsid w:val="006227F8"/>
    <w:rsid w:val="00623768"/>
    <w:rsid w:val="006239D1"/>
    <w:rsid w:val="00623A26"/>
    <w:rsid w:val="00623E6A"/>
    <w:rsid w:val="006246B8"/>
    <w:rsid w:val="0062598F"/>
    <w:rsid w:val="00626140"/>
    <w:rsid w:val="00630ABD"/>
    <w:rsid w:val="00630BDB"/>
    <w:rsid w:val="0063172C"/>
    <w:rsid w:val="00632CFC"/>
    <w:rsid w:val="006344B2"/>
    <w:rsid w:val="0063477A"/>
    <w:rsid w:val="0063508A"/>
    <w:rsid w:val="00636E83"/>
    <w:rsid w:val="0063760A"/>
    <w:rsid w:val="00640735"/>
    <w:rsid w:val="006407BF"/>
    <w:rsid w:val="00640C52"/>
    <w:rsid w:val="00640FAB"/>
    <w:rsid w:val="0064295D"/>
    <w:rsid w:val="00644337"/>
    <w:rsid w:val="00644A49"/>
    <w:rsid w:val="00645CB6"/>
    <w:rsid w:val="006472E1"/>
    <w:rsid w:val="006478CA"/>
    <w:rsid w:val="00647B0D"/>
    <w:rsid w:val="0065016F"/>
    <w:rsid w:val="00650AC9"/>
    <w:rsid w:val="00650D21"/>
    <w:rsid w:val="00650D42"/>
    <w:rsid w:val="00651202"/>
    <w:rsid w:val="00651482"/>
    <w:rsid w:val="00652663"/>
    <w:rsid w:val="00653A07"/>
    <w:rsid w:val="006547CE"/>
    <w:rsid w:val="006555FE"/>
    <w:rsid w:val="0065600E"/>
    <w:rsid w:val="006605E5"/>
    <w:rsid w:val="0066122E"/>
    <w:rsid w:val="00661A0F"/>
    <w:rsid w:val="00663099"/>
    <w:rsid w:val="0066387F"/>
    <w:rsid w:val="00663978"/>
    <w:rsid w:val="00664005"/>
    <w:rsid w:val="006645BF"/>
    <w:rsid w:val="00665DAD"/>
    <w:rsid w:val="006667B2"/>
    <w:rsid w:val="00667A8B"/>
    <w:rsid w:val="00667E04"/>
    <w:rsid w:val="00670BC2"/>
    <w:rsid w:val="00670E63"/>
    <w:rsid w:val="00673308"/>
    <w:rsid w:val="006737B2"/>
    <w:rsid w:val="00673D91"/>
    <w:rsid w:val="0067404E"/>
    <w:rsid w:val="006742C5"/>
    <w:rsid w:val="006751AA"/>
    <w:rsid w:val="006755F0"/>
    <w:rsid w:val="00675ED6"/>
    <w:rsid w:val="00681769"/>
    <w:rsid w:val="00683711"/>
    <w:rsid w:val="00684785"/>
    <w:rsid w:val="00685C4A"/>
    <w:rsid w:val="006874C8"/>
    <w:rsid w:val="006876FB"/>
    <w:rsid w:val="006905CB"/>
    <w:rsid w:val="0069079F"/>
    <w:rsid w:val="006914D6"/>
    <w:rsid w:val="0069193F"/>
    <w:rsid w:val="00691C46"/>
    <w:rsid w:val="00695F3D"/>
    <w:rsid w:val="006A080C"/>
    <w:rsid w:val="006A0A68"/>
    <w:rsid w:val="006A181F"/>
    <w:rsid w:val="006A1AF4"/>
    <w:rsid w:val="006A1D6B"/>
    <w:rsid w:val="006A20A1"/>
    <w:rsid w:val="006A35A9"/>
    <w:rsid w:val="006A395F"/>
    <w:rsid w:val="006A3E1D"/>
    <w:rsid w:val="006A42F4"/>
    <w:rsid w:val="006A4969"/>
    <w:rsid w:val="006A5063"/>
    <w:rsid w:val="006A5839"/>
    <w:rsid w:val="006A6144"/>
    <w:rsid w:val="006A6913"/>
    <w:rsid w:val="006A70E7"/>
    <w:rsid w:val="006A78BA"/>
    <w:rsid w:val="006B05B1"/>
    <w:rsid w:val="006B0D12"/>
    <w:rsid w:val="006B0F0A"/>
    <w:rsid w:val="006B32D1"/>
    <w:rsid w:val="006B41BF"/>
    <w:rsid w:val="006B45CE"/>
    <w:rsid w:val="006B4B94"/>
    <w:rsid w:val="006B4F5E"/>
    <w:rsid w:val="006B5261"/>
    <w:rsid w:val="006B54AE"/>
    <w:rsid w:val="006B5D6B"/>
    <w:rsid w:val="006B703F"/>
    <w:rsid w:val="006B79FE"/>
    <w:rsid w:val="006C0CB8"/>
    <w:rsid w:val="006C1134"/>
    <w:rsid w:val="006C1729"/>
    <w:rsid w:val="006C3010"/>
    <w:rsid w:val="006C3B54"/>
    <w:rsid w:val="006C4B85"/>
    <w:rsid w:val="006C6011"/>
    <w:rsid w:val="006C60BB"/>
    <w:rsid w:val="006C626A"/>
    <w:rsid w:val="006C653A"/>
    <w:rsid w:val="006C7981"/>
    <w:rsid w:val="006D0632"/>
    <w:rsid w:val="006D074D"/>
    <w:rsid w:val="006D0A8B"/>
    <w:rsid w:val="006D102D"/>
    <w:rsid w:val="006D1874"/>
    <w:rsid w:val="006D3046"/>
    <w:rsid w:val="006D46DB"/>
    <w:rsid w:val="006D4D38"/>
    <w:rsid w:val="006D4F91"/>
    <w:rsid w:val="006D58E1"/>
    <w:rsid w:val="006E02C9"/>
    <w:rsid w:val="006E08E1"/>
    <w:rsid w:val="006E1515"/>
    <w:rsid w:val="006E19D4"/>
    <w:rsid w:val="006E19E9"/>
    <w:rsid w:val="006E2BF2"/>
    <w:rsid w:val="006E3D9E"/>
    <w:rsid w:val="006E51D7"/>
    <w:rsid w:val="006E5AAB"/>
    <w:rsid w:val="006E6833"/>
    <w:rsid w:val="006E685E"/>
    <w:rsid w:val="006E749D"/>
    <w:rsid w:val="006E799A"/>
    <w:rsid w:val="006F0AD8"/>
    <w:rsid w:val="006F1053"/>
    <w:rsid w:val="006F28BC"/>
    <w:rsid w:val="006F3EA8"/>
    <w:rsid w:val="006F4970"/>
    <w:rsid w:val="006F51FE"/>
    <w:rsid w:val="006F6C3A"/>
    <w:rsid w:val="006F7F6D"/>
    <w:rsid w:val="007009D3"/>
    <w:rsid w:val="00701434"/>
    <w:rsid w:val="00702699"/>
    <w:rsid w:val="00703F0A"/>
    <w:rsid w:val="0070503C"/>
    <w:rsid w:val="00705BCC"/>
    <w:rsid w:val="00706AD8"/>
    <w:rsid w:val="007076D2"/>
    <w:rsid w:val="00710B32"/>
    <w:rsid w:val="00710C70"/>
    <w:rsid w:val="007112A7"/>
    <w:rsid w:val="00711487"/>
    <w:rsid w:val="00713102"/>
    <w:rsid w:val="00714D24"/>
    <w:rsid w:val="0071587E"/>
    <w:rsid w:val="0071787A"/>
    <w:rsid w:val="00721D83"/>
    <w:rsid w:val="007226D3"/>
    <w:rsid w:val="00722C66"/>
    <w:rsid w:val="007246AD"/>
    <w:rsid w:val="00725260"/>
    <w:rsid w:val="007265DC"/>
    <w:rsid w:val="007267E0"/>
    <w:rsid w:val="00726A89"/>
    <w:rsid w:val="0072780D"/>
    <w:rsid w:val="00727F05"/>
    <w:rsid w:val="00730484"/>
    <w:rsid w:val="00731559"/>
    <w:rsid w:val="00731604"/>
    <w:rsid w:val="00731939"/>
    <w:rsid w:val="007324B1"/>
    <w:rsid w:val="007325D7"/>
    <w:rsid w:val="0073279B"/>
    <w:rsid w:val="00732E4A"/>
    <w:rsid w:val="00733AF3"/>
    <w:rsid w:val="007345FB"/>
    <w:rsid w:val="00741B6E"/>
    <w:rsid w:val="00742CEF"/>
    <w:rsid w:val="00744176"/>
    <w:rsid w:val="00744C26"/>
    <w:rsid w:val="0074554B"/>
    <w:rsid w:val="00746A91"/>
    <w:rsid w:val="00746B0E"/>
    <w:rsid w:val="00750B30"/>
    <w:rsid w:val="00751A86"/>
    <w:rsid w:val="0075287B"/>
    <w:rsid w:val="00752AB6"/>
    <w:rsid w:val="00752C93"/>
    <w:rsid w:val="00753018"/>
    <w:rsid w:val="007535AD"/>
    <w:rsid w:val="00753E08"/>
    <w:rsid w:val="00754CB1"/>
    <w:rsid w:val="00755B49"/>
    <w:rsid w:val="00755C04"/>
    <w:rsid w:val="00755C60"/>
    <w:rsid w:val="00755CC7"/>
    <w:rsid w:val="00757397"/>
    <w:rsid w:val="00757BA7"/>
    <w:rsid w:val="00757D3C"/>
    <w:rsid w:val="0076032E"/>
    <w:rsid w:val="007604AE"/>
    <w:rsid w:val="007610CE"/>
    <w:rsid w:val="0076174B"/>
    <w:rsid w:val="007628C7"/>
    <w:rsid w:val="00764C0D"/>
    <w:rsid w:val="007661D8"/>
    <w:rsid w:val="00766BB4"/>
    <w:rsid w:val="00766FD1"/>
    <w:rsid w:val="00767A46"/>
    <w:rsid w:val="00767ECE"/>
    <w:rsid w:val="007706AB"/>
    <w:rsid w:val="00770A16"/>
    <w:rsid w:val="0077165B"/>
    <w:rsid w:val="0077165D"/>
    <w:rsid w:val="00772F33"/>
    <w:rsid w:val="00773125"/>
    <w:rsid w:val="00773D3A"/>
    <w:rsid w:val="00774591"/>
    <w:rsid w:val="007758F4"/>
    <w:rsid w:val="007770D4"/>
    <w:rsid w:val="007811A4"/>
    <w:rsid w:val="00781940"/>
    <w:rsid w:val="0078318D"/>
    <w:rsid w:val="00783B3E"/>
    <w:rsid w:val="00783B59"/>
    <w:rsid w:val="007853BC"/>
    <w:rsid w:val="00786508"/>
    <w:rsid w:val="0078770F"/>
    <w:rsid w:val="007879D2"/>
    <w:rsid w:val="00790BF3"/>
    <w:rsid w:val="00790E02"/>
    <w:rsid w:val="00791FA3"/>
    <w:rsid w:val="007920D1"/>
    <w:rsid w:val="00792FB9"/>
    <w:rsid w:val="00793122"/>
    <w:rsid w:val="00793520"/>
    <w:rsid w:val="00793A21"/>
    <w:rsid w:val="00793A3D"/>
    <w:rsid w:val="00793A64"/>
    <w:rsid w:val="007944CF"/>
    <w:rsid w:val="00794626"/>
    <w:rsid w:val="00794716"/>
    <w:rsid w:val="00795FDE"/>
    <w:rsid w:val="007968E1"/>
    <w:rsid w:val="007A0091"/>
    <w:rsid w:val="007A0AB3"/>
    <w:rsid w:val="007A15D2"/>
    <w:rsid w:val="007A1988"/>
    <w:rsid w:val="007A19C7"/>
    <w:rsid w:val="007A211A"/>
    <w:rsid w:val="007A2A04"/>
    <w:rsid w:val="007A2BD8"/>
    <w:rsid w:val="007A315E"/>
    <w:rsid w:val="007A330F"/>
    <w:rsid w:val="007A342D"/>
    <w:rsid w:val="007A395D"/>
    <w:rsid w:val="007A4066"/>
    <w:rsid w:val="007A5A5D"/>
    <w:rsid w:val="007B1D13"/>
    <w:rsid w:val="007B1D69"/>
    <w:rsid w:val="007B2033"/>
    <w:rsid w:val="007B2990"/>
    <w:rsid w:val="007B2EDB"/>
    <w:rsid w:val="007B2F7E"/>
    <w:rsid w:val="007B344D"/>
    <w:rsid w:val="007B3692"/>
    <w:rsid w:val="007B53D8"/>
    <w:rsid w:val="007B601E"/>
    <w:rsid w:val="007B60F9"/>
    <w:rsid w:val="007B6E31"/>
    <w:rsid w:val="007C0410"/>
    <w:rsid w:val="007C0C3E"/>
    <w:rsid w:val="007C113A"/>
    <w:rsid w:val="007C1222"/>
    <w:rsid w:val="007C1A4B"/>
    <w:rsid w:val="007C2748"/>
    <w:rsid w:val="007C2808"/>
    <w:rsid w:val="007C38AC"/>
    <w:rsid w:val="007C499E"/>
    <w:rsid w:val="007C547C"/>
    <w:rsid w:val="007C59A8"/>
    <w:rsid w:val="007C6028"/>
    <w:rsid w:val="007C6C3C"/>
    <w:rsid w:val="007D0161"/>
    <w:rsid w:val="007D05C2"/>
    <w:rsid w:val="007D09CD"/>
    <w:rsid w:val="007D121B"/>
    <w:rsid w:val="007D3046"/>
    <w:rsid w:val="007D3AFC"/>
    <w:rsid w:val="007D5D02"/>
    <w:rsid w:val="007D6724"/>
    <w:rsid w:val="007D67DA"/>
    <w:rsid w:val="007D7E95"/>
    <w:rsid w:val="007E1DBE"/>
    <w:rsid w:val="007E23DF"/>
    <w:rsid w:val="007E2796"/>
    <w:rsid w:val="007E3398"/>
    <w:rsid w:val="007E3655"/>
    <w:rsid w:val="007E39BE"/>
    <w:rsid w:val="007E49E0"/>
    <w:rsid w:val="007E5126"/>
    <w:rsid w:val="007E5D0B"/>
    <w:rsid w:val="007E61E5"/>
    <w:rsid w:val="007E7C15"/>
    <w:rsid w:val="007F032B"/>
    <w:rsid w:val="007F0960"/>
    <w:rsid w:val="007F18BC"/>
    <w:rsid w:val="007F346E"/>
    <w:rsid w:val="007F4229"/>
    <w:rsid w:val="007F4AA6"/>
    <w:rsid w:val="007F564A"/>
    <w:rsid w:val="007F6134"/>
    <w:rsid w:val="007F627B"/>
    <w:rsid w:val="007F6F33"/>
    <w:rsid w:val="008017D4"/>
    <w:rsid w:val="00802E99"/>
    <w:rsid w:val="008039D9"/>
    <w:rsid w:val="00803A58"/>
    <w:rsid w:val="00803AE6"/>
    <w:rsid w:val="00803E44"/>
    <w:rsid w:val="0080419B"/>
    <w:rsid w:val="00804DFC"/>
    <w:rsid w:val="00805FF4"/>
    <w:rsid w:val="0080628F"/>
    <w:rsid w:val="00806347"/>
    <w:rsid w:val="00806928"/>
    <w:rsid w:val="008100EF"/>
    <w:rsid w:val="00810DA0"/>
    <w:rsid w:val="008112FF"/>
    <w:rsid w:val="008116D8"/>
    <w:rsid w:val="00811B87"/>
    <w:rsid w:val="0081374A"/>
    <w:rsid w:val="00814FDC"/>
    <w:rsid w:val="0081598E"/>
    <w:rsid w:val="008162BD"/>
    <w:rsid w:val="008168F0"/>
    <w:rsid w:val="00816DF1"/>
    <w:rsid w:val="008178E5"/>
    <w:rsid w:val="00820413"/>
    <w:rsid w:val="00820A28"/>
    <w:rsid w:val="0082134B"/>
    <w:rsid w:val="0082189D"/>
    <w:rsid w:val="00821903"/>
    <w:rsid w:val="00821D06"/>
    <w:rsid w:val="0082224D"/>
    <w:rsid w:val="00824581"/>
    <w:rsid w:val="00826436"/>
    <w:rsid w:val="008270D5"/>
    <w:rsid w:val="008309C9"/>
    <w:rsid w:val="00830B57"/>
    <w:rsid w:val="00831424"/>
    <w:rsid w:val="008329ED"/>
    <w:rsid w:val="0083391F"/>
    <w:rsid w:val="00833E8E"/>
    <w:rsid w:val="00835387"/>
    <w:rsid w:val="008357BC"/>
    <w:rsid w:val="00835F02"/>
    <w:rsid w:val="0083668A"/>
    <w:rsid w:val="008367E0"/>
    <w:rsid w:val="00836A38"/>
    <w:rsid w:val="0083738F"/>
    <w:rsid w:val="00840154"/>
    <w:rsid w:val="008406EE"/>
    <w:rsid w:val="0084146C"/>
    <w:rsid w:val="00842185"/>
    <w:rsid w:val="008437FE"/>
    <w:rsid w:val="00843A79"/>
    <w:rsid w:val="00843B19"/>
    <w:rsid w:val="00845939"/>
    <w:rsid w:val="008476ED"/>
    <w:rsid w:val="008477F9"/>
    <w:rsid w:val="0085068F"/>
    <w:rsid w:val="00850F0B"/>
    <w:rsid w:val="008516D7"/>
    <w:rsid w:val="00851A19"/>
    <w:rsid w:val="00852137"/>
    <w:rsid w:val="00853688"/>
    <w:rsid w:val="00855C84"/>
    <w:rsid w:val="00855EF0"/>
    <w:rsid w:val="0085633B"/>
    <w:rsid w:val="00857345"/>
    <w:rsid w:val="00857404"/>
    <w:rsid w:val="00857476"/>
    <w:rsid w:val="008576B5"/>
    <w:rsid w:val="00860348"/>
    <w:rsid w:val="0086087E"/>
    <w:rsid w:val="008609EB"/>
    <w:rsid w:val="00862986"/>
    <w:rsid w:val="00863EE2"/>
    <w:rsid w:val="00864352"/>
    <w:rsid w:val="00865C9F"/>
    <w:rsid w:val="00865F00"/>
    <w:rsid w:val="008660EB"/>
    <w:rsid w:val="008675F3"/>
    <w:rsid w:val="0087002B"/>
    <w:rsid w:val="008704E2"/>
    <w:rsid w:val="00870FF2"/>
    <w:rsid w:val="00871883"/>
    <w:rsid w:val="00872121"/>
    <w:rsid w:val="00872B3C"/>
    <w:rsid w:val="00872C1B"/>
    <w:rsid w:val="00872C5C"/>
    <w:rsid w:val="00873CD6"/>
    <w:rsid w:val="00873D45"/>
    <w:rsid w:val="00874DF9"/>
    <w:rsid w:val="0087513F"/>
    <w:rsid w:val="008761D7"/>
    <w:rsid w:val="00876E62"/>
    <w:rsid w:val="00880109"/>
    <w:rsid w:val="008804AC"/>
    <w:rsid w:val="00880DCF"/>
    <w:rsid w:val="008831BE"/>
    <w:rsid w:val="00883D26"/>
    <w:rsid w:val="00884084"/>
    <w:rsid w:val="008848D1"/>
    <w:rsid w:val="00884FD6"/>
    <w:rsid w:val="008850AC"/>
    <w:rsid w:val="008854E6"/>
    <w:rsid w:val="008858F3"/>
    <w:rsid w:val="00887791"/>
    <w:rsid w:val="00891812"/>
    <w:rsid w:val="00891957"/>
    <w:rsid w:val="0089415F"/>
    <w:rsid w:val="0089437A"/>
    <w:rsid w:val="00894A5B"/>
    <w:rsid w:val="008969B8"/>
    <w:rsid w:val="00896AD7"/>
    <w:rsid w:val="008A06FD"/>
    <w:rsid w:val="008A0721"/>
    <w:rsid w:val="008A090F"/>
    <w:rsid w:val="008A0CC8"/>
    <w:rsid w:val="008A1B86"/>
    <w:rsid w:val="008A20B0"/>
    <w:rsid w:val="008A40CE"/>
    <w:rsid w:val="008A483C"/>
    <w:rsid w:val="008A4D59"/>
    <w:rsid w:val="008A595D"/>
    <w:rsid w:val="008A5F3D"/>
    <w:rsid w:val="008A6341"/>
    <w:rsid w:val="008A6892"/>
    <w:rsid w:val="008A6E41"/>
    <w:rsid w:val="008A7034"/>
    <w:rsid w:val="008A755D"/>
    <w:rsid w:val="008B03A2"/>
    <w:rsid w:val="008B0762"/>
    <w:rsid w:val="008B091E"/>
    <w:rsid w:val="008B11DE"/>
    <w:rsid w:val="008B1ECF"/>
    <w:rsid w:val="008B4153"/>
    <w:rsid w:val="008B59B3"/>
    <w:rsid w:val="008B60E0"/>
    <w:rsid w:val="008B689F"/>
    <w:rsid w:val="008B6C4D"/>
    <w:rsid w:val="008B7867"/>
    <w:rsid w:val="008C2C79"/>
    <w:rsid w:val="008C3E73"/>
    <w:rsid w:val="008C4570"/>
    <w:rsid w:val="008C6BBB"/>
    <w:rsid w:val="008C745F"/>
    <w:rsid w:val="008C7ED1"/>
    <w:rsid w:val="008C7FB5"/>
    <w:rsid w:val="008D00B1"/>
    <w:rsid w:val="008D22F8"/>
    <w:rsid w:val="008D33E8"/>
    <w:rsid w:val="008D4996"/>
    <w:rsid w:val="008D4F06"/>
    <w:rsid w:val="008D54CD"/>
    <w:rsid w:val="008D670E"/>
    <w:rsid w:val="008D7386"/>
    <w:rsid w:val="008E04A3"/>
    <w:rsid w:val="008E0ADB"/>
    <w:rsid w:val="008E0FF1"/>
    <w:rsid w:val="008E1A91"/>
    <w:rsid w:val="008E23BF"/>
    <w:rsid w:val="008E44CB"/>
    <w:rsid w:val="008E462C"/>
    <w:rsid w:val="008E6EFD"/>
    <w:rsid w:val="008E7428"/>
    <w:rsid w:val="008F06E2"/>
    <w:rsid w:val="008F1DB2"/>
    <w:rsid w:val="008F2959"/>
    <w:rsid w:val="008F36FB"/>
    <w:rsid w:val="008F4298"/>
    <w:rsid w:val="008F432F"/>
    <w:rsid w:val="008F4917"/>
    <w:rsid w:val="008F5366"/>
    <w:rsid w:val="008F5CE4"/>
    <w:rsid w:val="008F5D1E"/>
    <w:rsid w:val="008F5EB3"/>
    <w:rsid w:val="008F71C8"/>
    <w:rsid w:val="0090034A"/>
    <w:rsid w:val="00901238"/>
    <w:rsid w:val="00901D42"/>
    <w:rsid w:val="00901E1E"/>
    <w:rsid w:val="009024C4"/>
    <w:rsid w:val="00902C8C"/>
    <w:rsid w:val="009031E2"/>
    <w:rsid w:val="00903397"/>
    <w:rsid w:val="00905062"/>
    <w:rsid w:val="009052D9"/>
    <w:rsid w:val="00906898"/>
    <w:rsid w:val="00906A38"/>
    <w:rsid w:val="00906DD4"/>
    <w:rsid w:val="00910782"/>
    <w:rsid w:val="009109E0"/>
    <w:rsid w:val="009123ED"/>
    <w:rsid w:val="0091264E"/>
    <w:rsid w:val="00913040"/>
    <w:rsid w:val="00914C9B"/>
    <w:rsid w:val="009155E5"/>
    <w:rsid w:val="009164A8"/>
    <w:rsid w:val="00917493"/>
    <w:rsid w:val="00921998"/>
    <w:rsid w:val="00921C68"/>
    <w:rsid w:val="0092210B"/>
    <w:rsid w:val="00922355"/>
    <w:rsid w:val="00923010"/>
    <w:rsid w:val="009231E1"/>
    <w:rsid w:val="00923B97"/>
    <w:rsid w:val="00924477"/>
    <w:rsid w:val="00924FE9"/>
    <w:rsid w:val="00925CA0"/>
    <w:rsid w:val="0092779F"/>
    <w:rsid w:val="00927AD1"/>
    <w:rsid w:val="0093018B"/>
    <w:rsid w:val="009313D8"/>
    <w:rsid w:val="00931AE5"/>
    <w:rsid w:val="00932795"/>
    <w:rsid w:val="00932D41"/>
    <w:rsid w:val="00933BF9"/>
    <w:rsid w:val="0093492F"/>
    <w:rsid w:val="00935F27"/>
    <w:rsid w:val="00936BD7"/>
    <w:rsid w:val="00940323"/>
    <w:rsid w:val="00941463"/>
    <w:rsid w:val="00943523"/>
    <w:rsid w:val="00943E9E"/>
    <w:rsid w:val="00944CFC"/>
    <w:rsid w:val="00945335"/>
    <w:rsid w:val="0094541D"/>
    <w:rsid w:val="00945638"/>
    <w:rsid w:val="00945E6E"/>
    <w:rsid w:val="00946560"/>
    <w:rsid w:val="00950306"/>
    <w:rsid w:val="0095046B"/>
    <w:rsid w:val="0095183A"/>
    <w:rsid w:val="00951EB0"/>
    <w:rsid w:val="00951F34"/>
    <w:rsid w:val="00951F58"/>
    <w:rsid w:val="0095274A"/>
    <w:rsid w:val="00953D8C"/>
    <w:rsid w:val="0095504C"/>
    <w:rsid w:val="00955598"/>
    <w:rsid w:val="009555A2"/>
    <w:rsid w:val="00956629"/>
    <w:rsid w:val="00956B9D"/>
    <w:rsid w:val="009600B2"/>
    <w:rsid w:val="009604BE"/>
    <w:rsid w:val="009606C2"/>
    <w:rsid w:val="00960FC9"/>
    <w:rsid w:val="0096196F"/>
    <w:rsid w:val="00961D2F"/>
    <w:rsid w:val="00961FA6"/>
    <w:rsid w:val="00963AE0"/>
    <w:rsid w:val="0096577F"/>
    <w:rsid w:val="00965785"/>
    <w:rsid w:val="00966810"/>
    <w:rsid w:val="00967384"/>
    <w:rsid w:val="00967BC1"/>
    <w:rsid w:val="009716B4"/>
    <w:rsid w:val="009718A9"/>
    <w:rsid w:val="0097226D"/>
    <w:rsid w:val="009726CC"/>
    <w:rsid w:val="0097324D"/>
    <w:rsid w:val="009732C1"/>
    <w:rsid w:val="0097482C"/>
    <w:rsid w:val="00975F64"/>
    <w:rsid w:val="00976487"/>
    <w:rsid w:val="00977413"/>
    <w:rsid w:val="00977887"/>
    <w:rsid w:val="009807A9"/>
    <w:rsid w:val="0098159A"/>
    <w:rsid w:val="00982E61"/>
    <w:rsid w:val="0098333C"/>
    <w:rsid w:val="00983E5D"/>
    <w:rsid w:val="00983F35"/>
    <w:rsid w:val="00984192"/>
    <w:rsid w:val="00984247"/>
    <w:rsid w:val="009851F5"/>
    <w:rsid w:val="0098525C"/>
    <w:rsid w:val="009859AB"/>
    <w:rsid w:val="009870C4"/>
    <w:rsid w:val="00990021"/>
    <w:rsid w:val="00990A16"/>
    <w:rsid w:val="00996D40"/>
    <w:rsid w:val="00996E78"/>
    <w:rsid w:val="00996FB0"/>
    <w:rsid w:val="009978FF"/>
    <w:rsid w:val="00997F3B"/>
    <w:rsid w:val="009A0B03"/>
    <w:rsid w:val="009A1A7D"/>
    <w:rsid w:val="009A24FE"/>
    <w:rsid w:val="009A2A41"/>
    <w:rsid w:val="009A3422"/>
    <w:rsid w:val="009A3D32"/>
    <w:rsid w:val="009A63D8"/>
    <w:rsid w:val="009A68CA"/>
    <w:rsid w:val="009A77B2"/>
    <w:rsid w:val="009A77D2"/>
    <w:rsid w:val="009A7FFC"/>
    <w:rsid w:val="009B0234"/>
    <w:rsid w:val="009B0444"/>
    <w:rsid w:val="009B2155"/>
    <w:rsid w:val="009B2410"/>
    <w:rsid w:val="009B26FD"/>
    <w:rsid w:val="009B28F1"/>
    <w:rsid w:val="009B2E69"/>
    <w:rsid w:val="009B3A45"/>
    <w:rsid w:val="009B47F4"/>
    <w:rsid w:val="009B53D4"/>
    <w:rsid w:val="009B758F"/>
    <w:rsid w:val="009B763C"/>
    <w:rsid w:val="009C0A72"/>
    <w:rsid w:val="009C0B43"/>
    <w:rsid w:val="009C2EE3"/>
    <w:rsid w:val="009C3DEA"/>
    <w:rsid w:val="009C54BF"/>
    <w:rsid w:val="009C6011"/>
    <w:rsid w:val="009C603A"/>
    <w:rsid w:val="009C61F6"/>
    <w:rsid w:val="009C6B97"/>
    <w:rsid w:val="009C6E73"/>
    <w:rsid w:val="009C7546"/>
    <w:rsid w:val="009C764E"/>
    <w:rsid w:val="009D04B3"/>
    <w:rsid w:val="009D0FEE"/>
    <w:rsid w:val="009D281E"/>
    <w:rsid w:val="009D2D78"/>
    <w:rsid w:val="009D3357"/>
    <w:rsid w:val="009E0B01"/>
    <w:rsid w:val="009E3EDB"/>
    <w:rsid w:val="009E4848"/>
    <w:rsid w:val="009E4861"/>
    <w:rsid w:val="009E562F"/>
    <w:rsid w:val="009E623E"/>
    <w:rsid w:val="009E63CC"/>
    <w:rsid w:val="009E75FD"/>
    <w:rsid w:val="009F090F"/>
    <w:rsid w:val="009F0E33"/>
    <w:rsid w:val="009F0FC1"/>
    <w:rsid w:val="009F1800"/>
    <w:rsid w:val="009F2C81"/>
    <w:rsid w:val="009F302B"/>
    <w:rsid w:val="009F475D"/>
    <w:rsid w:val="009F75DC"/>
    <w:rsid w:val="00A0031F"/>
    <w:rsid w:val="00A003BF"/>
    <w:rsid w:val="00A00965"/>
    <w:rsid w:val="00A00DC3"/>
    <w:rsid w:val="00A015FC"/>
    <w:rsid w:val="00A01768"/>
    <w:rsid w:val="00A018D6"/>
    <w:rsid w:val="00A03C5B"/>
    <w:rsid w:val="00A041D4"/>
    <w:rsid w:val="00A06008"/>
    <w:rsid w:val="00A0649E"/>
    <w:rsid w:val="00A06571"/>
    <w:rsid w:val="00A07842"/>
    <w:rsid w:val="00A11CD6"/>
    <w:rsid w:val="00A11EC4"/>
    <w:rsid w:val="00A14081"/>
    <w:rsid w:val="00A15F32"/>
    <w:rsid w:val="00A16530"/>
    <w:rsid w:val="00A1721E"/>
    <w:rsid w:val="00A17831"/>
    <w:rsid w:val="00A20D11"/>
    <w:rsid w:val="00A21373"/>
    <w:rsid w:val="00A224C4"/>
    <w:rsid w:val="00A230B5"/>
    <w:rsid w:val="00A2351E"/>
    <w:rsid w:val="00A23589"/>
    <w:rsid w:val="00A23A05"/>
    <w:rsid w:val="00A264FB"/>
    <w:rsid w:val="00A2710E"/>
    <w:rsid w:val="00A27C8A"/>
    <w:rsid w:val="00A30141"/>
    <w:rsid w:val="00A30FAB"/>
    <w:rsid w:val="00A323B1"/>
    <w:rsid w:val="00A33814"/>
    <w:rsid w:val="00A33828"/>
    <w:rsid w:val="00A33CFD"/>
    <w:rsid w:val="00A33E85"/>
    <w:rsid w:val="00A35873"/>
    <w:rsid w:val="00A358CF"/>
    <w:rsid w:val="00A40E38"/>
    <w:rsid w:val="00A42388"/>
    <w:rsid w:val="00A42707"/>
    <w:rsid w:val="00A430D9"/>
    <w:rsid w:val="00A4552C"/>
    <w:rsid w:val="00A46D8B"/>
    <w:rsid w:val="00A477C6"/>
    <w:rsid w:val="00A517B8"/>
    <w:rsid w:val="00A52D72"/>
    <w:rsid w:val="00A541F4"/>
    <w:rsid w:val="00A553EB"/>
    <w:rsid w:val="00A57355"/>
    <w:rsid w:val="00A57C4A"/>
    <w:rsid w:val="00A603C6"/>
    <w:rsid w:val="00A60616"/>
    <w:rsid w:val="00A6097E"/>
    <w:rsid w:val="00A60B8A"/>
    <w:rsid w:val="00A60D3F"/>
    <w:rsid w:val="00A64299"/>
    <w:rsid w:val="00A64EAF"/>
    <w:rsid w:val="00A66869"/>
    <w:rsid w:val="00A6742A"/>
    <w:rsid w:val="00A67849"/>
    <w:rsid w:val="00A71501"/>
    <w:rsid w:val="00A7207F"/>
    <w:rsid w:val="00A72E45"/>
    <w:rsid w:val="00A73E50"/>
    <w:rsid w:val="00A7417D"/>
    <w:rsid w:val="00A74818"/>
    <w:rsid w:val="00A74B76"/>
    <w:rsid w:val="00A74BD9"/>
    <w:rsid w:val="00A755E4"/>
    <w:rsid w:val="00A75939"/>
    <w:rsid w:val="00A75BD5"/>
    <w:rsid w:val="00A75EEE"/>
    <w:rsid w:val="00A80909"/>
    <w:rsid w:val="00A8113F"/>
    <w:rsid w:val="00A81161"/>
    <w:rsid w:val="00A83331"/>
    <w:rsid w:val="00A83B4E"/>
    <w:rsid w:val="00A843CB"/>
    <w:rsid w:val="00A845FC"/>
    <w:rsid w:val="00A84DB7"/>
    <w:rsid w:val="00A8511A"/>
    <w:rsid w:val="00A858B5"/>
    <w:rsid w:val="00A866D6"/>
    <w:rsid w:val="00A869A6"/>
    <w:rsid w:val="00A86FE7"/>
    <w:rsid w:val="00A87FCA"/>
    <w:rsid w:val="00A9065A"/>
    <w:rsid w:val="00A91D4F"/>
    <w:rsid w:val="00A91EA1"/>
    <w:rsid w:val="00A92613"/>
    <w:rsid w:val="00A92E4D"/>
    <w:rsid w:val="00A939C0"/>
    <w:rsid w:val="00A9434A"/>
    <w:rsid w:val="00A94614"/>
    <w:rsid w:val="00A94EBA"/>
    <w:rsid w:val="00A957F5"/>
    <w:rsid w:val="00A9670A"/>
    <w:rsid w:val="00A96FC6"/>
    <w:rsid w:val="00A97095"/>
    <w:rsid w:val="00A97AA6"/>
    <w:rsid w:val="00A97FBC"/>
    <w:rsid w:val="00AA184F"/>
    <w:rsid w:val="00AA2528"/>
    <w:rsid w:val="00AA3391"/>
    <w:rsid w:val="00AA39BA"/>
    <w:rsid w:val="00AA3BEB"/>
    <w:rsid w:val="00AA465E"/>
    <w:rsid w:val="00AA46F0"/>
    <w:rsid w:val="00AA5F55"/>
    <w:rsid w:val="00AA61AF"/>
    <w:rsid w:val="00AA627C"/>
    <w:rsid w:val="00AA7137"/>
    <w:rsid w:val="00AA7444"/>
    <w:rsid w:val="00AA74A3"/>
    <w:rsid w:val="00AA77BE"/>
    <w:rsid w:val="00AA7A49"/>
    <w:rsid w:val="00AA7B57"/>
    <w:rsid w:val="00AA7E2E"/>
    <w:rsid w:val="00AB0528"/>
    <w:rsid w:val="00AB0B8E"/>
    <w:rsid w:val="00AB0C36"/>
    <w:rsid w:val="00AB1A8C"/>
    <w:rsid w:val="00AB2809"/>
    <w:rsid w:val="00AB2B37"/>
    <w:rsid w:val="00AB2C50"/>
    <w:rsid w:val="00AB2D06"/>
    <w:rsid w:val="00AB3DA7"/>
    <w:rsid w:val="00AB45FD"/>
    <w:rsid w:val="00AB5991"/>
    <w:rsid w:val="00AB59C3"/>
    <w:rsid w:val="00AB5A70"/>
    <w:rsid w:val="00AB6C6F"/>
    <w:rsid w:val="00AB6D2E"/>
    <w:rsid w:val="00AB78E1"/>
    <w:rsid w:val="00AB7AD1"/>
    <w:rsid w:val="00AB7AE2"/>
    <w:rsid w:val="00AB7B33"/>
    <w:rsid w:val="00AC0AE0"/>
    <w:rsid w:val="00AC0B1D"/>
    <w:rsid w:val="00AC218C"/>
    <w:rsid w:val="00AC219E"/>
    <w:rsid w:val="00AC22E0"/>
    <w:rsid w:val="00AC2B3C"/>
    <w:rsid w:val="00AC2D28"/>
    <w:rsid w:val="00AC2D89"/>
    <w:rsid w:val="00AC2EBB"/>
    <w:rsid w:val="00AC3454"/>
    <w:rsid w:val="00AC371D"/>
    <w:rsid w:val="00AC3A2F"/>
    <w:rsid w:val="00AC42EB"/>
    <w:rsid w:val="00AC4C8B"/>
    <w:rsid w:val="00AC53AB"/>
    <w:rsid w:val="00AC573A"/>
    <w:rsid w:val="00AC629D"/>
    <w:rsid w:val="00AC6522"/>
    <w:rsid w:val="00AC7C09"/>
    <w:rsid w:val="00AD1186"/>
    <w:rsid w:val="00AD1250"/>
    <w:rsid w:val="00AD239E"/>
    <w:rsid w:val="00AD2A51"/>
    <w:rsid w:val="00AD2A79"/>
    <w:rsid w:val="00AD2F88"/>
    <w:rsid w:val="00AD5CB1"/>
    <w:rsid w:val="00AD5EBA"/>
    <w:rsid w:val="00AD6949"/>
    <w:rsid w:val="00AE142D"/>
    <w:rsid w:val="00AE15EA"/>
    <w:rsid w:val="00AE19EA"/>
    <w:rsid w:val="00AE1F36"/>
    <w:rsid w:val="00AE37E4"/>
    <w:rsid w:val="00AE3924"/>
    <w:rsid w:val="00AE42EA"/>
    <w:rsid w:val="00AE5591"/>
    <w:rsid w:val="00AE5AB1"/>
    <w:rsid w:val="00AE5B95"/>
    <w:rsid w:val="00AF1234"/>
    <w:rsid w:val="00AF1840"/>
    <w:rsid w:val="00AF2BCA"/>
    <w:rsid w:val="00AF3371"/>
    <w:rsid w:val="00AF35E0"/>
    <w:rsid w:val="00AF3A14"/>
    <w:rsid w:val="00AF3CE5"/>
    <w:rsid w:val="00AF4433"/>
    <w:rsid w:val="00AF4C90"/>
    <w:rsid w:val="00AF4CA5"/>
    <w:rsid w:val="00AF4DDB"/>
    <w:rsid w:val="00AF5034"/>
    <w:rsid w:val="00AF5B8B"/>
    <w:rsid w:val="00AF5E88"/>
    <w:rsid w:val="00AF718A"/>
    <w:rsid w:val="00AF7284"/>
    <w:rsid w:val="00B01945"/>
    <w:rsid w:val="00B01AF8"/>
    <w:rsid w:val="00B01BDF"/>
    <w:rsid w:val="00B027E9"/>
    <w:rsid w:val="00B03860"/>
    <w:rsid w:val="00B04E12"/>
    <w:rsid w:val="00B04FC6"/>
    <w:rsid w:val="00B05F4A"/>
    <w:rsid w:val="00B06D32"/>
    <w:rsid w:val="00B06E19"/>
    <w:rsid w:val="00B06FD6"/>
    <w:rsid w:val="00B07190"/>
    <w:rsid w:val="00B07D5C"/>
    <w:rsid w:val="00B10201"/>
    <w:rsid w:val="00B1075D"/>
    <w:rsid w:val="00B10AE2"/>
    <w:rsid w:val="00B113C0"/>
    <w:rsid w:val="00B12190"/>
    <w:rsid w:val="00B13220"/>
    <w:rsid w:val="00B1333B"/>
    <w:rsid w:val="00B1405D"/>
    <w:rsid w:val="00B1496E"/>
    <w:rsid w:val="00B14C0A"/>
    <w:rsid w:val="00B15711"/>
    <w:rsid w:val="00B15C25"/>
    <w:rsid w:val="00B1628F"/>
    <w:rsid w:val="00B16A7A"/>
    <w:rsid w:val="00B16EB4"/>
    <w:rsid w:val="00B20CD2"/>
    <w:rsid w:val="00B20D57"/>
    <w:rsid w:val="00B2396E"/>
    <w:rsid w:val="00B23CF3"/>
    <w:rsid w:val="00B240AF"/>
    <w:rsid w:val="00B247CD"/>
    <w:rsid w:val="00B25136"/>
    <w:rsid w:val="00B2540F"/>
    <w:rsid w:val="00B25C4F"/>
    <w:rsid w:val="00B26200"/>
    <w:rsid w:val="00B27F42"/>
    <w:rsid w:val="00B310B8"/>
    <w:rsid w:val="00B320D7"/>
    <w:rsid w:val="00B32136"/>
    <w:rsid w:val="00B32A33"/>
    <w:rsid w:val="00B35570"/>
    <w:rsid w:val="00B3664F"/>
    <w:rsid w:val="00B36D7A"/>
    <w:rsid w:val="00B37524"/>
    <w:rsid w:val="00B37749"/>
    <w:rsid w:val="00B379C1"/>
    <w:rsid w:val="00B37E90"/>
    <w:rsid w:val="00B405BF"/>
    <w:rsid w:val="00B40F98"/>
    <w:rsid w:val="00B41F0B"/>
    <w:rsid w:val="00B433E9"/>
    <w:rsid w:val="00B44C68"/>
    <w:rsid w:val="00B44FBF"/>
    <w:rsid w:val="00B50B62"/>
    <w:rsid w:val="00B50E80"/>
    <w:rsid w:val="00B51F95"/>
    <w:rsid w:val="00B526C5"/>
    <w:rsid w:val="00B53F5F"/>
    <w:rsid w:val="00B5425F"/>
    <w:rsid w:val="00B54AE4"/>
    <w:rsid w:val="00B5560A"/>
    <w:rsid w:val="00B57CE6"/>
    <w:rsid w:val="00B62D20"/>
    <w:rsid w:val="00B633C6"/>
    <w:rsid w:val="00B639E2"/>
    <w:rsid w:val="00B63B81"/>
    <w:rsid w:val="00B65A18"/>
    <w:rsid w:val="00B66A29"/>
    <w:rsid w:val="00B67559"/>
    <w:rsid w:val="00B70989"/>
    <w:rsid w:val="00B70D37"/>
    <w:rsid w:val="00B71F5B"/>
    <w:rsid w:val="00B72817"/>
    <w:rsid w:val="00B76749"/>
    <w:rsid w:val="00B77315"/>
    <w:rsid w:val="00B800E5"/>
    <w:rsid w:val="00B8077C"/>
    <w:rsid w:val="00B80C47"/>
    <w:rsid w:val="00B80F02"/>
    <w:rsid w:val="00B8147D"/>
    <w:rsid w:val="00B82201"/>
    <w:rsid w:val="00B8320F"/>
    <w:rsid w:val="00B8355F"/>
    <w:rsid w:val="00B842D3"/>
    <w:rsid w:val="00B84720"/>
    <w:rsid w:val="00B84CC7"/>
    <w:rsid w:val="00B854C2"/>
    <w:rsid w:val="00B858C1"/>
    <w:rsid w:val="00B858FF"/>
    <w:rsid w:val="00B86694"/>
    <w:rsid w:val="00B871AE"/>
    <w:rsid w:val="00B87B66"/>
    <w:rsid w:val="00B90E00"/>
    <w:rsid w:val="00B93166"/>
    <w:rsid w:val="00B94675"/>
    <w:rsid w:val="00B94815"/>
    <w:rsid w:val="00B94FFB"/>
    <w:rsid w:val="00B95ED1"/>
    <w:rsid w:val="00B96706"/>
    <w:rsid w:val="00B969CC"/>
    <w:rsid w:val="00BA08B7"/>
    <w:rsid w:val="00BA0BDE"/>
    <w:rsid w:val="00BA2AE5"/>
    <w:rsid w:val="00BA3151"/>
    <w:rsid w:val="00BA47C5"/>
    <w:rsid w:val="00BA483F"/>
    <w:rsid w:val="00BA486F"/>
    <w:rsid w:val="00BA49AB"/>
    <w:rsid w:val="00BA49D0"/>
    <w:rsid w:val="00BA69F1"/>
    <w:rsid w:val="00BB0033"/>
    <w:rsid w:val="00BB05E6"/>
    <w:rsid w:val="00BB16AD"/>
    <w:rsid w:val="00BB3873"/>
    <w:rsid w:val="00BB39EF"/>
    <w:rsid w:val="00BB55C7"/>
    <w:rsid w:val="00BB7258"/>
    <w:rsid w:val="00BB7410"/>
    <w:rsid w:val="00BC04A0"/>
    <w:rsid w:val="00BC0EC4"/>
    <w:rsid w:val="00BC1090"/>
    <w:rsid w:val="00BC1FF8"/>
    <w:rsid w:val="00BC3206"/>
    <w:rsid w:val="00BC3339"/>
    <w:rsid w:val="00BC3EB1"/>
    <w:rsid w:val="00BC40A5"/>
    <w:rsid w:val="00BC5185"/>
    <w:rsid w:val="00BC5223"/>
    <w:rsid w:val="00BC5B2D"/>
    <w:rsid w:val="00BC5E63"/>
    <w:rsid w:val="00BC7101"/>
    <w:rsid w:val="00BC7D93"/>
    <w:rsid w:val="00BD02E9"/>
    <w:rsid w:val="00BD13FD"/>
    <w:rsid w:val="00BD1801"/>
    <w:rsid w:val="00BD3A70"/>
    <w:rsid w:val="00BD3F03"/>
    <w:rsid w:val="00BD6091"/>
    <w:rsid w:val="00BD642E"/>
    <w:rsid w:val="00BD74DA"/>
    <w:rsid w:val="00BD7AED"/>
    <w:rsid w:val="00BD7E9C"/>
    <w:rsid w:val="00BE026A"/>
    <w:rsid w:val="00BE0BC0"/>
    <w:rsid w:val="00BE1519"/>
    <w:rsid w:val="00BE2F17"/>
    <w:rsid w:val="00BE3416"/>
    <w:rsid w:val="00BE41EC"/>
    <w:rsid w:val="00BE4509"/>
    <w:rsid w:val="00BE4B5B"/>
    <w:rsid w:val="00BE514A"/>
    <w:rsid w:val="00BE537A"/>
    <w:rsid w:val="00BE5E9D"/>
    <w:rsid w:val="00BE7A80"/>
    <w:rsid w:val="00BF048C"/>
    <w:rsid w:val="00BF05AD"/>
    <w:rsid w:val="00BF0C33"/>
    <w:rsid w:val="00BF4890"/>
    <w:rsid w:val="00BF7747"/>
    <w:rsid w:val="00C00C39"/>
    <w:rsid w:val="00C01428"/>
    <w:rsid w:val="00C01515"/>
    <w:rsid w:val="00C0188B"/>
    <w:rsid w:val="00C01917"/>
    <w:rsid w:val="00C02676"/>
    <w:rsid w:val="00C02F05"/>
    <w:rsid w:val="00C03961"/>
    <w:rsid w:val="00C04B31"/>
    <w:rsid w:val="00C05561"/>
    <w:rsid w:val="00C06111"/>
    <w:rsid w:val="00C07090"/>
    <w:rsid w:val="00C0720F"/>
    <w:rsid w:val="00C07260"/>
    <w:rsid w:val="00C07B0A"/>
    <w:rsid w:val="00C07DDE"/>
    <w:rsid w:val="00C10B72"/>
    <w:rsid w:val="00C114AA"/>
    <w:rsid w:val="00C13030"/>
    <w:rsid w:val="00C1314A"/>
    <w:rsid w:val="00C133EF"/>
    <w:rsid w:val="00C14D2D"/>
    <w:rsid w:val="00C15424"/>
    <w:rsid w:val="00C15BC2"/>
    <w:rsid w:val="00C16642"/>
    <w:rsid w:val="00C16E9F"/>
    <w:rsid w:val="00C178EB"/>
    <w:rsid w:val="00C17A02"/>
    <w:rsid w:val="00C20541"/>
    <w:rsid w:val="00C20F07"/>
    <w:rsid w:val="00C21626"/>
    <w:rsid w:val="00C225B8"/>
    <w:rsid w:val="00C239A4"/>
    <w:rsid w:val="00C25990"/>
    <w:rsid w:val="00C260F0"/>
    <w:rsid w:val="00C26CBD"/>
    <w:rsid w:val="00C2761F"/>
    <w:rsid w:val="00C306FF"/>
    <w:rsid w:val="00C3183F"/>
    <w:rsid w:val="00C31C40"/>
    <w:rsid w:val="00C32CC6"/>
    <w:rsid w:val="00C3368C"/>
    <w:rsid w:val="00C35C6D"/>
    <w:rsid w:val="00C35F6B"/>
    <w:rsid w:val="00C37133"/>
    <w:rsid w:val="00C37E8A"/>
    <w:rsid w:val="00C41ACC"/>
    <w:rsid w:val="00C4285A"/>
    <w:rsid w:val="00C42AA6"/>
    <w:rsid w:val="00C433C9"/>
    <w:rsid w:val="00C4387A"/>
    <w:rsid w:val="00C43AB6"/>
    <w:rsid w:val="00C4401B"/>
    <w:rsid w:val="00C4452F"/>
    <w:rsid w:val="00C44AB9"/>
    <w:rsid w:val="00C44C79"/>
    <w:rsid w:val="00C452F9"/>
    <w:rsid w:val="00C45DE5"/>
    <w:rsid w:val="00C46309"/>
    <w:rsid w:val="00C46322"/>
    <w:rsid w:val="00C466FF"/>
    <w:rsid w:val="00C46C31"/>
    <w:rsid w:val="00C46D3F"/>
    <w:rsid w:val="00C46DE9"/>
    <w:rsid w:val="00C47C50"/>
    <w:rsid w:val="00C513CE"/>
    <w:rsid w:val="00C519EA"/>
    <w:rsid w:val="00C52154"/>
    <w:rsid w:val="00C528B5"/>
    <w:rsid w:val="00C52999"/>
    <w:rsid w:val="00C53BDD"/>
    <w:rsid w:val="00C54B54"/>
    <w:rsid w:val="00C54CF1"/>
    <w:rsid w:val="00C54DFB"/>
    <w:rsid w:val="00C54FEE"/>
    <w:rsid w:val="00C5779A"/>
    <w:rsid w:val="00C6123E"/>
    <w:rsid w:val="00C61780"/>
    <w:rsid w:val="00C61BE8"/>
    <w:rsid w:val="00C61C66"/>
    <w:rsid w:val="00C61CE4"/>
    <w:rsid w:val="00C61F3F"/>
    <w:rsid w:val="00C6259F"/>
    <w:rsid w:val="00C63BF3"/>
    <w:rsid w:val="00C63C82"/>
    <w:rsid w:val="00C64A5C"/>
    <w:rsid w:val="00C64D77"/>
    <w:rsid w:val="00C650C1"/>
    <w:rsid w:val="00C65CDB"/>
    <w:rsid w:val="00C670D5"/>
    <w:rsid w:val="00C70C12"/>
    <w:rsid w:val="00C7115E"/>
    <w:rsid w:val="00C715D9"/>
    <w:rsid w:val="00C71F04"/>
    <w:rsid w:val="00C72CDD"/>
    <w:rsid w:val="00C734F7"/>
    <w:rsid w:val="00C73759"/>
    <w:rsid w:val="00C74011"/>
    <w:rsid w:val="00C7431D"/>
    <w:rsid w:val="00C74DFF"/>
    <w:rsid w:val="00C74E50"/>
    <w:rsid w:val="00C7535B"/>
    <w:rsid w:val="00C75725"/>
    <w:rsid w:val="00C75C6E"/>
    <w:rsid w:val="00C75CB8"/>
    <w:rsid w:val="00C75D22"/>
    <w:rsid w:val="00C75D42"/>
    <w:rsid w:val="00C761DA"/>
    <w:rsid w:val="00C762F8"/>
    <w:rsid w:val="00C7696E"/>
    <w:rsid w:val="00C771CC"/>
    <w:rsid w:val="00C775A6"/>
    <w:rsid w:val="00C80629"/>
    <w:rsid w:val="00C828BB"/>
    <w:rsid w:val="00C83005"/>
    <w:rsid w:val="00C83231"/>
    <w:rsid w:val="00C84761"/>
    <w:rsid w:val="00C85233"/>
    <w:rsid w:val="00C86CB5"/>
    <w:rsid w:val="00C909D7"/>
    <w:rsid w:val="00C911DF"/>
    <w:rsid w:val="00C91422"/>
    <w:rsid w:val="00C9176C"/>
    <w:rsid w:val="00C93C02"/>
    <w:rsid w:val="00C96FF0"/>
    <w:rsid w:val="00CA07FC"/>
    <w:rsid w:val="00CA0D3D"/>
    <w:rsid w:val="00CA467C"/>
    <w:rsid w:val="00CA46F4"/>
    <w:rsid w:val="00CA511F"/>
    <w:rsid w:val="00CA57AB"/>
    <w:rsid w:val="00CA5AD7"/>
    <w:rsid w:val="00CB1076"/>
    <w:rsid w:val="00CB1CB2"/>
    <w:rsid w:val="00CB266C"/>
    <w:rsid w:val="00CB2D09"/>
    <w:rsid w:val="00CB3CCA"/>
    <w:rsid w:val="00CB4083"/>
    <w:rsid w:val="00CB4FC4"/>
    <w:rsid w:val="00CB51EA"/>
    <w:rsid w:val="00CB5D29"/>
    <w:rsid w:val="00CB7D4C"/>
    <w:rsid w:val="00CC07F1"/>
    <w:rsid w:val="00CC1359"/>
    <w:rsid w:val="00CC3794"/>
    <w:rsid w:val="00CC469A"/>
    <w:rsid w:val="00CC47A6"/>
    <w:rsid w:val="00CC4AAC"/>
    <w:rsid w:val="00CC4BF5"/>
    <w:rsid w:val="00CC6C4A"/>
    <w:rsid w:val="00CD18D2"/>
    <w:rsid w:val="00CD2283"/>
    <w:rsid w:val="00CD2829"/>
    <w:rsid w:val="00CD28B0"/>
    <w:rsid w:val="00CD33C2"/>
    <w:rsid w:val="00CD71BE"/>
    <w:rsid w:val="00CD7E9A"/>
    <w:rsid w:val="00CE01E1"/>
    <w:rsid w:val="00CE02A4"/>
    <w:rsid w:val="00CE2412"/>
    <w:rsid w:val="00CE3763"/>
    <w:rsid w:val="00CE3FB5"/>
    <w:rsid w:val="00CE5EB5"/>
    <w:rsid w:val="00CE6721"/>
    <w:rsid w:val="00CF237C"/>
    <w:rsid w:val="00CF300D"/>
    <w:rsid w:val="00CF330A"/>
    <w:rsid w:val="00CF4733"/>
    <w:rsid w:val="00CF5018"/>
    <w:rsid w:val="00CF58A9"/>
    <w:rsid w:val="00CF5F18"/>
    <w:rsid w:val="00CF60F5"/>
    <w:rsid w:val="00CF6466"/>
    <w:rsid w:val="00CF67FE"/>
    <w:rsid w:val="00CF6999"/>
    <w:rsid w:val="00CF6C55"/>
    <w:rsid w:val="00CF6F07"/>
    <w:rsid w:val="00CF73E1"/>
    <w:rsid w:val="00CF7AE2"/>
    <w:rsid w:val="00CF7F3D"/>
    <w:rsid w:val="00D01379"/>
    <w:rsid w:val="00D02A9D"/>
    <w:rsid w:val="00D02E0F"/>
    <w:rsid w:val="00D03C86"/>
    <w:rsid w:val="00D04C28"/>
    <w:rsid w:val="00D0533C"/>
    <w:rsid w:val="00D054A4"/>
    <w:rsid w:val="00D05BE5"/>
    <w:rsid w:val="00D0648F"/>
    <w:rsid w:val="00D0653B"/>
    <w:rsid w:val="00D06C0D"/>
    <w:rsid w:val="00D06D43"/>
    <w:rsid w:val="00D06D7A"/>
    <w:rsid w:val="00D06D86"/>
    <w:rsid w:val="00D07981"/>
    <w:rsid w:val="00D1042E"/>
    <w:rsid w:val="00D12840"/>
    <w:rsid w:val="00D1296B"/>
    <w:rsid w:val="00D12979"/>
    <w:rsid w:val="00D13B62"/>
    <w:rsid w:val="00D13D1F"/>
    <w:rsid w:val="00D143FB"/>
    <w:rsid w:val="00D153EB"/>
    <w:rsid w:val="00D15ADC"/>
    <w:rsid w:val="00D15CA3"/>
    <w:rsid w:val="00D162C2"/>
    <w:rsid w:val="00D1644E"/>
    <w:rsid w:val="00D16463"/>
    <w:rsid w:val="00D1664C"/>
    <w:rsid w:val="00D16E20"/>
    <w:rsid w:val="00D16FA1"/>
    <w:rsid w:val="00D173DD"/>
    <w:rsid w:val="00D17BA7"/>
    <w:rsid w:val="00D17C1B"/>
    <w:rsid w:val="00D2062D"/>
    <w:rsid w:val="00D213B2"/>
    <w:rsid w:val="00D21FB6"/>
    <w:rsid w:val="00D23A7B"/>
    <w:rsid w:val="00D2426B"/>
    <w:rsid w:val="00D24E55"/>
    <w:rsid w:val="00D25537"/>
    <w:rsid w:val="00D25E08"/>
    <w:rsid w:val="00D27CDC"/>
    <w:rsid w:val="00D3067D"/>
    <w:rsid w:val="00D30D88"/>
    <w:rsid w:val="00D31597"/>
    <w:rsid w:val="00D332F8"/>
    <w:rsid w:val="00D338ED"/>
    <w:rsid w:val="00D33B20"/>
    <w:rsid w:val="00D34AFE"/>
    <w:rsid w:val="00D35161"/>
    <w:rsid w:val="00D351F7"/>
    <w:rsid w:val="00D36516"/>
    <w:rsid w:val="00D36CCA"/>
    <w:rsid w:val="00D40064"/>
    <w:rsid w:val="00D4141C"/>
    <w:rsid w:val="00D4191F"/>
    <w:rsid w:val="00D41BBB"/>
    <w:rsid w:val="00D424E8"/>
    <w:rsid w:val="00D424EC"/>
    <w:rsid w:val="00D44425"/>
    <w:rsid w:val="00D4498A"/>
    <w:rsid w:val="00D450A7"/>
    <w:rsid w:val="00D451B4"/>
    <w:rsid w:val="00D476DD"/>
    <w:rsid w:val="00D477F3"/>
    <w:rsid w:val="00D50E82"/>
    <w:rsid w:val="00D510E0"/>
    <w:rsid w:val="00D51CEA"/>
    <w:rsid w:val="00D51D34"/>
    <w:rsid w:val="00D52675"/>
    <w:rsid w:val="00D529F1"/>
    <w:rsid w:val="00D54EF3"/>
    <w:rsid w:val="00D56190"/>
    <w:rsid w:val="00D56DD7"/>
    <w:rsid w:val="00D57274"/>
    <w:rsid w:val="00D57931"/>
    <w:rsid w:val="00D6023D"/>
    <w:rsid w:val="00D6155A"/>
    <w:rsid w:val="00D61F7D"/>
    <w:rsid w:val="00D6234E"/>
    <w:rsid w:val="00D623DA"/>
    <w:rsid w:val="00D6247B"/>
    <w:rsid w:val="00D62A41"/>
    <w:rsid w:val="00D62BD9"/>
    <w:rsid w:val="00D635A4"/>
    <w:rsid w:val="00D64B0A"/>
    <w:rsid w:val="00D67EFE"/>
    <w:rsid w:val="00D725E2"/>
    <w:rsid w:val="00D7442A"/>
    <w:rsid w:val="00D744AC"/>
    <w:rsid w:val="00D744EA"/>
    <w:rsid w:val="00D748DA"/>
    <w:rsid w:val="00D75B35"/>
    <w:rsid w:val="00D76949"/>
    <w:rsid w:val="00D77B2E"/>
    <w:rsid w:val="00D8086A"/>
    <w:rsid w:val="00D8234F"/>
    <w:rsid w:val="00D83673"/>
    <w:rsid w:val="00D84CC5"/>
    <w:rsid w:val="00D84D1F"/>
    <w:rsid w:val="00D85CF7"/>
    <w:rsid w:val="00D8735A"/>
    <w:rsid w:val="00D874ED"/>
    <w:rsid w:val="00D9042B"/>
    <w:rsid w:val="00D905F4"/>
    <w:rsid w:val="00D90B99"/>
    <w:rsid w:val="00D92025"/>
    <w:rsid w:val="00D93E9D"/>
    <w:rsid w:val="00D941E2"/>
    <w:rsid w:val="00D9527F"/>
    <w:rsid w:val="00D96AB8"/>
    <w:rsid w:val="00DA01DE"/>
    <w:rsid w:val="00DA031C"/>
    <w:rsid w:val="00DA2337"/>
    <w:rsid w:val="00DA2793"/>
    <w:rsid w:val="00DA34B8"/>
    <w:rsid w:val="00DA4BDE"/>
    <w:rsid w:val="00DA519E"/>
    <w:rsid w:val="00DA60D8"/>
    <w:rsid w:val="00DA613B"/>
    <w:rsid w:val="00DA7113"/>
    <w:rsid w:val="00DA7823"/>
    <w:rsid w:val="00DA7987"/>
    <w:rsid w:val="00DA7DB6"/>
    <w:rsid w:val="00DB0E28"/>
    <w:rsid w:val="00DB133A"/>
    <w:rsid w:val="00DB20F6"/>
    <w:rsid w:val="00DB21F7"/>
    <w:rsid w:val="00DB3C96"/>
    <w:rsid w:val="00DB4D7C"/>
    <w:rsid w:val="00DB50C2"/>
    <w:rsid w:val="00DB535C"/>
    <w:rsid w:val="00DB547D"/>
    <w:rsid w:val="00DB6FE8"/>
    <w:rsid w:val="00DB7C0B"/>
    <w:rsid w:val="00DC0BFF"/>
    <w:rsid w:val="00DC3175"/>
    <w:rsid w:val="00DC3FD6"/>
    <w:rsid w:val="00DC41F5"/>
    <w:rsid w:val="00DC4B20"/>
    <w:rsid w:val="00DC553D"/>
    <w:rsid w:val="00DC59C8"/>
    <w:rsid w:val="00DC657A"/>
    <w:rsid w:val="00DC6695"/>
    <w:rsid w:val="00DD2EF0"/>
    <w:rsid w:val="00DD3722"/>
    <w:rsid w:val="00DD3960"/>
    <w:rsid w:val="00DD39F7"/>
    <w:rsid w:val="00DD43DC"/>
    <w:rsid w:val="00DD4C27"/>
    <w:rsid w:val="00DD52EA"/>
    <w:rsid w:val="00DD5401"/>
    <w:rsid w:val="00DD5ACF"/>
    <w:rsid w:val="00DD5BE0"/>
    <w:rsid w:val="00DD6632"/>
    <w:rsid w:val="00DD71E8"/>
    <w:rsid w:val="00DE15DF"/>
    <w:rsid w:val="00DE1DD6"/>
    <w:rsid w:val="00DE1F0D"/>
    <w:rsid w:val="00DE1F2D"/>
    <w:rsid w:val="00DE2090"/>
    <w:rsid w:val="00DE27FE"/>
    <w:rsid w:val="00DE5BFC"/>
    <w:rsid w:val="00DE5C6C"/>
    <w:rsid w:val="00DE5CE0"/>
    <w:rsid w:val="00DE71BD"/>
    <w:rsid w:val="00DE749D"/>
    <w:rsid w:val="00DF087E"/>
    <w:rsid w:val="00DF180C"/>
    <w:rsid w:val="00DF1E56"/>
    <w:rsid w:val="00DF295C"/>
    <w:rsid w:val="00DF345F"/>
    <w:rsid w:val="00DF370A"/>
    <w:rsid w:val="00DF43F6"/>
    <w:rsid w:val="00DF47F7"/>
    <w:rsid w:val="00DF610C"/>
    <w:rsid w:val="00DF669C"/>
    <w:rsid w:val="00DF6E24"/>
    <w:rsid w:val="00DF74F4"/>
    <w:rsid w:val="00E01E91"/>
    <w:rsid w:val="00E01FE9"/>
    <w:rsid w:val="00E02B08"/>
    <w:rsid w:val="00E036DA"/>
    <w:rsid w:val="00E0543C"/>
    <w:rsid w:val="00E0604E"/>
    <w:rsid w:val="00E06730"/>
    <w:rsid w:val="00E073EE"/>
    <w:rsid w:val="00E075D5"/>
    <w:rsid w:val="00E1088D"/>
    <w:rsid w:val="00E12A65"/>
    <w:rsid w:val="00E150D1"/>
    <w:rsid w:val="00E15329"/>
    <w:rsid w:val="00E15375"/>
    <w:rsid w:val="00E15708"/>
    <w:rsid w:val="00E15A1C"/>
    <w:rsid w:val="00E16F75"/>
    <w:rsid w:val="00E172B8"/>
    <w:rsid w:val="00E17ADB"/>
    <w:rsid w:val="00E17D14"/>
    <w:rsid w:val="00E17F1A"/>
    <w:rsid w:val="00E2085B"/>
    <w:rsid w:val="00E21DB4"/>
    <w:rsid w:val="00E229BB"/>
    <w:rsid w:val="00E23844"/>
    <w:rsid w:val="00E23B34"/>
    <w:rsid w:val="00E24DFC"/>
    <w:rsid w:val="00E25763"/>
    <w:rsid w:val="00E25EED"/>
    <w:rsid w:val="00E26AFE"/>
    <w:rsid w:val="00E27158"/>
    <w:rsid w:val="00E30061"/>
    <w:rsid w:val="00E3196F"/>
    <w:rsid w:val="00E31B11"/>
    <w:rsid w:val="00E322C1"/>
    <w:rsid w:val="00E32417"/>
    <w:rsid w:val="00E3372A"/>
    <w:rsid w:val="00E33BDB"/>
    <w:rsid w:val="00E33F57"/>
    <w:rsid w:val="00E34176"/>
    <w:rsid w:val="00E353B4"/>
    <w:rsid w:val="00E35643"/>
    <w:rsid w:val="00E35820"/>
    <w:rsid w:val="00E35AE2"/>
    <w:rsid w:val="00E35C67"/>
    <w:rsid w:val="00E36312"/>
    <w:rsid w:val="00E36CD4"/>
    <w:rsid w:val="00E373BF"/>
    <w:rsid w:val="00E37721"/>
    <w:rsid w:val="00E4053E"/>
    <w:rsid w:val="00E40AAC"/>
    <w:rsid w:val="00E40C67"/>
    <w:rsid w:val="00E40FA5"/>
    <w:rsid w:val="00E41387"/>
    <w:rsid w:val="00E417E9"/>
    <w:rsid w:val="00E41B19"/>
    <w:rsid w:val="00E42008"/>
    <w:rsid w:val="00E42EE2"/>
    <w:rsid w:val="00E43D41"/>
    <w:rsid w:val="00E4433B"/>
    <w:rsid w:val="00E456E2"/>
    <w:rsid w:val="00E457FE"/>
    <w:rsid w:val="00E46708"/>
    <w:rsid w:val="00E46B22"/>
    <w:rsid w:val="00E47036"/>
    <w:rsid w:val="00E47CA7"/>
    <w:rsid w:val="00E52336"/>
    <w:rsid w:val="00E524BF"/>
    <w:rsid w:val="00E52A76"/>
    <w:rsid w:val="00E530E8"/>
    <w:rsid w:val="00E53AB0"/>
    <w:rsid w:val="00E54C9D"/>
    <w:rsid w:val="00E55D4B"/>
    <w:rsid w:val="00E56FDC"/>
    <w:rsid w:val="00E571FB"/>
    <w:rsid w:val="00E6005F"/>
    <w:rsid w:val="00E60DF9"/>
    <w:rsid w:val="00E61496"/>
    <w:rsid w:val="00E61AD3"/>
    <w:rsid w:val="00E63660"/>
    <w:rsid w:val="00E64C0B"/>
    <w:rsid w:val="00E657E9"/>
    <w:rsid w:val="00E67CA0"/>
    <w:rsid w:val="00E70B98"/>
    <w:rsid w:val="00E72ADF"/>
    <w:rsid w:val="00E732BB"/>
    <w:rsid w:val="00E746EE"/>
    <w:rsid w:val="00E74EED"/>
    <w:rsid w:val="00E75132"/>
    <w:rsid w:val="00E7513D"/>
    <w:rsid w:val="00E7746C"/>
    <w:rsid w:val="00E7795C"/>
    <w:rsid w:val="00E77A2E"/>
    <w:rsid w:val="00E803D3"/>
    <w:rsid w:val="00E80804"/>
    <w:rsid w:val="00E80EC0"/>
    <w:rsid w:val="00E81BDA"/>
    <w:rsid w:val="00E81FF2"/>
    <w:rsid w:val="00E82347"/>
    <w:rsid w:val="00E82B94"/>
    <w:rsid w:val="00E830AD"/>
    <w:rsid w:val="00E8393A"/>
    <w:rsid w:val="00E83BFD"/>
    <w:rsid w:val="00E84C8A"/>
    <w:rsid w:val="00E853BC"/>
    <w:rsid w:val="00E854BF"/>
    <w:rsid w:val="00E8736B"/>
    <w:rsid w:val="00E904DA"/>
    <w:rsid w:val="00E90EE8"/>
    <w:rsid w:val="00E90F59"/>
    <w:rsid w:val="00E912C1"/>
    <w:rsid w:val="00E9131B"/>
    <w:rsid w:val="00E917D5"/>
    <w:rsid w:val="00E9203A"/>
    <w:rsid w:val="00E921BE"/>
    <w:rsid w:val="00E92256"/>
    <w:rsid w:val="00E931B0"/>
    <w:rsid w:val="00E93347"/>
    <w:rsid w:val="00E93420"/>
    <w:rsid w:val="00E937A8"/>
    <w:rsid w:val="00E948B7"/>
    <w:rsid w:val="00E95D24"/>
    <w:rsid w:val="00E95E50"/>
    <w:rsid w:val="00EA0FD8"/>
    <w:rsid w:val="00EA1C2E"/>
    <w:rsid w:val="00EA2A42"/>
    <w:rsid w:val="00EA2A7B"/>
    <w:rsid w:val="00EA3416"/>
    <w:rsid w:val="00EA4095"/>
    <w:rsid w:val="00EA530A"/>
    <w:rsid w:val="00EA5EA6"/>
    <w:rsid w:val="00EA6501"/>
    <w:rsid w:val="00EA6732"/>
    <w:rsid w:val="00EA67C6"/>
    <w:rsid w:val="00EA7D4B"/>
    <w:rsid w:val="00EB1CB8"/>
    <w:rsid w:val="00EB221C"/>
    <w:rsid w:val="00EB3473"/>
    <w:rsid w:val="00EB5B1A"/>
    <w:rsid w:val="00EB5D7C"/>
    <w:rsid w:val="00EB60C4"/>
    <w:rsid w:val="00EB69E9"/>
    <w:rsid w:val="00EB6CC4"/>
    <w:rsid w:val="00EC073C"/>
    <w:rsid w:val="00EC07E8"/>
    <w:rsid w:val="00EC16B7"/>
    <w:rsid w:val="00EC1837"/>
    <w:rsid w:val="00EC2D47"/>
    <w:rsid w:val="00EC3ECA"/>
    <w:rsid w:val="00EC4995"/>
    <w:rsid w:val="00EC5F71"/>
    <w:rsid w:val="00EC685E"/>
    <w:rsid w:val="00ED00E6"/>
    <w:rsid w:val="00ED037C"/>
    <w:rsid w:val="00ED211E"/>
    <w:rsid w:val="00ED2396"/>
    <w:rsid w:val="00ED250B"/>
    <w:rsid w:val="00ED2B70"/>
    <w:rsid w:val="00ED3BEA"/>
    <w:rsid w:val="00ED51E3"/>
    <w:rsid w:val="00ED57EF"/>
    <w:rsid w:val="00EE2D4E"/>
    <w:rsid w:val="00EE37D8"/>
    <w:rsid w:val="00EE3DCA"/>
    <w:rsid w:val="00EE4846"/>
    <w:rsid w:val="00EE4B40"/>
    <w:rsid w:val="00EE6268"/>
    <w:rsid w:val="00EE711A"/>
    <w:rsid w:val="00EE7141"/>
    <w:rsid w:val="00EE7683"/>
    <w:rsid w:val="00EE7753"/>
    <w:rsid w:val="00EE7B69"/>
    <w:rsid w:val="00EE7E67"/>
    <w:rsid w:val="00EE7F64"/>
    <w:rsid w:val="00EF020B"/>
    <w:rsid w:val="00EF0EEB"/>
    <w:rsid w:val="00EF13F6"/>
    <w:rsid w:val="00EF1DAE"/>
    <w:rsid w:val="00EF2126"/>
    <w:rsid w:val="00EF253B"/>
    <w:rsid w:val="00EF2E3D"/>
    <w:rsid w:val="00EF3894"/>
    <w:rsid w:val="00EF4CBA"/>
    <w:rsid w:val="00EF4E69"/>
    <w:rsid w:val="00EF5269"/>
    <w:rsid w:val="00EF5BFC"/>
    <w:rsid w:val="00EF7B9F"/>
    <w:rsid w:val="00F00D51"/>
    <w:rsid w:val="00F01B9C"/>
    <w:rsid w:val="00F02032"/>
    <w:rsid w:val="00F02A0E"/>
    <w:rsid w:val="00F03010"/>
    <w:rsid w:val="00F03223"/>
    <w:rsid w:val="00F03C29"/>
    <w:rsid w:val="00F0405F"/>
    <w:rsid w:val="00F0632F"/>
    <w:rsid w:val="00F066DF"/>
    <w:rsid w:val="00F10161"/>
    <w:rsid w:val="00F10C26"/>
    <w:rsid w:val="00F10E1E"/>
    <w:rsid w:val="00F117A8"/>
    <w:rsid w:val="00F119D5"/>
    <w:rsid w:val="00F120C8"/>
    <w:rsid w:val="00F124BF"/>
    <w:rsid w:val="00F12C8C"/>
    <w:rsid w:val="00F12CE8"/>
    <w:rsid w:val="00F1340F"/>
    <w:rsid w:val="00F14F97"/>
    <w:rsid w:val="00F154AF"/>
    <w:rsid w:val="00F16E85"/>
    <w:rsid w:val="00F173E9"/>
    <w:rsid w:val="00F17E75"/>
    <w:rsid w:val="00F20A3E"/>
    <w:rsid w:val="00F22DF0"/>
    <w:rsid w:val="00F239BA"/>
    <w:rsid w:val="00F23F48"/>
    <w:rsid w:val="00F24139"/>
    <w:rsid w:val="00F242E4"/>
    <w:rsid w:val="00F2436D"/>
    <w:rsid w:val="00F2442E"/>
    <w:rsid w:val="00F2524F"/>
    <w:rsid w:val="00F25371"/>
    <w:rsid w:val="00F25995"/>
    <w:rsid w:val="00F265E6"/>
    <w:rsid w:val="00F273EB"/>
    <w:rsid w:val="00F30190"/>
    <w:rsid w:val="00F30B7A"/>
    <w:rsid w:val="00F31E9D"/>
    <w:rsid w:val="00F3214B"/>
    <w:rsid w:val="00F32AB1"/>
    <w:rsid w:val="00F34E99"/>
    <w:rsid w:val="00F35E29"/>
    <w:rsid w:val="00F36E58"/>
    <w:rsid w:val="00F37472"/>
    <w:rsid w:val="00F41AD1"/>
    <w:rsid w:val="00F42AF9"/>
    <w:rsid w:val="00F42E6E"/>
    <w:rsid w:val="00F43E52"/>
    <w:rsid w:val="00F45159"/>
    <w:rsid w:val="00F4632C"/>
    <w:rsid w:val="00F4677A"/>
    <w:rsid w:val="00F5002F"/>
    <w:rsid w:val="00F51027"/>
    <w:rsid w:val="00F51D40"/>
    <w:rsid w:val="00F51EC9"/>
    <w:rsid w:val="00F52D80"/>
    <w:rsid w:val="00F5452A"/>
    <w:rsid w:val="00F550B9"/>
    <w:rsid w:val="00F550FE"/>
    <w:rsid w:val="00F566AB"/>
    <w:rsid w:val="00F566DD"/>
    <w:rsid w:val="00F57FE4"/>
    <w:rsid w:val="00F60E27"/>
    <w:rsid w:val="00F6119F"/>
    <w:rsid w:val="00F618E6"/>
    <w:rsid w:val="00F61C15"/>
    <w:rsid w:val="00F66497"/>
    <w:rsid w:val="00F665BA"/>
    <w:rsid w:val="00F66AB3"/>
    <w:rsid w:val="00F677EA"/>
    <w:rsid w:val="00F67ACF"/>
    <w:rsid w:val="00F67B5C"/>
    <w:rsid w:val="00F70636"/>
    <w:rsid w:val="00F706CA"/>
    <w:rsid w:val="00F71818"/>
    <w:rsid w:val="00F71DF0"/>
    <w:rsid w:val="00F73199"/>
    <w:rsid w:val="00F73A60"/>
    <w:rsid w:val="00F73B16"/>
    <w:rsid w:val="00F744CD"/>
    <w:rsid w:val="00F74FEA"/>
    <w:rsid w:val="00F7544A"/>
    <w:rsid w:val="00F75967"/>
    <w:rsid w:val="00F75BF1"/>
    <w:rsid w:val="00F764AD"/>
    <w:rsid w:val="00F76EBE"/>
    <w:rsid w:val="00F7725A"/>
    <w:rsid w:val="00F7766B"/>
    <w:rsid w:val="00F80085"/>
    <w:rsid w:val="00F805E1"/>
    <w:rsid w:val="00F81831"/>
    <w:rsid w:val="00F825F6"/>
    <w:rsid w:val="00F83C1D"/>
    <w:rsid w:val="00F83C29"/>
    <w:rsid w:val="00F84C35"/>
    <w:rsid w:val="00F853DE"/>
    <w:rsid w:val="00F86D23"/>
    <w:rsid w:val="00F86D6C"/>
    <w:rsid w:val="00F87247"/>
    <w:rsid w:val="00F90143"/>
    <w:rsid w:val="00F91EF8"/>
    <w:rsid w:val="00F93370"/>
    <w:rsid w:val="00F93580"/>
    <w:rsid w:val="00F944D1"/>
    <w:rsid w:val="00F94960"/>
    <w:rsid w:val="00F960AB"/>
    <w:rsid w:val="00F96ABD"/>
    <w:rsid w:val="00F96B4C"/>
    <w:rsid w:val="00F97445"/>
    <w:rsid w:val="00FA0038"/>
    <w:rsid w:val="00FA0589"/>
    <w:rsid w:val="00FA0DD5"/>
    <w:rsid w:val="00FA20F8"/>
    <w:rsid w:val="00FA2445"/>
    <w:rsid w:val="00FA257B"/>
    <w:rsid w:val="00FA2A2D"/>
    <w:rsid w:val="00FA2DD8"/>
    <w:rsid w:val="00FA2EDC"/>
    <w:rsid w:val="00FA34F0"/>
    <w:rsid w:val="00FA34FF"/>
    <w:rsid w:val="00FA3596"/>
    <w:rsid w:val="00FA53D8"/>
    <w:rsid w:val="00FA5CAE"/>
    <w:rsid w:val="00FA5CF9"/>
    <w:rsid w:val="00FA7610"/>
    <w:rsid w:val="00FB1110"/>
    <w:rsid w:val="00FB1F56"/>
    <w:rsid w:val="00FB27CC"/>
    <w:rsid w:val="00FB2A67"/>
    <w:rsid w:val="00FB2EFF"/>
    <w:rsid w:val="00FB3395"/>
    <w:rsid w:val="00FB3DE4"/>
    <w:rsid w:val="00FB3F72"/>
    <w:rsid w:val="00FB526E"/>
    <w:rsid w:val="00FB6FDB"/>
    <w:rsid w:val="00FB70E3"/>
    <w:rsid w:val="00FB7364"/>
    <w:rsid w:val="00FC013D"/>
    <w:rsid w:val="00FC1539"/>
    <w:rsid w:val="00FC183B"/>
    <w:rsid w:val="00FC2D78"/>
    <w:rsid w:val="00FC2F05"/>
    <w:rsid w:val="00FC3110"/>
    <w:rsid w:val="00FC37E7"/>
    <w:rsid w:val="00FC3814"/>
    <w:rsid w:val="00FC3A65"/>
    <w:rsid w:val="00FC4A1A"/>
    <w:rsid w:val="00FC6D4A"/>
    <w:rsid w:val="00FD1C68"/>
    <w:rsid w:val="00FD27D8"/>
    <w:rsid w:val="00FD44CD"/>
    <w:rsid w:val="00FD63A8"/>
    <w:rsid w:val="00FD686E"/>
    <w:rsid w:val="00FD6AEE"/>
    <w:rsid w:val="00FD7904"/>
    <w:rsid w:val="00FE046F"/>
    <w:rsid w:val="00FE0666"/>
    <w:rsid w:val="00FE13BA"/>
    <w:rsid w:val="00FE15E6"/>
    <w:rsid w:val="00FE1B73"/>
    <w:rsid w:val="00FE3C31"/>
    <w:rsid w:val="00FE3E22"/>
    <w:rsid w:val="00FE48A9"/>
    <w:rsid w:val="00FE5B9C"/>
    <w:rsid w:val="00FE6420"/>
    <w:rsid w:val="00FF01EC"/>
    <w:rsid w:val="00FF0574"/>
    <w:rsid w:val="00FF0695"/>
    <w:rsid w:val="00FF0795"/>
    <w:rsid w:val="00FF20AD"/>
    <w:rsid w:val="00FF214D"/>
    <w:rsid w:val="00FF3D3E"/>
    <w:rsid w:val="133C43EB"/>
    <w:rsid w:val="14865254"/>
    <w:rsid w:val="1546292F"/>
    <w:rsid w:val="1D7A37C0"/>
    <w:rsid w:val="1EDB5D50"/>
    <w:rsid w:val="273263F2"/>
    <w:rsid w:val="52183500"/>
    <w:rsid w:val="6A9A2D60"/>
    <w:rsid w:val="7AE07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page number" w:semiHidden="0" w:uiPriority="0" w:unhideWhenUsed="0"/>
    <w:lsdException w:name="endnote reference" w:qFormat="1"/>
    <w:lsdException w:name="endnote text" w:qFormat="1"/>
    <w:lsdException w:name="Title" w:semiHidden="0" w:uiPriority="10" w:unhideWhenUsed="0" w:qFormat="1"/>
    <w:lsdException w:name="Default Paragraph Font" w:uiPriority="1"/>
    <w:lsdException w:name="Body Text" w:semiHidden="0" w:uiPriority="0" w:unhideWhenUsed="0" w:qFormat="1"/>
    <w:lsdException w:name="Body Text Indent" w:semiHidden="0" w:unhideWhenUsed="0"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HTML Preformatted"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6EB"/>
    <w:rPr>
      <w:rFonts w:ascii="Times New Roman" w:hAnsi="Times New Roman"/>
      <w:sz w:val="24"/>
      <w:szCs w:val="24"/>
    </w:rPr>
  </w:style>
  <w:style w:type="paragraph" w:styleId="1">
    <w:name w:val="heading 1"/>
    <w:basedOn w:val="a"/>
    <w:next w:val="a"/>
    <w:link w:val="1Char"/>
    <w:qFormat/>
    <w:rsid w:val="004A36EB"/>
    <w:pPr>
      <w:keepNext/>
      <w:keepLines/>
      <w:spacing w:before="340" w:after="330" w:line="578" w:lineRule="auto"/>
      <w:outlineLvl w:val="0"/>
    </w:pPr>
    <w:rPr>
      <w:b/>
      <w:bCs/>
      <w:kern w:val="44"/>
      <w:sz w:val="30"/>
      <w:szCs w:val="44"/>
      <w:lang w:val="zh-CN"/>
    </w:rPr>
  </w:style>
  <w:style w:type="paragraph" w:styleId="2">
    <w:name w:val="heading 2"/>
    <w:basedOn w:val="a"/>
    <w:next w:val="a"/>
    <w:link w:val="2Char"/>
    <w:uiPriority w:val="9"/>
    <w:qFormat/>
    <w:rsid w:val="004A36EB"/>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
    <w:link w:val="3Char"/>
    <w:uiPriority w:val="9"/>
    <w:qFormat/>
    <w:rsid w:val="004A36EB"/>
    <w:pPr>
      <w:keepNext/>
      <w:keepLines/>
      <w:spacing w:before="260" w:after="260" w:line="416" w:lineRule="auto"/>
      <w:outlineLvl w:val="2"/>
    </w:pPr>
    <w:rPr>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4A36EB"/>
    <w:rPr>
      <w:rFonts w:ascii="宋体"/>
      <w:sz w:val="18"/>
      <w:szCs w:val="18"/>
      <w:lang w:val="zh-CN"/>
    </w:rPr>
  </w:style>
  <w:style w:type="paragraph" w:styleId="a4">
    <w:name w:val="annotation text"/>
    <w:basedOn w:val="a"/>
    <w:link w:val="Char0"/>
    <w:uiPriority w:val="99"/>
    <w:unhideWhenUsed/>
    <w:qFormat/>
    <w:rsid w:val="004A36EB"/>
    <w:pPr>
      <w:widowControl w:val="0"/>
    </w:pPr>
    <w:rPr>
      <w:sz w:val="20"/>
      <w:lang w:val="zh-CN"/>
    </w:rPr>
  </w:style>
  <w:style w:type="paragraph" w:styleId="a5">
    <w:name w:val="Body Text"/>
    <w:basedOn w:val="a"/>
    <w:link w:val="Char1"/>
    <w:qFormat/>
    <w:rsid w:val="004A36EB"/>
    <w:pPr>
      <w:widowControl w:val="0"/>
      <w:spacing w:line="300" w:lineRule="auto"/>
      <w:jc w:val="both"/>
    </w:pPr>
    <w:rPr>
      <w:rFonts w:ascii="Calibri" w:hAnsi="Calibri"/>
      <w:szCs w:val="20"/>
      <w:lang w:val="zh-CN"/>
    </w:rPr>
  </w:style>
  <w:style w:type="paragraph" w:styleId="a6">
    <w:name w:val="Body Text Indent"/>
    <w:basedOn w:val="a"/>
    <w:link w:val="Char2"/>
    <w:uiPriority w:val="99"/>
    <w:qFormat/>
    <w:rsid w:val="004A36EB"/>
    <w:pPr>
      <w:widowControl w:val="0"/>
      <w:spacing w:line="600" w:lineRule="atLeast"/>
      <w:ind w:left="882" w:hangingChars="315" w:hanging="882"/>
      <w:jc w:val="both"/>
    </w:pPr>
    <w:rPr>
      <w:sz w:val="28"/>
      <w:lang w:val="zh-CN"/>
    </w:rPr>
  </w:style>
  <w:style w:type="paragraph" w:styleId="30">
    <w:name w:val="toc 3"/>
    <w:basedOn w:val="a"/>
    <w:next w:val="a"/>
    <w:uiPriority w:val="39"/>
    <w:unhideWhenUsed/>
    <w:qFormat/>
    <w:rsid w:val="004A36EB"/>
    <w:pPr>
      <w:tabs>
        <w:tab w:val="right" w:leader="dot" w:pos="8296"/>
      </w:tabs>
      <w:ind w:leftChars="236" w:left="955" w:hangingChars="162" w:hanging="389"/>
    </w:pPr>
  </w:style>
  <w:style w:type="paragraph" w:styleId="a7">
    <w:name w:val="endnote text"/>
    <w:basedOn w:val="a"/>
    <w:link w:val="Char3"/>
    <w:uiPriority w:val="99"/>
    <w:semiHidden/>
    <w:unhideWhenUsed/>
    <w:qFormat/>
    <w:rsid w:val="004A36EB"/>
    <w:pPr>
      <w:snapToGrid w:val="0"/>
    </w:pPr>
    <w:rPr>
      <w:lang w:val="zh-CN"/>
    </w:rPr>
  </w:style>
  <w:style w:type="paragraph" w:styleId="a8">
    <w:name w:val="Balloon Text"/>
    <w:basedOn w:val="a"/>
    <w:link w:val="Char4"/>
    <w:uiPriority w:val="99"/>
    <w:unhideWhenUsed/>
    <w:qFormat/>
    <w:rsid w:val="004A36EB"/>
    <w:rPr>
      <w:sz w:val="18"/>
      <w:szCs w:val="18"/>
      <w:lang w:val="zh-CN"/>
    </w:rPr>
  </w:style>
  <w:style w:type="paragraph" w:styleId="a9">
    <w:name w:val="footer"/>
    <w:basedOn w:val="a"/>
    <w:link w:val="Char5"/>
    <w:uiPriority w:val="99"/>
    <w:unhideWhenUsed/>
    <w:qFormat/>
    <w:rsid w:val="004A36EB"/>
    <w:pPr>
      <w:tabs>
        <w:tab w:val="center" w:pos="4153"/>
        <w:tab w:val="right" w:pos="8306"/>
      </w:tabs>
      <w:snapToGrid w:val="0"/>
    </w:pPr>
    <w:rPr>
      <w:sz w:val="18"/>
      <w:szCs w:val="18"/>
      <w:lang w:val="zh-CN"/>
    </w:rPr>
  </w:style>
  <w:style w:type="paragraph" w:styleId="aa">
    <w:name w:val="header"/>
    <w:basedOn w:val="a"/>
    <w:link w:val="Char6"/>
    <w:uiPriority w:val="99"/>
    <w:unhideWhenUsed/>
    <w:qFormat/>
    <w:rsid w:val="004A36EB"/>
    <w:pPr>
      <w:pBdr>
        <w:bottom w:val="single" w:sz="6" w:space="1" w:color="auto"/>
      </w:pBdr>
      <w:tabs>
        <w:tab w:val="center" w:pos="4153"/>
        <w:tab w:val="right" w:pos="8306"/>
      </w:tabs>
      <w:snapToGrid w:val="0"/>
      <w:jc w:val="center"/>
    </w:pPr>
    <w:rPr>
      <w:sz w:val="18"/>
      <w:szCs w:val="18"/>
      <w:lang w:val="zh-CN"/>
    </w:rPr>
  </w:style>
  <w:style w:type="paragraph" w:styleId="10">
    <w:name w:val="toc 1"/>
    <w:basedOn w:val="a"/>
    <w:next w:val="a"/>
    <w:uiPriority w:val="39"/>
    <w:unhideWhenUsed/>
    <w:qFormat/>
    <w:rsid w:val="004A36EB"/>
    <w:pPr>
      <w:tabs>
        <w:tab w:val="right" w:leader="dot" w:pos="8296"/>
      </w:tabs>
    </w:pPr>
    <w:rPr>
      <w:rFonts w:eastAsia="仿宋_GB2312"/>
    </w:rPr>
  </w:style>
  <w:style w:type="paragraph" w:styleId="ab">
    <w:name w:val="footnote text"/>
    <w:basedOn w:val="a"/>
    <w:link w:val="Char10"/>
    <w:uiPriority w:val="99"/>
    <w:unhideWhenUsed/>
    <w:qFormat/>
    <w:rsid w:val="004A36EB"/>
    <w:pPr>
      <w:snapToGrid w:val="0"/>
    </w:pPr>
    <w:rPr>
      <w:sz w:val="18"/>
      <w:szCs w:val="18"/>
      <w:lang w:val="zh-CN"/>
    </w:rPr>
  </w:style>
  <w:style w:type="paragraph" w:styleId="20">
    <w:name w:val="toc 2"/>
    <w:basedOn w:val="a"/>
    <w:next w:val="a"/>
    <w:uiPriority w:val="39"/>
    <w:unhideWhenUsed/>
    <w:qFormat/>
    <w:rsid w:val="004A36EB"/>
    <w:pPr>
      <w:tabs>
        <w:tab w:val="left" w:pos="840"/>
        <w:tab w:val="right" w:leader="dot" w:pos="8296"/>
      </w:tabs>
      <w:ind w:leftChars="118" w:left="477" w:hangingChars="81" w:hanging="194"/>
    </w:pPr>
  </w:style>
  <w:style w:type="paragraph" w:styleId="HTML">
    <w:name w:val="HTML Preformatted"/>
    <w:basedOn w:val="a"/>
    <w:link w:val="HTMLChar"/>
    <w:uiPriority w:val="99"/>
    <w:unhideWhenUsed/>
    <w:qFormat/>
    <w:rsid w:val="004A3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lang w:val="zh-CN"/>
    </w:rPr>
  </w:style>
  <w:style w:type="paragraph" w:styleId="ac">
    <w:name w:val="Normal (Web)"/>
    <w:basedOn w:val="a"/>
    <w:uiPriority w:val="99"/>
    <w:unhideWhenUsed/>
    <w:qFormat/>
    <w:rsid w:val="004A36EB"/>
    <w:pPr>
      <w:spacing w:before="100" w:beforeAutospacing="1" w:after="100" w:afterAutospacing="1"/>
    </w:pPr>
    <w:rPr>
      <w:rFonts w:ascii="宋体" w:hAnsi="宋体" w:cs="宋体"/>
    </w:rPr>
  </w:style>
  <w:style w:type="paragraph" w:styleId="ad">
    <w:name w:val="annotation subject"/>
    <w:basedOn w:val="a4"/>
    <w:next w:val="a4"/>
    <w:link w:val="Char7"/>
    <w:uiPriority w:val="99"/>
    <w:unhideWhenUsed/>
    <w:qFormat/>
    <w:rsid w:val="004A36EB"/>
    <w:pPr>
      <w:widowControl/>
    </w:pPr>
    <w:rPr>
      <w:b/>
      <w:bCs/>
      <w:sz w:val="24"/>
    </w:rPr>
  </w:style>
  <w:style w:type="table" w:styleId="ae">
    <w:name w:val="Table Grid"/>
    <w:basedOn w:val="a1"/>
    <w:uiPriority w:val="59"/>
    <w:qFormat/>
    <w:rsid w:val="004A36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uiPriority w:val="22"/>
    <w:qFormat/>
    <w:rsid w:val="004A36EB"/>
    <w:rPr>
      <w:b/>
      <w:bCs/>
    </w:rPr>
  </w:style>
  <w:style w:type="character" w:styleId="af0">
    <w:name w:val="endnote reference"/>
    <w:uiPriority w:val="99"/>
    <w:semiHidden/>
    <w:unhideWhenUsed/>
    <w:qFormat/>
    <w:rsid w:val="004A36EB"/>
    <w:rPr>
      <w:vertAlign w:val="superscript"/>
    </w:rPr>
  </w:style>
  <w:style w:type="character" w:styleId="af1">
    <w:name w:val="page number"/>
    <w:basedOn w:val="a0"/>
    <w:rsid w:val="004A36EB"/>
  </w:style>
  <w:style w:type="character" w:styleId="af2">
    <w:name w:val="FollowedHyperlink"/>
    <w:uiPriority w:val="99"/>
    <w:unhideWhenUsed/>
    <w:qFormat/>
    <w:rsid w:val="004A36EB"/>
    <w:rPr>
      <w:color w:val="800080"/>
      <w:u w:val="single"/>
    </w:rPr>
  </w:style>
  <w:style w:type="character" w:styleId="af3">
    <w:name w:val="Hyperlink"/>
    <w:uiPriority w:val="99"/>
    <w:unhideWhenUsed/>
    <w:qFormat/>
    <w:rsid w:val="004A36EB"/>
    <w:rPr>
      <w:color w:val="0000FF"/>
      <w:u w:val="single"/>
    </w:rPr>
  </w:style>
  <w:style w:type="character" w:styleId="af4">
    <w:name w:val="annotation reference"/>
    <w:uiPriority w:val="99"/>
    <w:unhideWhenUsed/>
    <w:qFormat/>
    <w:rsid w:val="004A36EB"/>
    <w:rPr>
      <w:sz w:val="21"/>
      <w:szCs w:val="21"/>
    </w:rPr>
  </w:style>
  <w:style w:type="character" w:styleId="af5">
    <w:name w:val="footnote reference"/>
    <w:uiPriority w:val="99"/>
    <w:unhideWhenUsed/>
    <w:qFormat/>
    <w:rsid w:val="004A36EB"/>
    <w:rPr>
      <w:vertAlign w:val="superscript"/>
    </w:rPr>
  </w:style>
  <w:style w:type="character" w:customStyle="1" w:styleId="af6">
    <w:name w:val="正文文本 字符"/>
    <w:uiPriority w:val="99"/>
    <w:semiHidden/>
    <w:qFormat/>
    <w:rsid w:val="004A36EB"/>
    <w:rPr>
      <w:rFonts w:ascii="Times New Roman" w:eastAsia="宋体" w:hAnsi="Times New Roman" w:cs="Times New Roman"/>
      <w:kern w:val="0"/>
      <w:sz w:val="24"/>
      <w:szCs w:val="24"/>
    </w:rPr>
  </w:style>
  <w:style w:type="character" w:customStyle="1" w:styleId="af7">
    <w:name w:val="批注文字 字符"/>
    <w:uiPriority w:val="99"/>
    <w:qFormat/>
    <w:rsid w:val="004A36EB"/>
    <w:rPr>
      <w:rFonts w:ascii="Times New Roman" w:eastAsia="宋体" w:hAnsi="Times New Roman" w:cs="Times New Roman"/>
      <w:kern w:val="0"/>
      <w:sz w:val="24"/>
      <w:szCs w:val="24"/>
    </w:rPr>
  </w:style>
  <w:style w:type="character" w:customStyle="1" w:styleId="af8">
    <w:name w:val="批注主题 字符"/>
    <w:uiPriority w:val="99"/>
    <w:semiHidden/>
    <w:qFormat/>
    <w:rsid w:val="004A36EB"/>
    <w:rPr>
      <w:rFonts w:ascii="Times New Roman" w:eastAsia="宋体" w:hAnsi="Times New Roman" w:cs="Times New Roman"/>
      <w:b/>
      <w:bCs/>
      <w:kern w:val="0"/>
      <w:sz w:val="24"/>
      <w:szCs w:val="24"/>
    </w:rPr>
  </w:style>
  <w:style w:type="character" w:customStyle="1" w:styleId="Char10">
    <w:name w:val="脚注文本 Char1"/>
    <w:link w:val="ab"/>
    <w:uiPriority w:val="99"/>
    <w:qFormat/>
    <w:rsid w:val="004A36EB"/>
    <w:rPr>
      <w:rFonts w:ascii="Times New Roman" w:eastAsia="宋体" w:hAnsi="Times New Roman" w:cs="Times New Roman"/>
      <w:kern w:val="0"/>
      <w:sz w:val="18"/>
      <w:szCs w:val="18"/>
    </w:rPr>
  </w:style>
  <w:style w:type="character" w:customStyle="1" w:styleId="11">
    <w:name w:val="标题 1 字符"/>
    <w:uiPriority w:val="9"/>
    <w:qFormat/>
    <w:rsid w:val="004A36EB"/>
    <w:rPr>
      <w:rFonts w:ascii="Times New Roman" w:eastAsia="宋体" w:hAnsi="Times New Roman" w:cs="Times New Roman"/>
      <w:b/>
      <w:bCs/>
      <w:kern w:val="44"/>
      <w:sz w:val="44"/>
      <w:szCs w:val="44"/>
    </w:rPr>
  </w:style>
  <w:style w:type="character" w:customStyle="1" w:styleId="12">
    <w:name w:val="批注文字 字符1"/>
    <w:uiPriority w:val="99"/>
    <w:qFormat/>
    <w:rsid w:val="004A36EB"/>
    <w:rPr>
      <w:rFonts w:ascii="Times New Roman" w:eastAsia="宋体" w:hAnsi="Times New Roman" w:cs="Times New Roman"/>
      <w:kern w:val="0"/>
      <w:sz w:val="20"/>
      <w:szCs w:val="24"/>
    </w:rPr>
  </w:style>
  <w:style w:type="character" w:customStyle="1" w:styleId="Char4">
    <w:name w:val="批注框文本 Char"/>
    <w:link w:val="a8"/>
    <w:uiPriority w:val="99"/>
    <w:semiHidden/>
    <w:qFormat/>
    <w:rsid w:val="004A36EB"/>
    <w:rPr>
      <w:rFonts w:ascii="Times New Roman" w:eastAsia="宋体" w:hAnsi="Times New Roman" w:cs="Times New Roman"/>
      <w:kern w:val="0"/>
      <w:sz w:val="18"/>
      <w:szCs w:val="18"/>
    </w:rPr>
  </w:style>
  <w:style w:type="character" w:customStyle="1" w:styleId="13">
    <w:name w:val="脚注文本 字符1"/>
    <w:uiPriority w:val="99"/>
    <w:qFormat/>
    <w:rsid w:val="004A36EB"/>
    <w:rPr>
      <w:rFonts w:ascii="Times New Roman" w:eastAsia="宋体" w:hAnsi="Times New Roman" w:cs="Times New Roman"/>
      <w:kern w:val="0"/>
      <w:sz w:val="18"/>
      <w:szCs w:val="18"/>
    </w:rPr>
  </w:style>
  <w:style w:type="character" w:customStyle="1" w:styleId="CharAttribute3">
    <w:name w:val="CharAttribute3"/>
    <w:qFormat/>
    <w:rsid w:val="004A36EB"/>
    <w:rPr>
      <w:rFonts w:ascii="仿宋_GB2312" w:eastAsia="仿宋_GB2312" w:hint="eastAsia"/>
      <w:sz w:val="30"/>
    </w:rPr>
  </w:style>
  <w:style w:type="character" w:customStyle="1" w:styleId="HTMLChar">
    <w:name w:val="HTML 预设格式 Char"/>
    <w:link w:val="HTML"/>
    <w:uiPriority w:val="99"/>
    <w:qFormat/>
    <w:rsid w:val="004A36EB"/>
    <w:rPr>
      <w:rFonts w:ascii="宋体" w:hAnsi="宋体"/>
      <w:sz w:val="24"/>
      <w:szCs w:val="24"/>
    </w:rPr>
  </w:style>
  <w:style w:type="character" w:customStyle="1" w:styleId="Char6">
    <w:name w:val="页眉 Char"/>
    <w:link w:val="aa"/>
    <w:uiPriority w:val="99"/>
    <w:qFormat/>
    <w:rsid w:val="004A36EB"/>
    <w:rPr>
      <w:rFonts w:ascii="Times New Roman" w:eastAsia="宋体" w:hAnsi="Times New Roman" w:cs="Times New Roman"/>
      <w:kern w:val="0"/>
      <w:sz w:val="18"/>
      <w:szCs w:val="18"/>
    </w:rPr>
  </w:style>
  <w:style w:type="character" w:customStyle="1" w:styleId="14">
    <w:name w:val="正文文本缩进 字符1"/>
    <w:uiPriority w:val="99"/>
    <w:qFormat/>
    <w:rsid w:val="004A36EB"/>
    <w:rPr>
      <w:rFonts w:ascii="Times New Roman" w:eastAsia="宋体" w:hAnsi="Times New Roman" w:cs="Times New Roman"/>
      <w:kern w:val="0"/>
      <w:sz w:val="28"/>
      <w:szCs w:val="24"/>
    </w:rPr>
  </w:style>
  <w:style w:type="character" w:customStyle="1" w:styleId="Char5">
    <w:name w:val="页脚 Char"/>
    <w:link w:val="a9"/>
    <w:uiPriority w:val="99"/>
    <w:qFormat/>
    <w:rsid w:val="004A36EB"/>
    <w:rPr>
      <w:rFonts w:ascii="Times New Roman" w:eastAsia="宋体" w:hAnsi="Times New Roman" w:cs="Times New Roman"/>
      <w:kern w:val="0"/>
      <w:sz w:val="18"/>
      <w:szCs w:val="18"/>
    </w:rPr>
  </w:style>
  <w:style w:type="character" w:customStyle="1" w:styleId="Char1">
    <w:name w:val="正文文本 Char"/>
    <w:link w:val="a5"/>
    <w:qFormat/>
    <w:locked/>
    <w:rsid w:val="004A36EB"/>
    <w:rPr>
      <w:sz w:val="24"/>
    </w:rPr>
  </w:style>
  <w:style w:type="character" w:customStyle="1" w:styleId="31">
    <w:name w:val="标题 3 字符"/>
    <w:uiPriority w:val="9"/>
    <w:qFormat/>
    <w:rsid w:val="004A36EB"/>
    <w:rPr>
      <w:rFonts w:ascii="Times New Roman" w:eastAsia="宋体" w:hAnsi="Times New Roman" w:cs="Times New Roman"/>
      <w:b/>
      <w:bCs/>
      <w:kern w:val="0"/>
      <w:sz w:val="32"/>
      <w:szCs w:val="32"/>
    </w:rPr>
  </w:style>
  <w:style w:type="character" w:customStyle="1" w:styleId="3Char">
    <w:name w:val="标题 3 Char"/>
    <w:link w:val="3"/>
    <w:uiPriority w:val="9"/>
    <w:qFormat/>
    <w:rsid w:val="004A36EB"/>
    <w:rPr>
      <w:rFonts w:ascii="Times New Roman" w:eastAsia="宋体" w:hAnsi="Times New Roman" w:cs="Times New Roman"/>
      <w:b/>
      <w:bCs/>
      <w:kern w:val="0"/>
      <w:sz w:val="32"/>
      <w:szCs w:val="32"/>
    </w:rPr>
  </w:style>
  <w:style w:type="character" w:customStyle="1" w:styleId="Char7">
    <w:name w:val="批注主题 Char"/>
    <w:link w:val="ad"/>
    <w:uiPriority w:val="99"/>
    <w:semiHidden/>
    <w:qFormat/>
    <w:rsid w:val="004A36EB"/>
    <w:rPr>
      <w:rFonts w:ascii="Times New Roman" w:eastAsia="宋体" w:hAnsi="Times New Roman" w:cs="Times New Roman"/>
      <w:b/>
      <w:bCs/>
      <w:kern w:val="0"/>
      <w:sz w:val="24"/>
      <w:szCs w:val="24"/>
    </w:rPr>
  </w:style>
  <w:style w:type="character" w:customStyle="1" w:styleId="2Char">
    <w:name w:val="标题 2 Char"/>
    <w:link w:val="2"/>
    <w:uiPriority w:val="9"/>
    <w:rsid w:val="004A36EB"/>
    <w:rPr>
      <w:rFonts w:ascii="Cambria" w:eastAsia="宋体" w:hAnsi="Cambria" w:cs="Times New Roman"/>
      <w:b/>
      <w:bCs/>
      <w:kern w:val="0"/>
      <w:sz w:val="32"/>
      <w:szCs w:val="32"/>
    </w:rPr>
  </w:style>
  <w:style w:type="character" w:customStyle="1" w:styleId="af9">
    <w:name w:val="脚注文本 字符"/>
    <w:uiPriority w:val="99"/>
    <w:semiHidden/>
    <w:qFormat/>
    <w:rsid w:val="004A36EB"/>
    <w:rPr>
      <w:rFonts w:ascii="Times New Roman" w:eastAsia="宋体" w:hAnsi="Times New Roman" w:cs="Times New Roman"/>
      <w:kern w:val="0"/>
      <w:sz w:val="18"/>
      <w:szCs w:val="18"/>
    </w:rPr>
  </w:style>
  <w:style w:type="character" w:customStyle="1" w:styleId="afa">
    <w:name w:val="文档结构图 字符"/>
    <w:uiPriority w:val="99"/>
    <w:semiHidden/>
    <w:qFormat/>
    <w:rsid w:val="004A36EB"/>
    <w:rPr>
      <w:rFonts w:ascii="Microsoft YaHei UI" w:eastAsia="Microsoft YaHei UI" w:hAnsi="Times New Roman" w:cs="Times New Roman"/>
      <w:kern w:val="0"/>
      <w:sz w:val="18"/>
      <w:szCs w:val="18"/>
    </w:rPr>
  </w:style>
  <w:style w:type="character" w:customStyle="1" w:styleId="21">
    <w:name w:val="标题 2 字符"/>
    <w:uiPriority w:val="9"/>
    <w:qFormat/>
    <w:rsid w:val="004A36EB"/>
    <w:rPr>
      <w:rFonts w:ascii="Cambria" w:eastAsia="宋体" w:hAnsi="Cambria" w:cs="Times New Roman"/>
      <w:b/>
      <w:bCs/>
      <w:kern w:val="0"/>
      <w:sz w:val="32"/>
      <w:szCs w:val="32"/>
    </w:rPr>
  </w:style>
  <w:style w:type="character" w:customStyle="1" w:styleId="Char0">
    <w:name w:val="批注文字 Char"/>
    <w:link w:val="a4"/>
    <w:uiPriority w:val="99"/>
    <w:qFormat/>
    <w:rsid w:val="004A36EB"/>
    <w:rPr>
      <w:rFonts w:ascii="Times New Roman" w:eastAsia="宋体" w:hAnsi="Times New Roman" w:cs="Times New Roman"/>
      <w:kern w:val="0"/>
      <w:sz w:val="20"/>
      <w:szCs w:val="24"/>
    </w:rPr>
  </w:style>
  <w:style w:type="character" w:customStyle="1" w:styleId="afb">
    <w:name w:val="页脚 字符"/>
    <w:qFormat/>
    <w:rsid w:val="004A36EB"/>
    <w:rPr>
      <w:rFonts w:ascii="Times New Roman" w:eastAsia="宋体" w:hAnsi="Times New Roman" w:cs="Times New Roman"/>
      <w:kern w:val="0"/>
      <w:sz w:val="18"/>
      <w:szCs w:val="18"/>
    </w:rPr>
  </w:style>
  <w:style w:type="character" w:customStyle="1" w:styleId="15">
    <w:name w:val="文档结构图 字符1"/>
    <w:uiPriority w:val="99"/>
    <w:qFormat/>
    <w:rsid w:val="004A36EB"/>
    <w:rPr>
      <w:rFonts w:ascii="宋体" w:eastAsia="宋体" w:hAnsi="Times New Roman" w:cs="Times New Roman"/>
      <w:kern w:val="0"/>
      <w:sz w:val="18"/>
      <w:szCs w:val="18"/>
    </w:rPr>
  </w:style>
  <w:style w:type="character" w:customStyle="1" w:styleId="Char11">
    <w:name w:val="正文文本 Char1"/>
    <w:uiPriority w:val="99"/>
    <w:semiHidden/>
    <w:qFormat/>
    <w:rsid w:val="004A36EB"/>
    <w:rPr>
      <w:rFonts w:ascii="Times New Roman" w:hAnsi="Times New Roman"/>
      <w:sz w:val="24"/>
      <w:szCs w:val="24"/>
    </w:rPr>
  </w:style>
  <w:style w:type="character" w:customStyle="1" w:styleId="1Char">
    <w:name w:val="标题 1 Char"/>
    <w:link w:val="1"/>
    <w:qFormat/>
    <w:rsid w:val="004A36EB"/>
    <w:rPr>
      <w:rFonts w:ascii="Times New Roman" w:eastAsia="宋体" w:hAnsi="Times New Roman"/>
      <w:b/>
      <w:bCs/>
      <w:kern w:val="44"/>
      <w:sz w:val="30"/>
      <w:szCs w:val="44"/>
    </w:rPr>
  </w:style>
  <w:style w:type="character" w:customStyle="1" w:styleId="afc">
    <w:name w:val="批注框文本 字符"/>
    <w:uiPriority w:val="99"/>
    <w:semiHidden/>
    <w:qFormat/>
    <w:rsid w:val="004A36EB"/>
    <w:rPr>
      <w:rFonts w:ascii="Times New Roman" w:eastAsia="宋体" w:hAnsi="Times New Roman" w:cs="Times New Roman"/>
      <w:kern w:val="0"/>
      <w:sz w:val="18"/>
      <w:szCs w:val="18"/>
    </w:rPr>
  </w:style>
  <w:style w:type="character" w:customStyle="1" w:styleId="fontstyle01">
    <w:name w:val="fontstyle01"/>
    <w:qFormat/>
    <w:rsid w:val="004A36EB"/>
    <w:rPr>
      <w:rFonts w:ascii="仿宋_GB2312" w:eastAsia="仿宋_GB2312" w:hint="eastAsia"/>
      <w:color w:val="000000"/>
      <w:sz w:val="22"/>
      <w:szCs w:val="22"/>
    </w:rPr>
  </w:style>
  <w:style w:type="character" w:customStyle="1" w:styleId="Char">
    <w:name w:val="文档结构图 Char"/>
    <w:link w:val="a3"/>
    <w:uiPriority w:val="99"/>
    <w:semiHidden/>
    <w:qFormat/>
    <w:rsid w:val="004A36EB"/>
    <w:rPr>
      <w:rFonts w:ascii="宋体" w:eastAsia="宋体" w:hAnsi="Times New Roman" w:cs="Times New Roman"/>
      <w:kern w:val="0"/>
      <w:sz w:val="18"/>
      <w:szCs w:val="18"/>
    </w:rPr>
  </w:style>
  <w:style w:type="character" w:customStyle="1" w:styleId="Char2">
    <w:name w:val="正文文本缩进 Char"/>
    <w:link w:val="a6"/>
    <w:uiPriority w:val="99"/>
    <w:qFormat/>
    <w:rsid w:val="004A36EB"/>
    <w:rPr>
      <w:rFonts w:ascii="Times New Roman" w:eastAsia="宋体" w:hAnsi="Times New Roman" w:cs="Times New Roman"/>
      <w:kern w:val="0"/>
      <w:sz w:val="28"/>
      <w:szCs w:val="24"/>
    </w:rPr>
  </w:style>
  <w:style w:type="character" w:customStyle="1" w:styleId="22">
    <w:name w:val="脚注文本 字符2"/>
    <w:uiPriority w:val="99"/>
    <w:qFormat/>
    <w:rsid w:val="004A36EB"/>
    <w:rPr>
      <w:rFonts w:ascii="Times New Roman" w:eastAsia="宋体" w:hAnsi="Times New Roman" w:cs="Times New Roman"/>
      <w:kern w:val="0"/>
      <w:sz w:val="18"/>
      <w:szCs w:val="18"/>
    </w:rPr>
  </w:style>
  <w:style w:type="character" w:customStyle="1" w:styleId="msonormal0">
    <w:name w:val="msonormal"/>
    <w:basedOn w:val="a0"/>
    <w:qFormat/>
    <w:rsid w:val="004A36EB"/>
  </w:style>
  <w:style w:type="character" w:customStyle="1" w:styleId="afd">
    <w:name w:val="页眉 字符"/>
    <w:qFormat/>
    <w:rsid w:val="004A36EB"/>
    <w:rPr>
      <w:rFonts w:ascii="Times New Roman" w:eastAsia="宋体" w:hAnsi="Times New Roman" w:cs="Times New Roman"/>
      <w:kern w:val="0"/>
      <w:sz w:val="18"/>
      <w:szCs w:val="18"/>
    </w:rPr>
  </w:style>
  <w:style w:type="character" w:customStyle="1" w:styleId="110">
    <w:name w:val="标题 1 字符1"/>
    <w:qFormat/>
    <w:rsid w:val="004A36EB"/>
    <w:rPr>
      <w:rFonts w:ascii="Times New Roman" w:eastAsia="宋体" w:hAnsi="Times New Roman" w:cs="Times New Roman"/>
      <w:b/>
      <w:bCs/>
      <w:kern w:val="44"/>
      <w:sz w:val="30"/>
      <w:szCs w:val="44"/>
      <w:lang w:val="zh-CN" w:eastAsia="zh-CN"/>
    </w:rPr>
  </w:style>
  <w:style w:type="character" w:customStyle="1" w:styleId="16">
    <w:name w:val="正文文本 字符1"/>
    <w:qFormat/>
    <w:locked/>
    <w:rsid w:val="004A36EB"/>
    <w:rPr>
      <w:sz w:val="24"/>
    </w:rPr>
  </w:style>
  <w:style w:type="character" w:customStyle="1" w:styleId="afe">
    <w:name w:val="正文文本缩进 字符"/>
    <w:uiPriority w:val="99"/>
    <w:semiHidden/>
    <w:qFormat/>
    <w:rsid w:val="004A36EB"/>
    <w:rPr>
      <w:rFonts w:ascii="Times New Roman" w:eastAsia="宋体" w:hAnsi="Times New Roman" w:cs="Times New Roman"/>
      <w:kern w:val="0"/>
      <w:sz w:val="24"/>
      <w:szCs w:val="24"/>
    </w:rPr>
  </w:style>
  <w:style w:type="paragraph" w:customStyle="1" w:styleId="xl74">
    <w:name w:val="xl74"/>
    <w:basedOn w:val="a"/>
    <w:qFormat/>
    <w:rsid w:val="004A36EB"/>
    <w:pPr>
      <w:pBdr>
        <w:top w:val="single" w:sz="4" w:space="0" w:color="auto"/>
        <w:left w:val="single" w:sz="4" w:space="0" w:color="auto"/>
        <w:right w:val="single" w:sz="4" w:space="0" w:color="auto"/>
      </w:pBdr>
      <w:spacing w:before="100" w:beforeAutospacing="1" w:after="100" w:afterAutospacing="1"/>
      <w:jc w:val="center"/>
      <w:textAlignment w:val="center"/>
    </w:pPr>
    <w:rPr>
      <w:rFonts w:ascii="黑体" w:eastAsia="黑体" w:hAnsi="黑体" w:cs="宋体"/>
    </w:rPr>
  </w:style>
  <w:style w:type="paragraph" w:customStyle="1" w:styleId="xl68">
    <w:name w:val="xl68"/>
    <w:basedOn w:val="a"/>
    <w:qFormat/>
    <w:rsid w:val="004A3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rPr>
  </w:style>
  <w:style w:type="paragraph" w:customStyle="1" w:styleId="TOC1">
    <w:name w:val="TOC 标题1"/>
    <w:basedOn w:val="1"/>
    <w:next w:val="a"/>
    <w:uiPriority w:val="39"/>
    <w:qFormat/>
    <w:rsid w:val="004A36EB"/>
    <w:pPr>
      <w:spacing w:before="480" w:after="0" w:line="276" w:lineRule="auto"/>
      <w:outlineLvl w:val="9"/>
    </w:pPr>
    <w:rPr>
      <w:rFonts w:ascii="Cambria" w:hAnsi="Cambria"/>
      <w:color w:val="365F91"/>
      <w:kern w:val="0"/>
      <w:sz w:val="28"/>
      <w:szCs w:val="28"/>
    </w:rPr>
  </w:style>
  <w:style w:type="paragraph" w:styleId="aff">
    <w:name w:val="List Paragraph"/>
    <w:basedOn w:val="a"/>
    <w:uiPriority w:val="34"/>
    <w:qFormat/>
    <w:rsid w:val="004A36EB"/>
    <w:pPr>
      <w:ind w:firstLineChars="200" w:firstLine="420"/>
    </w:pPr>
  </w:style>
  <w:style w:type="paragraph" w:customStyle="1" w:styleId="xl69">
    <w:name w:val="xl69"/>
    <w:basedOn w:val="a"/>
    <w:qFormat/>
    <w:rsid w:val="004A36EB"/>
    <w:pPr>
      <w:spacing w:before="100" w:beforeAutospacing="1" w:after="100" w:afterAutospacing="1"/>
    </w:pPr>
    <w:rPr>
      <w:rFonts w:ascii="宋体" w:hAnsi="宋体" w:cs="宋体"/>
    </w:rPr>
  </w:style>
  <w:style w:type="paragraph" w:customStyle="1" w:styleId="17">
    <w:name w:val="修订1"/>
    <w:uiPriority w:val="99"/>
    <w:semiHidden/>
    <w:qFormat/>
    <w:rsid w:val="004A36EB"/>
    <w:rPr>
      <w:rFonts w:ascii="Times New Roman" w:hAnsi="Times New Roman"/>
      <w:sz w:val="24"/>
      <w:szCs w:val="24"/>
    </w:rPr>
  </w:style>
  <w:style w:type="paragraph" w:customStyle="1" w:styleId="xl65">
    <w:name w:val="xl65"/>
    <w:basedOn w:val="a"/>
    <w:qFormat/>
    <w:rsid w:val="004A3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b/>
      <w:bCs/>
      <w:sz w:val="28"/>
      <w:szCs w:val="28"/>
    </w:rPr>
  </w:style>
  <w:style w:type="paragraph" w:customStyle="1" w:styleId="xl72">
    <w:name w:val="xl72"/>
    <w:basedOn w:val="a"/>
    <w:qFormat/>
    <w:rsid w:val="004A36EB"/>
    <w:pPr>
      <w:pBdr>
        <w:top w:val="single" w:sz="4" w:space="0" w:color="auto"/>
        <w:bottom w:val="single" w:sz="4" w:space="0" w:color="auto"/>
      </w:pBdr>
      <w:spacing w:before="100" w:beforeAutospacing="1" w:after="100" w:afterAutospacing="1"/>
      <w:jc w:val="center"/>
      <w:textAlignment w:val="center"/>
    </w:pPr>
    <w:rPr>
      <w:rFonts w:ascii="黑体" w:eastAsia="黑体" w:hAnsi="黑体" w:cs="宋体"/>
      <w:b/>
      <w:bCs/>
      <w:sz w:val="36"/>
      <w:szCs w:val="36"/>
    </w:rPr>
  </w:style>
  <w:style w:type="paragraph" w:customStyle="1" w:styleId="Default">
    <w:name w:val="Default"/>
    <w:qFormat/>
    <w:rsid w:val="004A36EB"/>
    <w:pPr>
      <w:widowControl w:val="0"/>
      <w:autoSpaceDE w:val="0"/>
      <w:autoSpaceDN w:val="0"/>
      <w:adjustRightInd w:val="0"/>
    </w:pPr>
    <w:rPr>
      <w:rFonts w:ascii="仿宋_GB2312" w:eastAsia="仿宋_GB2312" w:cs="仿宋_GB2312"/>
      <w:color w:val="000000"/>
      <w:sz w:val="24"/>
      <w:szCs w:val="24"/>
    </w:rPr>
  </w:style>
  <w:style w:type="paragraph" w:customStyle="1" w:styleId="xl66">
    <w:name w:val="xl66"/>
    <w:basedOn w:val="a"/>
    <w:qFormat/>
    <w:rsid w:val="004A3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b/>
      <w:bCs/>
      <w:color w:val="FF0000"/>
      <w:sz w:val="28"/>
      <w:szCs w:val="28"/>
    </w:rPr>
  </w:style>
  <w:style w:type="paragraph" w:customStyle="1" w:styleId="xl73">
    <w:name w:val="xl73"/>
    <w:basedOn w:val="a"/>
    <w:qFormat/>
    <w:rsid w:val="004A3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b/>
      <w:bCs/>
      <w:sz w:val="36"/>
      <w:szCs w:val="36"/>
    </w:rPr>
  </w:style>
  <w:style w:type="paragraph" w:customStyle="1" w:styleId="font6">
    <w:name w:val="font6"/>
    <w:basedOn w:val="a"/>
    <w:qFormat/>
    <w:rsid w:val="004A36EB"/>
    <w:pPr>
      <w:spacing w:before="100" w:beforeAutospacing="1" w:after="100" w:afterAutospacing="1"/>
    </w:pPr>
    <w:rPr>
      <w:rFonts w:ascii="宋体" w:hAnsi="宋体" w:cs="宋体"/>
      <w:b/>
      <w:bCs/>
      <w:color w:val="000000"/>
      <w:u w:val="single"/>
    </w:rPr>
  </w:style>
  <w:style w:type="paragraph" w:customStyle="1" w:styleId="cjk">
    <w:name w:val="cjk"/>
    <w:basedOn w:val="a"/>
    <w:qFormat/>
    <w:rsid w:val="004A36EB"/>
    <w:pPr>
      <w:spacing w:before="100" w:beforeAutospacing="1" w:after="100" w:afterAutospacing="1"/>
    </w:pPr>
    <w:rPr>
      <w:rFonts w:ascii="宋体" w:hAnsi="宋体" w:cs="宋体"/>
    </w:rPr>
  </w:style>
  <w:style w:type="paragraph" w:customStyle="1" w:styleId="TOC2">
    <w:name w:val="TOC 标题2"/>
    <w:basedOn w:val="1"/>
    <w:next w:val="a"/>
    <w:uiPriority w:val="39"/>
    <w:qFormat/>
    <w:rsid w:val="004A36EB"/>
    <w:pPr>
      <w:spacing w:before="480" w:after="0" w:line="276" w:lineRule="auto"/>
      <w:outlineLvl w:val="9"/>
    </w:pPr>
    <w:rPr>
      <w:rFonts w:ascii="Cambria" w:hAnsi="Cambria"/>
      <w:color w:val="365F91"/>
      <w:kern w:val="0"/>
      <w:sz w:val="28"/>
      <w:szCs w:val="28"/>
    </w:rPr>
  </w:style>
  <w:style w:type="paragraph" w:customStyle="1" w:styleId="23">
    <w:name w:val="修订2"/>
    <w:uiPriority w:val="99"/>
    <w:semiHidden/>
    <w:qFormat/>
    <w:rsid w:val="004A36EB"/>
    <w:rPr>
      <w:rFonts w:ascii="Times New Roman" w:hAnsi="Times New Roman"/>
      <w:sz w:val="24"/>
      <w:szCs w:val="24"/>
    </w:rPr>
  </w:style>
  <w:style w:type="paragraph" w:customStyle="1" w:styleId="xl70">
    <w:name w:val="xl70"/>
    <w:basedOn w:val="a"/>
    <w:qFormat/>
    <w:rsid w:val="004A36EB"/>
    <w:pPr>
      <w:pBdr>
        <w:left w:val="single" w:sz="4" w:space="0" w:color="auto"/>
        <w:right w:val="single" w:sz="4" w:space="0" w:color="auto"/>
      </w:pBdr>
      <w:spacing w:before="100" w:beforeAutospacing="1" w:after="100" w:afterAutospacing="1"/>
      <w:jc w:val="center"/>
      <w:textAlignment w:val="center"/>
    </w:pPr>
    <w:rPr>
      <w:rFonts w:ascii="黑体" w:eastAsia="黑体" w:hAnsi="黑体" w:cs="宋体"/>
    </w:rPr>
  </w:style>
  <w:style w:type="paragraph" w:customStyle="1" w:styleId="Style29">
    <w:name w:val="_Style 29"/>
    <w:uiPriority w:val="99"/>
    <w:unhideWhenUsed/>
    <w:qFormat/>
    <w:rsid w:val="004A36EB"/>
    <w:rPr>
      <w:rFonts w:ascii="Times New Roman" w:hAnsi="Times New Roman"/>
      <w:sz w:val="24"/>
      <w:szCs w:val="24"/>
    </w:rPr>
  </w:style>
  <w:style w:type="paragraph" w:customStyle="1" w:styleId="xl67">
    <w:name w:val="xl67"/>
    <w:basedOn w:val="a"/>
    <w:qFormat/>
    <w:rsid w:val="004A3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rPr>
  </w:style>
  <w:style w:type="paragraph" w:customStyle="1" w:styleId="font5">
    <w:name w:val="font5"/>
    <w:basedOn w:val="a"/>
    <w:rsid w:val="004A36EB"/>
    <w:pPr>
      <w:spacing w:before="100" w:beforeAutospacing="1" w:after="100" w:afterAutospacing="1"/>
    </w:pPr>
    <w:rPr>
      <w:rFonts w:ascii="宋体" w:hAnsi="宋体" w:cs="宋体"/>
      <w:sz w:val="18"/>
      <w:szCs w:val="18"/>
    </w:rPr>
  </w:style>
  <w:style w:type="paragraph" w:customStyle="1" w:styleId="xl71">
    <w:name w:val="xl71"/>
    <w:basedOn w:val="a"/>
    <w:qFormat/>
    <w:rsid w:val="004A36EB"/>
    <w:pPr>
      <w:pBdr>
        <w:top w:val="single" w:sz="4" w:space="0" w:color="auto"/>
        <w:left w:val="single" w:sz="4" w:space="0" w:color="auto"/>
        <w:bottom w:val="single" w:sz="4" w:space="0" w:color="auto"/>
      </w:pBdr>
      <w:spacing w:before="100" w:beforeAutospacing="1" w:after="100" w:afterAutospacing="1"/>
      <w:jc w:val="center"/>
      <w:textAlignment w:val="center"/>
    </w:pPr>
    <w:rPr>
      <w:rFonts w:ascii="黑体" w:eastAsia="黑体" w:hAnsi="黑体" w:cs="宋体"/>
      <w:b/>
      <w:bCs/>
      <w:sz w:val="36"/>
      <w:szCs w:val="36"/>
    </w:rPr>
  </w:style>
  <w:style w:type="character" w:customStyle="1" w:styleId="Char8">
    <w:name w:val="脚注文本 Char"/>
    <w:uiPriority w:val="99"/>
    <w:qFormat/>
    <w:rsid w:val="004A36EB"/>
    <w:rPr>
      <w:rFonts w:ascii="Times New Roman" w:eastAsia="宋体" w:hAnsi="Times New Roman" w:cs="Times New Roman"/>
      <w:kern w:val="0"/>
      <w:sz w:val="18"/>
      <w:szCs w:val="18"/>
    </w:rPr>
  </w:style>
  <w:style w:type="character" w:customStyle="1" w:styleId="Char3">
    <w:name w:val="尾注文本 Char"/>
    <w:link w:val="a7"/>
    <w:uiPriority w:val="99"/>
    <w:semiHidden/>
    <w:qFormat/>
    <w:rsid w:val="004A36EB"/>
    <w:rPr>
      <w:rFonts w:ascii="Times New Roman" w:hAnsi="Times New Roman"/>
      <w:sz w:val="24"/>
      <w:szCs w:val="24"/>
    </w:rPr>
  </w:style>
  <w:style w:type="paragraph" w:styleId="aff0">
    <w:name w:val="Revision"/>
    <w:hidden/>
    <w:uiPriority w:val="99"/>
    <w:unhideWhenUsed/>
    <w:rsid w:val="000104B3"/>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page number" w:semiHidden="0" w:uiPriority="0" w:unhideWhenUsed="0"/>
    <w:lsdException w:name="endnote reference" w:qFormat="1"/>
    <w:lsdException w:name="endnote text" w:qFormat="1"/>
    <w:lsdException w:name="Title" w:semiHidden="0" w:uiPriority="10" w:unhideWhenUsed="0" w:qFormat="1"/>
    <w:lsdException w:name="Default Paragraph Font" w:uiPriority="1"/>
    <w:lsdException w:name="Body Text" w:semiHidden="0" w:uiPriority="0" w:unhideWhenUsed="0" w:qFormat="1"/>
    <w:lsdException w:name="Body Text Indent" w:semiHidden="0" w:unhideWhenUsed="0"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HTML Preformatted"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rPr>
  </w:style>
  <w:style w:type="paragraph" w:styleId="1">
    <w:name w:val="heading 1"/>
    <w:basedOn w:val="a"/>
    <w:next w:val="a"/>
    <w:link w:val="1Char"/>
    <w:qFormat/>
    <w:pPr>
      <w:keepNext/>
      <w:keepLines/>
      <w:spacing w:before="340" w:after="330" w:line="578" w:lineRule="auto"/>
      <w:outlineLvl w:val="0"/>
    </w:pPr>
    <w:rPr>
      <w:b/>
      <w:bCs/>
      <w:kern w:val="44"/>
      <w:sz w:val="30"/>
      <w:szCs w:val="44"/>
      <w:lang w:val="zh-CN"/>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sz w:val="18"/>
      <w:szCs w:val="18"/>
      <w:lang w:val="zh-CN"/>
    </w:rPr>
  </w:style>
  <w:style w:type="paragraph" w:styleId="a4">
    <w:name w:val="annotation text"/>
    <w:basedOn w:val="a"/>
    <w:link w:val="Char0"/>
    <w:uiPriority w:val="99"/>
    <w:unhideWhenUsed/>
    <w:qFormat/>
    <w:pPr>
      <w:widowControl w:val="0"/>
    </w:pPr>
    <w:rPr>
      <w:sz w:val="20"/>
      <w:lang w:val="zh-CN"/>
    </w:rPr>
  </w:style>
  <w:style w:type="paragraph" w:styleId="a5">
    <w:name w:val="Body Text"/>
    <w:basedOn w:val="a"/>
    <w:link w:val="Char1"/>
    <w:qFormat/>
    <w:pPr>
      <w:widowControl w:val="0"/>
      <w:spacing w:line="300" w:lineRule="auto"/>
      <w:jc w:val="both"/>
    </w:pPr>
    <w:rPr>
      <w:rFonts w:ascii="Calibri" w:hAnsi="Calibri"/>
      <w:szCs w:val="20"/>
      <w:lang w:val="zh-CN"/>
    </w:rPr>
  </w:style>
  <w:style w:type="paragraph" w:styleId="a6">
    <w:name w:val="Body Text Indent"/>
    <w:basedOn w:val="a"/>
    <w:link w:val="Char2"/>
    <w:uiPriority w:val="99"/>
    <w:qFormat/>
    <w:pPr>
      <w:widowControl w:val="0"/>
      <w:spacing w:line="600" w:lineRule="atLeast"/>
      <w:ind w:left="882" w:hangingChars="315" w:hanging="882"/>
      <w:jc w:val="both"/>
    </w:pPr>
    <w:rPr>
      <w:sz w:val="28"/>
      <w:lang w:val="zh-CN"/>
    </w:rPr>
  </w:style>
  <w:style w:type="paragraph" w:styleId="30">
    <w:name w:val="toc 3"/>
    <w:basedOn w:val="a"/>
    <w:next w:val="a"/>
    <w:uiPriority w:val="39"/>
    <w:unhideWhenUsed/>
    <w:qFormat/>
    <w:pPr>
      <w:tabs>
        <w:tab w:val="right" w:leader="dot" w:pos="8296"/>
      </w:tabs>
      <w:ind w:leftChars="236" w:left="955" w:hangingChars="162" w:hanging="389"/>
    </w:pPr>
  </w:style>
  <w:style w:type="paragraph" w:styleId="a7">
    <w:name w:val="endnote text"/>
    <w:basedOn w:val="a"/>
    <w:link w:val="Char3"/>
    <w:uiPriority w:val="99"/>
    <w:semiHidden/>
    <w:unhideWhenUsed/>
    <w:qFormat/>
    <w:pPr>
      <w:snapToGrid w:val="0"/>
    </w:pPr>
    <w:rPr>
      <w:lang w:val="zh-CN"/>
    </w:rPr>
  </w:style>
  <w:style w:type="paragraph" w:styleId="a8">
    <w:name w:val="Balloon Text"/>
    <w:basedOn w:val="a"/>
    <w:link w:val="Char4"/>
    <w:uiPriority w:val="99"/>
    <w:unhideWhenUsed/>
    <w:qFormat/>
    <w:rPr>
      <w:sz w:val="18"/>
      <w:szCs w:val="18"/>
      <w:lang w:val="zh-CN"/>
    </w:rPr>
  </w:style>
  <w:style w:type="paragraph" w:styleId="a9">
    <w:name w:val="footer"/>
    <w:basedOn w:val="a"/>
    <w:link w:val="Char5"/>
    <w:uiPriority w:val="99"/>
    <w:unhideWhenUsed/>
    <w:qFormat/>
    <w:pPr>
      <w:tabs>
        <w:tab w:val="center" w:pos="4153"/>
        <w:tab w:val="right" w:pos="8306"/>
      </w:tabs>
      <w:snapToGrid w:val="0"/>
    </w:pPr>
    <w:rPr>
      <w:sz w:val="18"/>
      <w:szCs w:val="18"/>
      <w:lang w:val="zh-CN"/>
    </w:rPr>
  </w:style>
  <w:style w:type="paragraph" w:styleId="aa">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lang w:val="zh-CN"/>
    </w:rPr>
  </w:style>
  <w:style w:type="paragraph" w:styleId="10">
    <w:name w:val="toc 1"/>
    <w:basedOn w:val="a"/>
    <w:next w:val="a"/>
    <w:uiPriority w:val="39"/>
    <w:unhideWhenUsed/>
    <w:qFormat/>
    <w:pPr>
      <w:tabs>
        <w:tab w:val="right" w:leader="dot" w:pos="8296"/>
      </w:tabs>
    </w:pPr>
    <w:rPr>
      <w:rFonts w:eastAsia="仿宋_GB2312"/>
    </w:rPr>
  </w:style>
  <w:style w:type="paragraph" w:styleId="ab">
    <w:name w:val="footnote text"/>
    <w:basedOn w:val="a"/>
    <w:link w:val="Char10"/>
    <w:uiPriority w:val="99"/>
    <w:unhideWhenUsed/>
    <w:qFormat/>
    <w:pPr>
      <w:snapToGrid w:val="0"/>
    </w:pPr>
    <w:rPr>
      <w:sz w:val="18"/>
      <w:szCs w:val="18"/>
      <w:lang w:val="zh-CN"/>
    </w:rPr>
  </w:style>
  <w:style w:type="paragraph" w:styleId="20">
    <w:name w:val="toc 2"/>
    <w:basedOn w:val="a"/>
    <w:next w:val="a"/>
    <w:uiPriority w:val="39"/>
    <w:unhideWhenUsed/>
    <w:qFormat/>
    <w:pPr>
      <w:tabs>
        <w:tab w:val="left" w:pos="840"/>
        <w:tab w:val="right" w:leader="dot" w:pos="8296"/>
      </w:tabs>
      <w:ind w:leftChars="118" w:left="477" w:hangingChars="81" w:hanging="194"/>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lang w:val="zh-CN"/>
    </w:rPr>
  </w:style>
  <w:style w:type="paragraph" w:styleId="ac">
    <w:name w:val="Normal (Web)"/>
    <w:basedOn w:val="a"/>
    <w:uiPriority w:val="99"/>
    <w:unhideWhenUsed/>
    <w:qFormat/>
    <w:pPr>
      <w:spacing w:before="100" w:beforeAutospacing="1" w:after="100" w:afterAutospacing="1"/>
    </w:pPr>
    <w:rPr>
      <w:rFonts w:ascii="宋体" w:hAnsi="宋体" w:cs="宋体"/>
    </w:rPr>
  </w:style>
  <w:style w:type="paragraph" w:styleId="ad">
    <w:name w:val="annotation subject"/>
    <w:basedOn w:val="a4"/>
    <w:next w:val="a4"/>
    <w:link w:val="Char7"/>
    <w:uiPriority w:val="99"/>
    <w:unhideWhenUsed/>
    <w:qFormat/>
    <w:pPr>
      <w:widowControl/>
    </w:pPr>
    <w:rPr>
      <w:b/>
      <w:bCs/>
      <w:sz w:val="24"/>
    </w:rPr>
  </w:style>
  <w:style w:type="table" w:styleId="ae">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endnote reference"/>
    <w:uiPriority w:val="99"/>
    <w:semiHidden/>
    <w:unhideWhenUsed/>
    <w:qFormat/>
    <w:rPr>
      <w:vertAlign w:val="superscript"/>
    </w:rPr>
  </w:style>
  <w:style w:type="character" w:styleId="af1">
    <w:name w:val="page number"/>
    <w:basedOn w:val="a0"/>
  </w:style>
  <w:style w:type="character" w:styleId="af2">
    <w:name w:val="FollowedHyperlink"/>
    <w:uiPriority w:val="99"/>
    <w:unhideWhenUsed/>
    <w:qFormat/>
    <w:rPr>
      <w:color w:val="800080"/>
      <w:u w:val="single"/>
    </w:rPr>
  </w:style>
  <w:style w:type="character" w:styleId="af3">
    <w:name w:val="Hyperlink"/>
    <w:uiPriority w:val="99"/>
    <w:unhideWhenUsed/>
    <w:qFormat/>
    <w:rPr>
      <w:color w:val="0000FF"/>
      <w:u w:val="single"/>
    </w:rPr>
  </w:style>
  <w:style w:type="character" w:styleId="af4">
    <w:name w:val="annotation reference"/>
    <w:uiPriority w:val="99"/>
    <w:unhideWhenUsed/>
    <w:qFormat/>
    <w:rPr>
      <w:sz w:val="21"/>
      <w:szCs w:val="21"/>
    </w:rPr>
  </w:style>
  <w:style w:type="character" w:styleId="af5">
    <w:name w:val="footnote reference"/>
    <w:uiPriority w:val="99"/>
    <w:unhideWhenUsed/>
    <w:qFormat/>
    <w:rPr>
      <w:vertAlign w:val="superscript"/>
    </w:rPr>
  </w:style>
  <w:style w:type="character" w:customStyle="1" w:styleId="af6">
    <w:name w:val="正文文本 字符"/>
    <w:uiPriority w:val="99"/>
    <w:semiHidden/>
    <w:qFormat/>
    <w:rPr>
      <w:rFonts w:ascii="Times New Roman" w:eastAsia="宋体" w:hAnsi="Times New Roman" w:cs="Times New Roman"/>
      <w:kern w:val="0"/>
      <w:sz w:val="24"/>
      <w:szCs w:val="24"/>
    </w:rPr>
  </w:style>
  <w:style w:type="character" w:customStyle="1" w:styleId="af7">
    <w:name w:val="批注文字 字符"/>
    <w:uiPriority w:val="99"/>
    <w:qFormat/>
    <w:rPr>
      <w:rFonts w:ascii="Times New Roman" w:eastAsia="宋体" w:hAnsi="Times New Roman" w:cs="Times New Roman"/>
      <w:kern w:val="0"/>
      <w:sz w:val="24"/>
      <w:szCs w:val="24"/>
    </w:rPr>
  </w:style>
  <w:style w:type="character" w:customStyle="1" w:styleId="af8">
    <w:name w:val="批注主题 字符"/>
    <w:uiPriority w:val="99"/>
    <w:semiHidden/>
    <w:qFormat/>
    <w:rPr>
      <w:rFonts w:ascii="Times New Roman" w:eastAsia="宋体" w:hAnsi="Times New Roman" w:cs="Times New Roman"/>
      <w:b/>
      <w:bCs/>
      <w:kern w:val="0"/>
      <w:sz w:val="24"/>
      <w:szCs w:val="24"/>
    </w:rPr>
  </w:style>
  <w:style w:type="character" w:customStyle="1" w:styleId="Char10">
    <w:name w:val="脚注文本 Char1"/>
    <w:link w:val="ab"/>
    <w:uiPriority w:val="99"/>
    <w:qFormat/>
    <w:rPr>
      <w:rFonts w:ascii="Times New Roman" w:eastAsia="宋体" w:hAnsi="Times New Roman" w:cs="Times New Roman"/>
      <w:kern w:val="0"/>
      <w:sz w:val="18"/>
      <w:szCs w:val="18"/>
    </w:rPr>
  </w:style>
  <w:style w:type="character" w:customStyle="1" w:styleId="11">
    <w:name w:val="标题 1 字符"/>
    <w:uiPriority w:val="9"/>
    <w:qFormat/>
    <w:rPr>
      <w:rFonts w:ascii="Times New Roman" w:eastAsia="宋体" w:hAnsi="Times New Roman" w:cs="Times New Roman"/>
      <w:b/>
      <w:bCs/>
      <w:kern w:val="44"/>
      <w:sz w:val="44"/>
      <w:szCs w:val="44"/>
    </w:rPr>
  </w:style>
  <w:style w:type="character" w:customStyle="1" w:styleId="12">
    <w:name w:val="批注文字 字符1"/>
    <w:uiPriority w:val="99"/>
    <w:qFormat/>
    <w:rPr>
      <w:rFonts w:ascii="Times New Roman" w:eastAsia="宋体" w:hAnsi="Times New Roman" w:cs="Times New Roman"/>
      <w:kern w:val="0"/>
      <w:sz w:val="20"/>
      <w:szCs w:val="24"/>
    </w:rPr>
  </w:style>
  <w:style w:type="character" w:customStyle="1" w:styleId="Char4">
    <w:name w:val="批注框文本 Char"/>
    <w:link w:val="a8"/>
    <w:uiPriority w:val="99"/>
    <w:semiHidden/>
    <w:qFormat/>
    <w:rPr>
      <w:rFonts w:ascii="Times New Roman" w:eastAsia="宋体" w:hAnsi="Times New Roman" w:cs="Times New Roman"/>
      <w:kern w:val="0"/>
      <w:sz w:val="18"/>
      <w:szCs w:val="18"/>
    </w:rPr>
  </w:style>
  <w:style w:type="character" w:customStyle="1" w:styleId="13">
    <w:name w:val="脚注文本 字符1"/>
    <w:uiPriority w:val="99"/>
    <w:qFormat/>
    <w:rPr>
      <w:rFonts w:ascii="Times New Roman" w:eastAsia="宋体" w:hAnsi="Times New Roman" w:cs="Times New Roman"/>
      <w:kern w:val="0"/>
      <w:sz w:val="18"/>
      <w:szCs w:val="18"/>
    </w:rPr>
  </w:style>
  <w:style w:type="character" w:customStyle="1" w:styleId="CharAttribute3">
    <w:name w:val="CharAttribute3"/>
    <w:qFormat/>
    <w:rPr>
      <w:rFonts w:ascii="仿宋_GB2312" w:eastAsia="仿宋_GB2312" w:hint="eastAsia"/>
      <w:sz w:val="30"/>
    </w:rPr>
  </w:style>
  <w:style w:type="character" w:customStyle="1" w:styleId="HTMLChar">
    <w:name w:val="HTML 预设格式 Char"/>
    <w:link w:val="HTML"/>
    <w:uiPriority w:val="99"/>
    <w:qFormat/>
    <w:rPr>
      <w:rFonts w:ascii="宋体" w:hAnsi="宋体"/>
      <w:sz w:val="24"/>
      <w:szCs w:val="24"/>
    </w:rPr>
  </w:style>
  <w:style w:type="character" w:customStyle="1" w:styleId="Char6">
    <w:name w:val="页眉 Char"/>
    <w:link w:val="aa"/>
    <w:uiPriority w:val="99"/>
    <w:qFormat/>
    <w:rPr>
      <w:rFonts w:ascii="Times New Roman" w:eastAsia="宋体" w:hAnsi="Times New Roman" w:cs="Times New Roman"/>
      <w:kern w:val="0"/>
      <w:sz w:val="18"/>
      <w:szCs w:val="18"/>
    </w:rPr>
  </w:style>
  <w:style w:type="character" w:customStyle="1" w:styleId="14">
    <w:name w:val="正文文本缩进 字符1"/>
    <w:uiPriority w:val="99"/>
    <w:qFormat/>
    <w:rPr>
      <w:rFonts w:ascii="Times New Roman" w:eastAsia="宋体" w:hAnsi="Times New Roman" w:cs="Times New Roman"/>
      <w:kern w:val="0"/>
      <w:sz w:val="28"/>
      <w:szCs w:val="24"/>
    </w:rPr>
  </w:style>
  <w:style w:type="character" w:customStyle="1" w:styleId="Char5">
    <w:name w:val="页脚 Char"/>
    <w:link w:val="a9"/>
    <w:uiPriority w:val="99"/>
    <w:qFormat/>
    <w:rPr>
      <w:rFonts w:ascii="Times New Roman" w:eastAsia="宋体" w:hAnsi="Times New Roman" w:cs="Times New Roman"/>
      <w:kern w:val="0"/>
      <w:sz w:val="18"/>
      <w:szCs w:val="18"/>
    </w:rPr>
  </w:style>
  <w:style w:type="character" w:customStyle="1" w:styleId="Char1">
    <w:name w:val="正文文本 Char"/>
    <w:link w:val="a5"/>
    <w:qFormat/>
    <w:locked/>
    <w:rPr>
      <w:sz w:val="24"/>
    </w:rPr>
  </w:style>
  <w:style w:type="character" w:customStyle="1" w:styleId="31">
    <w:name w:val="标题 3 字符"/>
    <w:uiPriority w:val="9"/>
    <w:qFormat/>
    <w:rPr>
      <w:rFonts w:ascii="Times New Roman" w:eastAsia="宋体" w:hAnsi="Times New Roman" w:cs="Times New Roman"/>
      <w:b/>
      <w:bCs/>
      <w:kern w:val="0"/>
      <w:sz w:val="32"/>
      <w:szCs w:val="32"/>
    </w:rPr>
  </w:style>
  <w:style w:type="character" w:customStyle="1" w:styleId="3Char">
    <w:name w:val="标题 3 Char"/>
    <w:link w:val="3"/>
    <w:uiPriority w:val="9"/>
    <w:qFormat/>
    <w:rPr>
      <w:rFonts w:ascii="Times New Roman" w:eastAsia="宋体" w:hAnsi="Times New Roman" w:cs="Times New Roman"/>
      <w:b/>
      <w:bCs/>
      <w:kern w:val="0"/>
      <w:sz w:val="32"/>
      <w:szCs w:val="32"/>
    </w:rPr>
  </w:style>
  <w:style w:type="character" w:customStyle="1" w:styleId="Char7">
    <w:name w:val="批注主题 Char"/>
    <w:link w:val="ad"/>
    <w:uiPriority w:val="99"/>
    <w:semiHidden/>
    <w:qFormat/>
    <w:rPr>
      <w:rFonts w:ascii="Times New Roman" w:eastAsia="宋体" w:hAnsi="Times New Roman" w:cs="Times New Roman"/>
      <w:b/>
      <w:bCs/>
      <w:kern w:val="0"/>
      <w:sz w:val="24"/>
      <w:szCs w:val="24"/>
    </w:rPr>
  </w:style>
  <w:style w:type="character" w:customStyle="1" w:styleId="2Char">
    <w:name w:val="标题 2 Char"/>
    <w:link w:val="2"/>
    <w:uiPriority w:val="9"/>
    <w:rPr>
      <w:rFonts w:ascii="Cambria" w:eastAsia="宋体" w:hAnsi="Cambria" w:cs="Times New Roman"/>
      <w:b/>
      <w:bCs/>
      <w:kern w:val="0"/>
      <w:sz w:val="32"/>
      <w:szCs w:val="32"/>
    </w:rPr>
  </w:style>
  <w:style w:type="character" w:customStyle="1" w:styleId="af9">
    <w:name w:val="脚注文本 字符"/>
    <w:uiPriority w:val="99"/>
    <w:semiHidden/>
    <w:qFormat/>
    <w:rPr>
      <w:rFonts w:ascii="Times New Roman" w:eastAsia="宋体" w:hAnsi="Times New Roman" w:cs="Times New Roman"/>
      <w:kern w:val="0"/>
      <w:sz w:val="18"/>
      <w:szCs w:val="18"/>
    </w:rPr>
  </w:style>
  <w:style w:type="character" w:customStyle="1" w:styleId="afa">
    <w:name w:val="文档结构图 字符"/>
    <w:uiPriority w:val="99"/>
    <w:semiHidden/>
    <w:qFormat/>
    <w:rPr>
      <w:rFonts w:ascii="Microsoft YaHei UI" w:eastAsia="Microsoft YaHei UI" w:hAnsi="Times New Roman" w:cs="Times New Roman"/>
      <w:kern w:val="0"/>
      <w:sz w:val="18"/>
      <w:szCs w:val="18"/>
    </w:rPr>
  </w:style>
  <w:style w:type="character" w:customStyle="1" w:styleId="21">
    <w:name w:val="标题 2 字符"/>
    <w:uiPriority w:val="9"/>
    <w:qFormat/>
    <w:rPr>
      <w:rFonts w:ascii="Cambria" w:eastAsia="宋体" w:hAnsi="Cambria" w:cs="Times New Roman"/>
      <w:b/>
      <w:bCs/>
      <w:kern w:val="0"/>
      <w:sz w:val="32"/>
      <w:szCs w:val="32"/>
    </w:rPr>
  </w:style>
  <w:style w:type="character" w:customStyle="1" w:styleId="Char0">
    <w:name w:val="批注文字 Char"/>
    <w:link w:val="a4"/>
    <w:uiPriority w:val="99"/>
    <w:qFormat/>
    <w:rPr>
      <w:rFonts w:ascii="Times New Roman" w:eastAsia="宋体" w:hAnsi="Times New Roman" w:cs="Times New Roman"/>
      <w:kern w:val="0"/>
      <w:sz w:val="20"/>
      <w:szCs w:val="24"/>
    </w:rPr>
  </w:style>
  <w:style w:type="character" w:customStyle="1" w:styleId="afb">
    <w:name w:val="页脚 字符"/>
    <w:qFormat/>
    <w:rPr>
      <w:rFonts w:ascii="Times New Roman" w:eastAsia="宋体" w:hAnsi="Times New Roman" w:cs="Times New Roman"/>
      <w:kern w:val="0"/>
      <w:sz w:val="18"/>
      <w:szCs w:val="18"/>
    </w:rPr>
  </w:style>
  <w:style w:type="character" w:customStyle="1" w:styleId="15">
    <w:name w:val="文档结构图 字符1"/>
    <w:uiPriority w:val="99"/>
    <w:qFormat/>
    <w:rPr>
      <w:rFonts w:ascii="宋体" w:eastAsia="宋体" w:hAnsi="Times New Roman" w:cs="Times New Roman"/>
      <w:kern w:val="0"/>
      <w:sz w:val="18"/>
      <w:szCs w:val="18"/>
    </w:rPr>
  </w:style>
  <w:style w:type="character" w:customStyle="1" w:styleId="Char11">
    <w:name w:val="正文文本 Char1"/>
    <w:uiPriority w:val="99"/>
    <w:semiHidden/>
    <w:qFormat/>
    <w:rPr>
      <w:rFonts w:ascii="Times New Roman" w:hAnsi="Times New Roman"/>
      <w:sz w:val="24"/>
      <w:szCs w:val="24"/>
    </w:rPr>
  </w:style>
  <w:style w:type="character" w:customStyle="1" w:styleId="1Char">
    <w:name w:val="标题 1 Char"/>
    <w:link w:val="1"/>
    <w:qFormat/>
    <w:rPr>
      <w:rFonts w:ascii="Times New Roman" w:eastAsia="宋体" w:hAnsi="Times New Roman"/>
      <w:b/>
      <w:bCs/>
      <w:kern w:val="44"/>
      <w:sz w:val="30"/>
      <w:szCs w:val="44"/>
    </w:rPr>
  </w:style>
  <w:style w:type="character" w:customStyle="1" w:styleId="afc">
    <w:name w:val="批注框文本 字符"/>
    <w:uiPriority w:val="99"/>
    <w:semiHidden/>
    <w:qFormat/>
    <w:rPr>
      <w:rFonts w:ascii="Times New Roman" w:eastAsia="宋体" w:hAnsi="Times New Roman" w:cs="Times New Roman"/>
      <w:kern w:val="0"/>
      <w:sz w:val="18"/>
      <w:szCs w:val="18"/>
    </w:rPr>
  </w:style>
  <w:style w:type="character" w:customStyle="1" w:styleId="fontstyle01">
    <w:name w:val="fontstyle01"/>
    <w:qFormat/>
    <w:rPr>
      <w:rFonts w:ascii="仿宋_GB2312" w:eastAsia="仿宋_GB2312" w:hint="eastAsia"/>
      <w:color w:val="000000"/>
      <w:sz w:val="22"/>
      <w:szCs w:val="22"/>
    </w:rPr>
  </w:style>
  <w:style w:type="character" w:customStyle="1" w:styleId="Char">
    <w:name w:val="文档结构图 Char"/>
    <w:link w:val="a3"/>
    <w:uiPriority w:val="99"/>
    <w:semiHidden/>
    <w:qFormat/>
    <w:rPr>
      <w:rFonts w:ascii="宋体" w:eastAsia="宋体" w:hAnsi="Times New Roman" w:cs="Times New Roman"/>
      <w:kern w:val="0"/>
      <w:sz w:val="18"/>
      <w:szCs w:val="18"/>
    </w:rPr>
  </w:style>
  <w:style w:type="character" w:customStyle="1" w:styleId="Char2">
    <w:name w:val="正文文本缩进 Char"/>
    <w:link w:val="a6"/>
    <w:uiPriority w:val="99"/>
    <w:qFormat/>
    <w:rPr>
      <w:rFonts w:ascii="Times New Roman" w:eastAsia="宋体" w:hAnsi="Times New Roman" w:cs="Times New Roman"/>
      <w:kern w:val="0"/>
      <w:sz w:val="28"/>
      <w:szCs w:val="24"/>
    </w:rPr>
  </w:style>
  <w:style w:type="character" w:customStyle="1" w:styleId="22">
    <w:name w:val="脚注文本 字符2"/>
    <w:uiPriority w:val="99"/>
    <w:qFormat/>
    <w:rPr>
      <w:rFonts w:ascii="Times New Roman" w:eastAsia="宋体" w:hAnsi="Times New Roman" w:cs="Times New Roman"/>
      <w:kern w:val="0"/>
      <w:sz w:val="18"/>
      <w:szCs w:val="18"/>
    </w:rPr>
  </w:style>
  <w:style w:type="character" w:customStyle="1" w:styleId="msonormal0">
    <w:name w:val="msonormal"/>
    <w:basedOn w:val="a0"/>
    <w:qFormat/>
  </w:style>
  <w:style w:type="character" w:customStyle="1" w:styleId="afd">
    <w:name w:val="页眉 字符"/>
    <w:qFormat/>
    <w:rPr>
      <w:rFonts w:ascii="Times New Roman" w:eastAsia="宋体" w:hAnsi="Times New Roman" w:cs="Times New Roman"/>
      <w:kern w:val="0"/>
      <w:sz w:val="18"/>
      <w:szCs w:val="18"/>
    </w:rPr>
  </w:style>
  <w:style w:type="character" w:customStyle="1" w:styleId="110">
    <w:name w:val="标题 1 字符1"/>
    <w:qFormat/>
    <w:rPr>
      <w:rFonts w:ascii="Times New Roman" w:eastAsia="宋体" w:hAnsi="Times New Roman" w:cs="Times New Roman"/>
      <w:b/>
      <w:bCs/>
      <w:kern w:val="44"/>
      <w:sz w:val="30"/>
      <w:szCs w:val="44"/>
      <w:lang w:val="zh-CN" w:eastAsia="zh-CN"/>
    </w:rPr>
  </w:style>
  <w:style w:type="character" w:customStyle="1" w:styleId="16">
    <w:name w:val="正文文本 字符1"/>
    <w:qFormat/>
    <w:locked/>
    <w:rPr>
      <w:sz w:val="24"/>
    </w:rPr>
  </w:style>
  <w:style w:type="character" w:customStyle="1" w:styleId="afe">
    <w:name w:val="正文文本缩进 字符"/>
    <w:uiPriority w:val="99"/>
    <w:semiHidden/>
    <w:qFormat/>
    <w:rPr>
      <w:rFonts w:ascii="Times New Roman" w:eastAsia="宋体" w:hAnsi="Times New Roman" w:cs="Times New Roman"/>
      <w:kern w:val="0"/>
      <w:sz w:val="24"/>
      <w:szCs w:val="24"/>
    </w:rPr>
  </w:style>
  <w:style w:type="paragraph" w:customStyle="1" w:styleId="xl74">
    <w:name w:val="xl7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黑体" w:eastAsia="黑体" w:hAnsi="黑体" w:cs="宋体"/>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rPr>
  </w:style>
  <w:style w:type="paragraph" w:customStyle="1" w:styleId="TOC1">
    <w:name w:val="TOC 标题1"/>
    <w:basedOn w:val="1"/>
    <w:next w:val="a"/>
    <w:uiPriority w:val="39"/>
    <w:qFormat/>
    <w:pPr>
      <w:spacing w:before="480" w:after="0" w:line="276" w:lineRule="auto"/>
      <w:outlineLvl w:val="9"/>
    </w:pPr>
    <w:rPr>
      <w:rFonts w:ascii="Cambria" w:hAnsi="Cambria"/>
      <w:color w:val="365F91"/>
      <w:kern w:val="0"/>
      <w:sz w:val="28"/>
      <w:szCs w:val="28"/>
    </w:rPr>
  </w:style>
  <w:style w:type="paragraph" w:styleId="aff">
    <w:name w:val="List Paragraph"/>
    <w:basedOn w:val="a"/>
    <w:uiPriority w:val="34"/>
    <w:qFormat/>
    <w:pPr>
      <w:ind w:firstLineChars="200" w:firstLine="420"/>
    </w:pPr>
  </w:style>
  <w:style w:type="paragraph" w:customStyle="1" w:styleId="xl69">
    <w:name w:val="xl69"/>
    <w:basedOn w:val="a"/>
    <w:qFormat/>
    <w:pPr>
      <w:spacing w:before="100" w:beforeAutospacing="1" w:after="100" w:afterAutospacing="1"/>
    </w:pPr>
    <w:rPr>
      <w:rFonts w:ascii="宋体" w:hAnsi="宋体" w:cs="宋体"/>
    </w:rPr>
  </w:style>
  <w:style w:type="paragraph" w:customStyle="1" w:styleId="17">
    <w:name w:val="修订1"/>
    <w:uiPriority w:val="99"/>
    <w:semiHidden/>
    <w:qFormat/>
    <w:rPr>
      <w:rFonts w:ascii="Times New Roman" w:hAnsi="Times New Roman"/>
      <w:sz w:val="24"/>
      <w:szCs w:val="24"/>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b/>
      <w:bCs/>
      <w:sz w:val="28"/>
      <w:szCs w:val="28"/>
    </w:rPr>
  </w:style>
  <w:style w:type="paragraph" w:customStyle="1" w:styleId="xl72">
    <w:name w:val="xl72"/>
    <w:basedOn w:val="a"/>
    <w:qFormat/>
    <w:pPr>
      <w:pBdr>
        <w:top w:val="single" w:sz="4" w:space="0" w:color="auto"/>
        <w:bottom w:val="single" w:sz="4" w:space="0" w:color="auto"/>
      </w:pBdr>
      <w:spacing w:before="100" w:beforeAutospacing="1" w:after="100" w:afterAutospacing="1"/>
      <w:jc w:val="center"/>
      <w:textAlignment w:val="center"/>
    </w:pPr>
    <w:rPr>
      <w:rFonts w:ascii="黑体" w:eastAsia="黑体" w:hAnsi="黑体" w:cs="宋体"/>
      <w:b/>
      <w:bCs/>
      <w:sz w:val="36"/>
      <w:szCs w:val="36"/>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b/>
      <w:bCs/>
      <w:color w:val="FF0000"/>
      <w:sz w:val="28"/>
      <w:szCs w:val="28"/>
    </w:rPr>
  </w:style>
  <w:style w:type="paragraph" w:customStyle="1" w:styleId="xl73">
    <w:name w:val="xl73"/>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b/>
      <w:bCs/>
      <w:sz w:val="36"/>
      <w:szCs w:val="36"/>
    </w:rPr>
  </w:style>
  <w:style w:type="paragraph" w:customStyle="1" w:styleId="font6">
    <w:name w:val="font6"/>
    <w:basedOn w:val="a"/>
    <w:qFormat/>
    <w:pPr>
      <w:spacing w:before="100" w:beforeAutospacing="1" w:after="100" w:afterAutospacing="1"/>
    </w:pPr>
    <w:rPr>
      <w:rFonts w:ascii="宋体" w:hAnsi="宋体" w:cs="宋体"/>
      <w:b/>
      <w:bCs/>
      <w:color w:val="000000"/>
      <w:u w:val="single"/>
    </w:rPr>
  </w:style>
  <w:style w:type="paragraph" w:customStyle="1" w:styleId="cjk">
    <w:name w:val="cjk"/>
    <w:basedOn w:val="a"/>
    <w:qFormat/>
    <w:pPr>
      <w:spacing w:before="100" w:beforeAutospacing="1" w:after="100" w:afterAutospacing="1"/>
    </w:pPr>
    <w:rPr>
      <w:rFonts w:ascii="宋体" w:hAnsi="宋体" w:cs="宋体"/>
    </w:rPr>
  </w:style>
  <w:style w:type="paragraph" w:customStyle="1" w:styleId="TOC2">
    <w:name w:val="TOC 标题2"/>
    <w:basedOn w:val="1"/>
    <w:next w:val="a"/>
    <w:uiPriority w:val="39"/>
    <w:qFormat/>
    <w:pPr>
      <w:spacing w:before="480" w:after="0" w:line="276" w:lineRule="auto"/>
      <w:outlineLvl w:val="9"/>
    </w:pPr>
    <w:rPr>
      <w:rFonts w:ascii="Cambria" w:hAnsi="Cambria"/>
      <w:color w:val="365F91"/>
      <w:kern w:val="0"/>
      <w:sz w:val="28"/>
      <w:szCs w:val="28"/>
    </w:rPr>
  </w:style>
  <w:style w:type="paragraph" w:customStyle="1" w:styleId="23">
    <w:name w:val="修订2"/>
    <w:uiPriority w:val="99"/>
    <w:semiHidden/>
    <w:qFormat/>
    <w:rPr>
      <w:rFonts w:ascii="Times New Roman" w:hAnsi="Times New Roman"/>
      <w:sz w:val="24"/>
      <w:szCs w:val="24"/>
    </w:rPr>
  </w:style>
  <w:style w:type="paragraph" w:customStyle="1" w:styleId="xl70">
    <w:name w:val="xl70"/>
    <w:basedOn w:val="a"/>
    <w:qFormat/>
    <w:pPr>
      <w:pBdr>
        <w:left w:val="single" w:sz="4" w:space="0" w:color="auto"/>
        <w:right w:val="single" w:sz="4" w:space="0" w:color="auto"/>
      </w:pBdr>
      <w:spacing w:before="100" w:beforeAutospacing="1" w:after="100" w:afterAutospacing="1"/>
      <w:jc w:val="center"/>
      <w:textAlignment w:val="center"/>
    </w:pPr>
    <w:rPr>
      <w:rFonts w:ascii="黑体" w:eastAsia="黑体" w:hAnsi="黑体" w:cs="宋体"/>
    </w:rPr>
  </w:style>
  <w:style w:type="paragraph" w:customStyle="1" w:styleId="Style29">
    <w:name w:val="_Style 29"/>
    <w:uiPriority w:val="99"/>
    <w:unhideWhenUsed/>
    <w:qFormat/>
    <w:rPr>
      <w:rFonts w:ascii="Times New Roman" w:hAnsi="Times New Roman"/>
      <w:sz w:val="24"/>
      <w:szCs w:val="24"/>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rPr>
  </w:style>
  <w:style w:type="paragraph" w:customStyle="1" w:styleId="font5">
    <w:name w:val="font5"/>
    <w:basedOn w:val="a"/>
    <w:pPr>
      <w:spacing w:before="100" w:beforeAutospacing="1" w:after="100" w:afterAutospacing="1"/>
    </w:pPr>
    <w:rPr>
      <w:rFonts w:ascii="宋体" w:hAnsi="宋体" w:cs="宋体"/>
      <w:sz w:val="18"/>
      <w:szCs w:val="18"/>
    </w:rPr>
  </w:style>
  <w:style w:type="paragraph" w:customStyle="1" w:styleId="xl71">
    <w:name w:val="xl71"/>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黑体" w:eastAsia="黑体" w:hAnsi="黑体" w:cs="宋体"/>
      <w:b/>
      <w:bCs/>
      <w:sz w:val="36"/>
      <w:szCs w:val="36"/>
    </w:rPr>
  </w:style>
  <w:style w:type="character" w:customStyle="1" w:styleId="Char8">
    <w:name w:val="脚注文本 Char"/>
    <w:uiPriority w:val="99"/>
    <w:qFormat/>
    <w:rPr>
      <w:rFonts w:ascii="Times New Roman" w:eastAsia="宋体" w:hAnsi="Times New Roman" w:cs="Times New Roman"/>
      <w:kern w:val="0"/>
      <w:sz w:val="18"/>
      <w:szCs w:val="18"/>
    </w:rPr>
  </w:style>
  <w:style w:type="character" w:customStyle="1" w:styleId="Char3">
    <w:name w:val="尾注文本 Char"/>
    <w:link w:val="a7"/>
    <w:uiPriority w:val="99"/>
    <w:semiHidden/>
    <w:qFormat/>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C60089-6CDB-43F8-A584-243E0059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126</Pages>
  <Words>14933</Words>
  <Characters>85121</Characters>
  <Application>Microsoft Office Word</Application>
  <DocSecurity>0</DocSecurity>
  <Lines>709</Lines>
  <Paragraphs>199</Paragraphs>
  <ScaleCrop>false</ScaleCrop>
  <LinksUpToDate>false</LinksUpToDate>
  <CharactersWithSpaces>99855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2020-04-15T03:17:00Z</dcterms:created>
  <dcterms:modified xsi:type="dcterms:W3CDTF">2020-04-17T00:58:00Z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